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EA716" w14:textId="35617A03" w:rsidR="00D53D94" w:rsidRPr="00241EF8" w:rsidRDefault="009C4693" w:rsidP="00241EF8">
      <w:pPr>
        <w:spacing w:after="0" w:line="360" w:lineRule="auto"/>
        <w:rPr>
          <w:rFonts w:asciiTheme="minorBidi" w:hAnsiTheme="minorBidi"/>
          <w:sz w:val="18"/>
          <w:szCs w:val="18"/>
          <w:rtl/>
        </w:rPr>
      </w:pPr>
      <w:r w:rsidRPr="00241EF8">
        <w:rPr>
          <w:rFonts w:hint="cs"/>
          <w:sz w:val="20"/>
          <w:szCs w:val="20"/>
          <w:rtl/>
        </w:rPr>
        <w:t>בס"ד</w:t>
      </w:r>
      <w:r w:rsidRPr="00241EF8">
        <w:rPr>
          <w:sz w:val="20"/>
          <w:szCs w:val="20"/>
          <w:rtl/>
        </w:rPr>
        <w:tab/>
      </w:r>
      <w:r w:rsidRPr="00241EF8">
        <w:rPr>
          <w:sz w:val="20"/>
          <w:szCs w:val="20"/>
          <w:rtl/>
        </w:rPr>
        <w:tab/>
      </w:r>
      <w:r w:rsidRPr="00241EF8">
        <w:rPr>
          <w:sz w:val="20"/>
          <w:szCs w:val="20"/>
          <w:rtl/>
        </w:rPr>
        <w:tab/>
      </w:r>
      <w:r w:rsidR="006C5C94" w:rsidRPr="00241EF8">
        <w:rPr>
          <w:rFonts w:hint="cs"/>
          <w:b/>
          <w:bCs/>
          <w:sz w:val="24"/>
          <w:szCs w:val="24"/>
          <w:u w:val="single"/>
          <w:rtl/>
        </w:rPr>
        <w:t>נושאי הלימוד</w:t>
      </w:r>
      <w:r w:rsidR="00517C3D" w:rsidRPr="00241EF8">
        <w:rPr>
          <w:b/>
          <w:bCs/>
          <w:sz w:val="24"/>
          <w:szCs w:val="24"/>
          <w:u w:val="single"/>
          <w:rtl/>
        </w:rPr>
        <w:t xml:space="preserve"> </w:t>
      </w:r>
      <w:r w:rsidR="00BD07AE" w:rsidRPr="00241EF8">
        <w:rPr>
          <w:b/>
          <w:bCs/>
          <w:sz w:val="24"/>
          <w:szCs w:val="24"/>
          <w:u w:val="single"/>
          <w:rtl/>
        </w:rPr>
        <w:t>לבגרות</w:t>
      </w:r>
      <w:r w:rsidR="006C5C94" w:rsidRPr="00241EF8">
        <w:rPr>
          <w:b/>
          <w:bCs/>
          <w:sz w:val="24"/>
          <w:szCs w:val="24"/>
          <w:u w:val="single"/>
          <w:rtl/>
        </w:rPr>
        <w:t xml:space="preserve"> בהיסטוריה </w:t>
      </w:r>
      <w:r w:rsidR="00BD07AE" w:rsidRPr="00241EF8">
        <w:rPr>
          <w:b/>
          <w:bCs/>
          <w:sz w:val="24"/>
          <w:szCs w:val="24"/>
          <w:u w:val="single"/>
          <w:rtl/>
        </w:rPr>
        <w:t>שאלון 029-281</w:t>
      </w:r>
    </w:p>
    <w:tbl>
      <w:tblPr>
        <w:tblStyle w:val="a3"/>
        <w:bidiVisual/>
        <w:tblW w:w="10060" w:type="dxa"/>
        <w:tblLook w:val="04A0" w:firstRow="1" w:lastRow="0" w:firstColumn="1" w:lastColumn="0" w:noHBand="0" w:noVBand="1"/>
      </w:tblPr>
      <w:tblGrid>
        <w:gridCol w:w="2415"/>
        <w:gridCol w:w="6798"/>
        <w:gridCol w:w="847"/>
      </w:tblGrid>
      <w:tr w:rsidR="00241EF8" w:rsidRPr="00BD07AE" w14:paraId="20F91027" w14:textId="77777777" w:rsidTr="00241EF8">
        <w:tc>
          <w:tcPr>
            <w:tcW w:w="2415" w:type="dxa"/>
            <w:vAlign w:val="center"/>
          </w:tcPr>
          <w:p w14:paraId="10E4793A" w14:textId="77777777" w:rsidR="00241EF8" w:rsidRPr="00BD07AE" w:rsidRDefault="00241EF8" w:rsidP="00AB2A6C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הנושא</w:t>
            </w:r>
          </w:p>
        </w:tc>
        <w:tc>
          <w:tcPr>
            <w:tcW w:w="6798" w:type="dxa"/>
            <w:vAlign w:val="center"/>
          </w:tcPr>
          <w:p w14:paraId="280B71F9" w14:textId="77777777" w:rsidR="00241EF8" w:rsidRPr="00BD07AE" w:rsidRDefault="00241EF8" w:rsidP="00AB2A6C">
            <w:pPr>
              <w:pStyle w:val="a5"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התמקדות</w:t>
            </w:r>
          </w:p>
        </w:tc>
        <w:tc>
          <w:tcPr>
            <w:tcW w:w="847" w:type="dxa"/>
            <w:vAlign w:val="center"/>
          </w:tcPr>
          <w:p w14:paraId="669EC7CF" w14:textId="129546C8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עמודים</w:t>
            </w:r>
          </w:p>
        </w:tc>
      </w:tr>
      <w:tr w:rsidR="00241EF8" w:rsidRPr="00BD07AE" w14:paraId="1FD93946" w14:textId="77777777" w:rsidTr="00241EF8">
        <w:tc>
          <w:tcPr>
            <w:tcW w:w="2415" w:type="dxa"/>
          </w:tcPr>
          <w:p w14:paraId="0DED7D71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משטרים </w:t>
            </w:r>
            <w:proofErr w:type="spellStart"/>
            <w:r>
              <w:rPr>
                <w:rFonts w:asciiTheme="minorBidi" w:hAnsiTheme="minorBidi" w:hint="cs"/>
                <w:b/>
                <w:bCs/>
                <w:rtl/>
              </w:rPr>
              <w:t>טוטליטארים</w:t>
            </w:r>
            <w:proofErr w:type="spellEnd"/>
          </w:p>
        </w:tc>
        <w:tc>
          <w:tcPr>
            <w:tcW w:w="6798" w:type="dxa"/>
          </w:tcPr>
          <w:p w14:paraId="6AF20049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קומוניזם, </w:t>
            </w:r>
            <w:proofErr w:type="spellStart"/>
            <w:r>
              <w:rPr>
                <w:rFonts w:asciiTheme="minorBidi" w:hAnsiTheme="minorBidi" w:hint="cs"/>
                <w:rtl/>
              </w:rPr>
              <w:t>פאשיזם</w:t>
            </w:r>
            <w:proofErr w:type="spellEnd"/>
          </w:p>
        </w:tc>
        <w:tc>
          <w:tcPr>
            <w:tcW w:w="847" w:type="dxa"/>
            <w:vAlign w:val="center"/>
          </w:tcPr>
          <w:p w14:paraId="43DE1A16" w14:textId="18D601BF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דף מונחים</w:t>
            </w:r>
          </w:p>
        </w:tc>
      </w:tr>
      <w:tr w:rsidR="00241EF8" w:rsidRPr="00BD07AE" w14:paraId="26F0DFE8" w14:textId="77777777" w:rsidTr="00241EF8">
        <w:tc>
          <w:tcPr>
            <w:tcW w:w="2415" w:type="dxa"/>
          </w:tcPr>
          <w:p w14:paraId="6B76EED2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נאציזם</w:t>
            </w:r>
          </w:p>
        </w:tc>
        <w:tc>
          <w:tcPr>
            <w:tcW w:w="6798" w:type="dxa"/>
          </w:tcPr>
          <w:p w14:paraId="4CB4D790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  <w:rtl/>
              </w:rPr>
            </w:pPr>
            <w:r w:rsidRPr="00C60F64">
              <w:rPr>
                <w:rFonts w:asciiTheme="minorBidi" w:hAnsiTheme="minorBidi" w:cs="Arial" w:hint="eastAsia"/>
                <w:rtl/>
              </w:rPr>
              <w:t>אידיאולוגיה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נאצית</w:t>
            </w:r>
            <w:r w:rsidRPr="00C60F64">
              <w:rPr>
                <w:rFonts w:asciiTheme="minorBidi" w:hAnsiTheme="minorBidi" w:cs="Arial"/>
                <w:rtl/>
              </w:rPr>
              <w:t xml:space="preserve">: </w:t>
            </w:r>
            <w:proofErr w:type="spellStart"/>
            <w:r w:rsidRPr="00C60F64">
              <w:rPr>
                <w:rFonts w:asciiTheme="minorBidi" w:hAnsiTheme="minorBidi" w:cs="Arial" w:hint="eastAsia"/>
                <w:rtl/>
              </w:rPr>
              <w:t>מ</w:t>
            </w:r>
            <w:r w:rsidRPr="00C60F64">
              <w:rPr>
                <w:rFonts w:asciiTheme="minorBidi" w:hAnsiTheme="minorBidi" w:cs="Arial"/>
                <w:rtl/>
              </w:rPr>
              <w:t>"</w:t>
            </w:r>
            <w:r w:rsidRPr="00C60F64">
              <w:rPr>
                <w:rFonts w:asciiTheme="minorBidi" w:hAnsiTheme="minorBidi" w:cs="Arial" w:hint="eastAsia"/>
                <w:rtl/>
              </w:rPr>
              <w:t>פולקיזם</w:t>
            </w:r>
            <w:proofErr w:type="spellEnd"/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לגזע</w:t>
            </w:r>
            <w:r w:rsidRPr="00C60F64">
              <w:rPr>
                <w:rFonts w:asciiTheme="minorBidi" w:hAnsiTheme="minorBidi" w:cs="Arial"/>
                <w:rtl/>
              </w:rPr>
              <w:t xml:space="preserve">", </w:t>
            </w:r>
            <w:r w:rsidRPr="00C60F64">
              <w:rPr>
                <w:rFonts w:asciiTheme="minorBidi" w:hAnsiTheme="minorBidi" w:cs="Arial" w:hint="eastAsia"/>
                <w:rtl/>
              </w:rPr>
              <w:t>לאומיות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אתנית</w:t>
            </w:r>
            <w:r w:rsidRPr="00C60F64">
              <w:rPr>
                <w:rFonts w:asciiTheme="minorBidi" w:hAnsiTheme="minorBidi" w:cs="Arial"/>
                <w:rtl/>
              </w:rPr>
              <w:t xml:space="preserve">, </w:t>
            </w:r>
            <w:r w:rsidRPr="00C60F64">
              <w:rPr>
                <w:rFonts w:asciiTheme="minorBidi" w:hAnsiTheme="minorBidi" w:cs="Arial" w:hint="eastAsia"/>
                <w:rtl/>
              </w:rPr>
              <w:t>טוהר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הגזע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הנאצי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ומרחב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המחיה</w:t>
            </w:r>
            <w:r w:rsidRPr="00C60F64">
              <w:rPr>
                <w:rFonts w:asciiTheme="minorBidi" w:hAnsiTheme="minorBidi" w:cs="Arial"/>
                <w:rtl/>
              </w:rPr>
              <w:t xml:space="preserve">, </w:t>
            </w:r>
            <w:r w:rsidRPr="00C60F64">
              <w:rPr>
                <w:rFonts w:asciiTheme="minorBidi" w:hAnsiTheme="minorBidi" w:cs="Arial" w:hint="eastAsia"/>
                <w:rtl/>
              </w:rPr>
              <w:t>מיין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rtl/>
              </w:rPr>
              <w:t>קאמפ</w:t>
            </w:r>
            <w:proofErr w:type="spellEnd"/>
          </w:p>
          <w:p w14:paraId="50BE9118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 w:cs="Arial" w:hint="eastAsia"/>
                <w:rtl/>
              </w:rPr>
              <w:t>דרכי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עליית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הנאצים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לשלטון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והתבססות</w:t>
            </w:r>
            <w:bookmarkStart w:id="0" w:name="_GoBack"/>
            <w:bookmarkEnd w:id="0"/>
            <w:r w:rsidRPr="00C60F64">
              <w:rPr>
                <w:rFonts w:asciiTheme="minorBidi" w:hAnsiTheme="minorBidi" w:cs="Arial" w:hint="eastAsia"/>
                <w:rtl/>
              </w:rPr>
              <w:t>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בו</w:t>
            </w:r>
          </w:p>
        </w:tc>
        <w:tc>
          <w:tcPr>
            <w:tcW w:w="847" w:type="dxa"/>
            <w:vAlign w:val="center"/>
          </w:tcPr>
          <w:p w14:paraId="7E5BD534" w14:textId="2F77EA73" w:rsidR="00241EF8" w:rsidRPr="00B53234" w:rsidRDefault="00C84656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148-162 בספר הראשון</w:t>
            </w:r>
          </w:p>
        </w:tc>
      </w:tr>
      <w:tr w:rsidR="00241EF8" w:rsidRPr="00BD07AE" w14:paraId="305488C1" w14:textId="77777777" w:rsidTr="00241EF8">
        <w:tc>
          <w:tcPr>
            <w:tcW w:w="2415" w:type="dxa"/>
          </w:tcPr>
          <w:p w14:paraId="01CA96DC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ייחודה של האנטישמיות הנאצית</w:t>
            </w:r>
          </w:p>
        </w:tc>
        <w:tc>
          <w:tcPr>
            <w:tcW w:w="6798" w:type="dxa"/>
          </w:tcPr>
          <w:p w14:paraId="540A25A6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</w:rPr>
            </w:pPr>
            <w:r w:rsidRPr="00C60F64">
              <w:rPr>
                <w:rFonts w:asciiTheme="minorBidi" w:hAnsiTheme="minorBidi" w:cs="Arial" w:hint="eastAsia"/>
                <w:rtl/>
              </w:rPr>
              <w:t>מדוע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היו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היהודים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לקבוצת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יעד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לרדיפה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הגרמנית</w:t>
            </w:r>
            <w:r w:rsidRPr="00C60F64">
              <w:rPr>
                <w:rFonts w:asciiTheme="minorBidi" w:hAnsiTheme="minorBidi" w:cs="Arial"/>
                <w:rtl/>
              </w:rPr>
              <w:t>?</w:t>
            </w:r>
          </w:p>
          <w:p w14:paraId="24534632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  <w:rtl/>
              </w:rPr>
            </w:pPr>
            <w:r>
              <w:rPr>
                <w:rFonts w:asciiTheme="minorBidi" w:hAnsiTheme="minorBidi" w:cs="Arial" w:hint="cs"/>
                <w:rtl/>
              </w:rPr>
              <w:t>ה</w:t>
            </w:r>
            <w:r w:rsidRPr="00C60F64">
              <w:rPr>
                <w:rFonts w:asciiTheme="minorBidi" w:hAnsiTheme="minorBidi" w:cs="Arial" w:hint="eastAsia"/>
                <w:rtl/>
              </w:rPr>
              <w:t>זיקה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בין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האידיאולוגיה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הנאצית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לאנטישמיות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המודרנית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והמסורתית</w:t>
            </w:r>
          </w:p>
        </w:tc>
        <w:tc>
          <w:tcPr>
            <w:tcW w:w="847" w:type="dxa"/>
            <w:vAlign w:val="center"/>
          </w:tcPr>
          <w:p w14:paraId="72F37F4B" w14:textId="1D61FE38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14-17</w:t>
            </w:r>
          </w:p>
        </w:tc>
      </w:tr>
      <w:tr w:rsidR="00241EF8" w:rsidRPr="00BD07AE" w14:paraId="7DD3FFFF" w14:textId="77777777" w:rsidTr="00241EF8">
        <w:tc>
          <w:tcPr>
            <w:tcW w:w="2415" w:type="dxa"/>
          </w:tcPr>
          <w:p w14:paraId="7B0A4D5C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שלבים המדיניות האנטי</w:t>
            </w:r>
            <w:r w:rsidRPr="00BD07AE">
              <w:rPr>
                <w:rFonts w:asciiTheme="minorBidi" w:hAnsiTheme="minorBidi"/>
                <w:b/>
                <w:bCs/>
                <w:rtl/>
              </w:rPr>
              <w:t xml:space="preserve"> יהודיי</w:t>
            </w:r>
            <w:r>
              <w:rPr>
                <w:rFonts w:asciiTheme="minorBidi" w:hAnsiTheme="minorBidi" w:hint="cs"/>
                <w:b/>
                <w:bCs/>
                <w:rtl/>
              </w:rPr>
              <w:t>ת</w:t>
            </w:r>
            <w:r w:rsidRPr="00BD07AE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14:paraId="5546B1C4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שנת 1933-1939</w:t>
            </w:r>
          </w:p>
          <w:p w14:paraId="141E830C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</w:p>
          <w:p w14:paraId="71962AD7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שנת 1938 מפנה והסלמה (תרצ"ח)</w:t>
            </w:r>
          </w:p>
        </w:tc>
        <w:tc>
          <w:tcPr>
            <w:tcW w:w="6798" w:type="dxa"/>
          </w:tcPr>
          <w:p w14:paraId="28F65EE3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/>
                <w:b/>
                <w:bCs/>
                <w:rtl/>
              </w:rPr>
              <w:t>מגמות במדיניות האנטי יהודי</w:t>
            </w:r>
            <w:r w:rsidRPr="00BD07AE">
              <w:rPr>
                <w:rFonts w:asciiTheme="minorBidi" w:hAnsiTheme="minorBidi"/>
                <w:rtl/>
              </w:rPr>
              <w:t>ת</w:t>
            </w:r>
            <w:r w:rsidRPr="00BD07AE">
              <w:rPr>
                <w:rFonts w:asciiTheme="minorBidi" w:hAnsiTheme="minorBidi"/>
              </w:rPr>
              <w:t xml:space="preserve">: </w:t>
            </w:r>
            <w:r w:rsidRPr="00BD07AE">
              <w:rPr>
                <w:rFonts w:asciiTheme="minorBidi" w:hAnsiTheme="minorBidi"/>
                <w:rtl/>
              </w:rPr>
              <w:t>השפלה, בידוד והגירה, חקיקה ונישול</w:t>
            </w:r>
          </w:p>
          <w:p w14:paraId="0EA2E9C8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 xml:space="preserve">- </w:t>
            </w:r>
            <w:r w:rsidRPr="00BD07AE">
              <w:rPr>
                <w:rFonts w:asciiTheme="minorBidi" w:hAnsiTheme="minorBidi"/>
                <w:rtl/>
              </w:rPr>
              <w:t>חרם כלכלי נגד היהודים</w:t>
            </w:r>
          </w:p>
          <w:p w14:paraId="1AEF63CB" w14:textId="287A4B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 xml:space="preserve">- </w:t>
            </w:r>
            <w:r w:rsidRPr="00BD07AE">
              <w:rPr>
                <w:rFonts w:asciiTheme="minorBidi" w:hAnsiTheme="minorBidi"/>
                <w:rtl/>
              </w:rPr>
              <w:t>שריפת ספרי היהודים וגזירת איסור השחיטה</w:t>
            </w:r>
          </w:p>
          <w:p w14:paraId="6CD416D2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-</w:t>
            </w: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rtl/>
              </w:rPr>
              <w:t>חקיקת חוקי הגזע</w:t>
            </w:r>
          </w:p>
          <w:p w14:paraId="1F7C5959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 xml:space="preserve"> – חוקי נירנברג, ביטול האמנציפציה</w:t>
            </w:r>
          </w:p>
          <w:p w14:paraId="007C63E8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proofErr w:type="spellStart"/>
            <w:r w:rsidRPr="00BD07AE">
              <w:rPr>
                <w:rFonts w:asciiTheme="minorBidi" w:hAnsiTheme="minorBidi"/>
                <w:rtl/>
              </w:rPr>
              <w:t>אריזציה</w:t>
            </w:r>
            <w:proofErr w:type="spellEnd"/>
            <w:r w:rsidRPr="00BD07AE">
              <w:rPr>
                <w:rFonts w:asciiTheme="minorBidi" w:hAnsiTheme="minorBidi"/>
                <w:rtl/>
              </w:rPr>
              <w:t>: החרמת הרכוש היהודי והוצאת היהודים מהחברה וממוסדותיה</w:t>
            </w:r>
          </w:p>
          <w:p w14:paraId="3F117414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/>
              </w:rPr>
            </w:pPr>
            <w:r w:rsidRPr="00BD07AE">
              <w:rPr>
                <w:rFonts w:asciiTheme="minorBidi" w:hAnsiTheme="minorBidi"/>
                <w:rtl/>
              </w:rPr>
              <w:t>הבידוד החברתי - התרומה מרצון של האוכלוסייה הגרמנית.</w:t>
            </w:r>
          </w:p>
          <w:p w14:paraId="1B9EF0F8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/>
                <w:b/>
                <w:bCs/>
                <w:rtl/>
              </w:rPr>
              <w:t>- שנת המפנה וההסלמה</w:t>
            </w:r>
            <w:r>
              <w:rPr>
                <w:rFonts w:asciiTheme="minorBidi" w:hAnsiTheme="minorBidi" w:hint="cs"/>
                <w:rtl/>
              </w:rPr>
              <w:t xml:space="preserve"> 1938-1939</w:t>
            </w:r>
            <w:r w:rsidRPr="00BD07AE">
              <w:rPr>
                <w:rFonts w:asciiTheme="minorBidi" w:hAnsiTheme="minorBidi"/>
              </w:rPr>
              <w:t xml:space="preserve">: </w:t>
            </w:r>
            <w:r w:rsidRPr="00BD07AE">
              <w:rPr>
                <w:rFonts w:asciiTheme="minorBidi" w:hAnsiTheme="minorBidi"/>
                <w:rtl/>
              </w:rPr>
              <w:t>ליל הבדולח ומאסר ההמונים</w:t>
            </w:r>
            <w:r w:rsidRPr="00BD07AE">
              <w:rPr>
                <w:rFonts w:asciiTheme="minorBidi" w:hAnsiTheme="minorBidi"/>
              </w:rPr>
              <w:t>.</w:t>
            </w:r>
          </w:p>
        </w:tc>
        <w:tc>
          <w:tcPr>
            <w:tcW w:w="847" w:type="dxa"/>
            <w:vAlign w:val="center"/>
          </w:tcPr>
          <w:p w14:paraId="6441E667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21CCD8FC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94054FE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2C2B0945" w14:textId="4AACFBAF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28-38</w:t>
            </w:r>
          </w:p>
          <w:p w14:paraId="0C734ABE" w14:textId="7E47723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15F5AD0E" w14:textId="0CFCBC58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6D22FAB" w14:textId="587B99B2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18C4350E" w14:textId="3A342970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7E266EDF" w14:textId="23786244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C5E8AEA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233DA1C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1BE1B2D" w14:textId="53625443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39-44</w:t>
            </w:r>
          </w:p>
        </w:tc>
      </w:tr>
      <w:tr w:rsidR="00241EF8" w:rsidRPr="00BD07AE" w14:paraId="5138EA61" w14:textId="77777777" w:rsidTr="00241EF8">
        <w:tc>
          <w:tcPr>
            <w:tcW w:w="2415" w:type="dxa"/>
          </w:tcPr>
          <w:p w14:paraId="3A335B7C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מלחמת העולם השנייה – מהלכים עיקריים</w:t>
            </w:r>
          </w:p>
        </w:tc>
        <w:tc>
          <w:tcPr>
            <w:tcW w:w="6798" w:type="dxa"/>
          </w:tcPr>
          <w:p w14:paraId="215DFFEA" w14:textId="693DFBF1" w:rsidR="00241EF8" w:rsidRDefault="00241EF8" w:rsidP="00241EF8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5631D6">
              <w:rPr>
                <w:rFonts w:asciiTheme="minorBidi" w:hAnsiTheme="minorBidi"/>
                <w:b/>
                <w:bCs/>
                <w:rtl/>
              </w:rPr>
              <w:t xml:space="preserve">1939-1940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BD07AE">
              <w:rPr>
                <w:rFonts w:asciiTheme="minorBidi" w:hAnsiTheme="minorBidi"/>
                <w:rtl/>
              </w:rPr>
              <w:t xml:space="preserve">הסכם </w:t>
            </w:r>
            <w:proofErr w:type="spellStart"/>
            <w:r w:rsidRPr="00BD07AE">
              <w:rPr>
                <w:rFonts w:asciiTheme="minorBidi" w:hAnsiTheme="minorBidi"/>
                <w:rtl/>
              </w:rPr>
              <w:t>ריבנטרופ</w:t>
            </w:r>
            <w:proofErr w:type="spellEnd"/>
            <w:r w:rsidRPr="00BD07AE">
              <w:rPr>
                <w:rFonts w:asciiTheme="minorBidi" w:hAnsiTheme="minorBidi"/>
                <w:rtl/>
              </w:rPr>
              <w:t>-מולוטוב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>הפלישה לפולין ,לצפון ולמערב אירופה</w:t>
            </w:r>
          </w:p>
          <w:p w14:paraId="2E2F7FC3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5631D6">
              <w:rPr>
                <w:rFonts w:asciiTheme="minorBidi" w:hAnsiTheme="minorBidi"/>
                <w:b/>
                <w:bCs/>
                <w:rtl/>
              </w:rPr>
              <w:t>1941-1942</w:t>
            </w:r>
            <w:r w:rsidRPr="00BD07AE">
              <w:rPr>
                <w:rFonts w:asciiTheme="minorBidi" w:hAnsiTheme="minorBidi"/>
                <w:rtl/>
              </w:rPr>
              <w:t xml:space="preserve"> הרחבת המלחמה לחזיתות השונות : </w:t>
            </w:r>
          </w:p>
          <w:p w14:paraId="6F4527D1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>"</w:t>
            </w:r>
            <w:r w:rsidRPr="00BD07AE">
              <w:rPr>
                <w:rFonts w:asciiTheme="minorBidi" w:hAnsiTheme="minorBidi"/>
                <w:rtl/>
              </w:rPr>
              <w:t xml:space="preserve">מבצע </w:t>
            </w:r>
            <w:proofErr w:type="spellStart"/>
            <w:r w:rsidRPr="00BD07AE">
              <w:rPr>
                <w:rFonts w:asciiTheme="minorBidi" w:hAnsiTheme="minorBidi"/>
                <w:rtl/>
              </w:rPr>
              <w:t>ברברוסה</w:t>
            </w:r>
            <w:proofErr w:type="spellEnd"/>
            <w:r w:rsidRPr="00BD07AE">
              <w:rPr>
                <w:rFonts w:asciiTheme="minorBidi" w:hAnsiTheme="minorBidi"/>
                <w:rtl/>
              </w:rPr>
              <w:t>"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 xml:space="preserve">פרל </w:t>
            </w:r>
            <w:proofErr w:type="spellStart"/>
            <w:r w:rsidRPr="00BD07AE">
              <w:rPr>
                <w:rFonts w:asciiTheme="minorBidi" w:hAnsiTheme="minorBidi"/>
                <w:rtl/>
              </w:rPr>
              <w:t>הרבור</w:t>
            </w:r>
            <w:proofErr w:type="spellEnd"/>
            <w:r w:rsidRPr="00BD07AE">
              <w:rPr>
                <w:rFonts w:asciiTheme="minorBidi" w:hAnsiTheme="minorBidi"/>
                <w:rtl/>
              </w:rPr>
              <w:t xml:space="preserve"> והצטרפות ארה"ב למלחמה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>ניצחון גרמני</w:t>
            </w:r>
            <w:r w:rsidRPr="00BD07AE">
              <w:rPr>
                <w:rFonts w:asciiTheme="minorBidi" w:hAnsiTheme="minorBidi"/>
              </w:rPr>
              <w:t xml:space="preserve">. </w:t>
            </w:r>
          </w:p>
          <w:p w14:paraId="4B155DCF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</w:rPr>
            </w:pPr>
            <w:r w:rsidRPr="005631D6">
              <w:rPr>
                <w:rFonts w:asciiTheme="minorBidi" w:hAnsiTheme="minorBidi"/>
                <w:b/>
                <w:bCs/>
                <w:rtl/>
              </w:rPr>
              <w:t xml:space="preserve">1944-1945 </w:t>
            </w:r>
            <w:r w:rsidRPr="00BD07AE">
              <w:rPr>
                <w:rFonts w:asciiTheme="minorBidi" w:hAnsiTheme="minorBidi"/>
                <w:rtl/>
              </w:rPr>
              <w:t>- מאבק מכריע וסיום המלחמה</w:t>
            </w:r>
            <w:r w:rsidRPr="00BD07AE">
              <w:rPr>
                <w:rFonts w:asciiTheme="minorBidi" w:hAnsiTheme="minorBidi"/>
              </w:rPr>
              <w:t>:</w:t>
            </w:r>
          </w:p>
          <w:p w14:paraId="0DBCA2CC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</w:t>
            </w:r>
            <w:r w:rsidRPr="00BD07AE">
              <w:rPr>
                <w:rFonts w:asciiTheme="minorBidi" w:hAnsiTheme="minorBidi"/>
                <w:rtl/>
              </w:rPr>
              <w:t>ניעת גרמניה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>הטלת פצצת האטום על יפן</w:t>
            </w:r>
            <w:r w:rsidRPr="00BD07AE">
              <w:rPr>
                <w:rFonts w:asciiTheme="minorBidi" w:hAnsiTheme="minorBidi"/>
              </w:rPr>
              <w:t>.</w:t>
            </w:r>
          </w:p>
        </w:tc>
        <w:tc>
          <w:tcPr>
            <w:tcW w:w="847" w:type="dxa"/>
            <w:vAlign w:val="center"/>
          </w:tcPr>
          <w:p w14:paraId="3059A9E3" w14:textId="304E7B1E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72-75</w:t>
            </w:r>
          </w:p>
          <w:p w14:paraId="4DD5F3BB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269CB4DE" w14:textId="77777777" w:rsidR="00241EF8" w:rsidRDefault="00241EF8" w:rsidP="00F34113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79-80</w:t>
            </w:r>
          </w:p>
          <w:p w14:paraId="205331D1" w14:textId="77777777" w:rsidR="00241EF8" w:rsidRDefault="00241EF8" w:rsidP="00F34113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3896F36" w14:textId="77777777" w:rsidR="00241EF8" w:rsidRDefault="00241EF8" w:rsidP="00F34113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A29B876" w14:textId="32AAF518" w:rsidR="00241EF8" w:rsidRDefault="00241EF8" w:rsidP="00F34113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85-88</w:t>
            </w:r>
          </w:p>
          <w:p w14:paraId="0A94FB58" w14:textId="6400DF93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241EF8" w:rsidRPr="00BD07AE" w14:paraId="260E4430" w14:textId="77777777" w:rsidTr="00241EF8">
        <w:tc>
          <w:tcPr>
            <w:tcW w:w="2415" w:type="dxa"/>
          </w:tcPr>
          <w:p w14:paraId="0F84659B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השואה:</w:t>
            </w:r>
          </w:p>
          <w:p w14:paraId="653AA108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גורל היהודים בשנים 1939-1941</w:t>
            </w:r>
          </w:p>
          <w:p w14:paraId="154092D1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גורל היהודים בשנים 1941-1945</w:t>
            </w:r>
          </w:p>
        </w:tc>
        <w:tc>
          <w:tcPr>
            <w:tcW w:w="6798" w:type="dxa"/>
          </w:tcPr>
          <w:p w14:paraId="694D0668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באזורים הכבושים 1939-1941: </w:t>
            </w:r>
          </w:p>
          <w:p w14:paraId="4AFBC39C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התעללות ביהודים והשפלתם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rtl/>
              </w:rPr>
              <w:t>הקמת מחנות עבודה וכפייה</w:t>
            </w:r>
          </w:p>
          <w:p w14:paraId="378C0CDE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 xml:space="preserve">אגרת הבזק של </w:t>
            </w:r>
            <w:proofErr w:type="spellStart"/>
            <w:r w:rsidRPr="00BD07AE">
              <w:rPr>
                <w:rFonts w:asciiTheme="minorBidi" w:hAnsiTheme="minorBidi"/>
                <w:rtl/>
              </w:rPr>
              <w:t>היידריך</w:t>
            </w:r>
            <w:proofErr w:type="spellEnd"/>
            <w:r w:rsidRPr="00BD07AE">
              <w:rPr>
                <w:rFonts w:asciiTheme="minorBidi" w:hAnsiTheme="minorBidi"/>
                <w:rtl/>
              </w:rPr>
              <w:t xml:space="preserve">, ריכוז היהודים בגטאות והקמת </w:t>
            </w:r>
            <w:proofErr w:type="spellStart"/>
            <w:r w:rsidRPr="00BD07AE">
              <w:rPr>
                <w:rFonts w:asciiTheme="minorBidi" w:hAnsiTheme="minorBidi"/>
                <w:rtl/>
              </w:rPr>
              <w:t>יודנרטים</w:t>
            </w:r>
            <w:proofErr w:type="spellEnd"/>
            <w:r w:rsidRPr="00BD07AE">
              <w:rPr>
                <w:rFonts w:asciiTheme="minorBidi" w:hAnsiTheme="minorBidi"/>
              </w:rPr>
              <w:t>.</w:t>
            </w:r>
          </w:p>
          <w:p w14:paraId="12D66848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</w:rPr>
            </w:pPr>
            <w:r w:rsidRPr="00BD07AE">
              <w:rPr>
                <w:rFonts w:asciiTheme="minorBidi" w:hAnsiTheme="minorBidi"/>
                <w:rtl/>
              </w:rPr>
              <w:t xml:space="preserve"> החרמת הרכוש היהודי</w:t>
            </w:r>
          </w:p>
          <w:p w14:paraId="466B5E82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</w:rPr>
            </w:pPr>
            <w:r w:rsidRPr="00C60F64">
              <w:rPr>
                <w:rFonts w:asciiTheme="minorBidi" w:hAnsiTheme="minorBidi"/>
                <w:b/>
                <w:bCs/>
                <w:rtl/>
              </w:rPr>
              <w:t>"הפתרון הסופי</w:t>
            </w:r>
            <w:r w:rsidRPr="00BD07AE">
              <w:rPr>
                <w:rFonts w:asciiTheme="minorBidi" w:hAnsiTheme="minorBidi"/>
                <w:rtl/>
              </w:rPr>
              <w:t xml:space="preserve">" מבצע </w:t>
            </w:r>
            <w:proofErr w:type="spellStart"/>
            <w:r w:rsidRPr="00BD07AE">
              <w:rPr>
                <w:rFonts w:asciiTheme="minorBidi" w:hAnsiTheme="minorBidi"/>
                <w:rtl/>
              </w:rPr>
              <w:t>ברברוסה</w:t>
            </w:r>
            <w:proofErr w:type="spellEnd"/>
            <w:r w:rsidRPr="00BD07AE">
              <w:rPr>
                <w:rFonts w:asciiTheme="minorBidi" w:hAnsiTheme="minorBidi"/>
                <w:rtl/>
              </w:rPr>
              <w:t xml:space="preserve"> וראשית פעילות הרצח של </w:t>
            </w:r>
            <w:proofErr w:type="spellStart"/>
            <w:r w:rsidRPr="00BD07AE">
              <w:rPr>
                <w:rFonts w:asciiTheme="minorBidi" w:hAnsiTheme="minorBidi"/>
                <w:rtl/>
              </w:rPr>
              <w:t>האיינזצגרופן</w:t>
            </w:r>
            <w:proofErr w:type="spellEnd"/>
          </w:p>
          <w:p w14:paraId="20157E97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rtl/>
              </w:rPr>
              <w:t>הקמת מחנות ההשמדה</w:t>
            </w:r>
          </w:p>
          <w:p w14:paraId="73A626C4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rtl/>
              </w:rPr>
              <w:t>ועידת ואנזה</w:t>
            </w:r>
          </w:p>
          <w:p w14:paraId="482A2B15" w14:textId="77777777" w:rsidR="00241EF8" w:rsidRPr="00BD07AE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האקציות בגטאות, השילוחים למחנות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 xml:space="preserve">ההשמדה והסלקציות </w:t>
            </w:r>
            <w:r w:rsidRPr="00BD07AE">
              <w:rPr>
                <w:rFonts w:asciiTheme="minorBidi" w:hAnsiTheme="minorBidi"/>
              </w:rPr>
              <w:t xml:space="preserve">– </w:t>
            </w:r>
            <w:r w:rsidRPr="00BD07AE">
              <w:rPr>
                <w:rFonts w:asciiTheme="minorBidi" w:hAnsiTheme="minorBidi"/>
                <w:rtl/>
              </w:rPr>
              <w:t>חיסול הגטאות</w:t>
            </w:r>
            <w:r w:rsidRPr="00BD07AE">
              <w:rPr>
                <w:rFonts w:asciiTheme="minorBidi" w:hAnsiTheme="minorBidi"/>
              </w:rPr>
              <w:t xml:space="preserve"> </w:t>
            </w:r>
          </w:p>
          <w:p w14:paraId="14C3A477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חיסול המחנות וצעדות המוות</w:t>
            </w:r>
            <w:r w:rsidRPr="00BD07AE">
              <w:rPr>
                <w:rFonts w:asciiTheme="minorBidi" w:hAnsiTheme="minorBidi"/>
              </w:rPr>
              <w:t>.</w:t>
            </w:r>
          </w:p>
          <w:p w14:paraId="308928EC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C60F64">
              <w:rPr>
                <w:rFonts w:asciiTheme="minorBidi" w:hAnsiTheme="minorBidi" w:hint="cs"/>
                <w:b/>
                <w:bCs/>
                <w:rtl/>
              </w:rPr>
              <w:t>גורל היהודים בצפון אפריקה</w:t>
            </w:r>
          </w:p>
          <w:p w14:paraId="18F3A859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חסידי אומות העולם</w:t>
            </w:r>
          </w:p>
        </w:tc>
        <w:tc>
          <w:tcPr>
            <w:tcW w:w="847" w:type="dxa"/>
            <w:vAlign w:val="center"/>
          </w:tcPr>
          <w:p w14:paraId="0947CC09" w14:textId="514C883A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0012FF80" w14:textId="73E09096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0917C874" w14:textId="7071B1ED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4C3BC3F" w14:textId="74198D22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13483FCD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0F8A0F51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91-104</w:t>
            </w:r>
          </w:p>
          <w:p w14:paraId="72BFE81E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3AED6A4" w14:textId="55C4450F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59A2305" w14:textId="653E5719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23A04395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0F6F0C5F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105-122</w:t>
            </w:r>
          </w:p>
          <w:p w14:paraId="0502D23C" w14:textId="1D863675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40E3EA04" w14:textId="0295682F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7B10024B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2159AA21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126-128</w:t>
            </w:r>
          </w:p>
          <w:p w14:paraId="39D24FA5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CCFED77" w14:textId="4383FEC9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134-136</w:t>
            </w:r>
          </w:p>
        </w:tc>
      </w:tr>
      <w:tr w:rsidR="00241EF8" w:rsidRPr="00BD07AE" w14:paraId="503C2013" w14:textId="77777777" w:rsidTr="00241EF8">
        <w:tc>
          <w:tcPr>
            <w:tcW w:w="2415" w:type="dxa"/>
          </w:tcPr>
          <w:p w14:paraId="0C5AB29E" w14:textId="77777777" w:rsidR="00241EF8" w:rsidRPr="00C60F64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התמודדות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היהודים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עם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מציאות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החיים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בימי</w:t>
            </w:r>
          </w:p>
          <w:p w14:paraId="0E830E53" w14:textId="77777777" w:rsidR="00241EF8" w:rsidRPr="00BD07AE" w:rsidRDefault="00241EF8" w:rsidP="004A7A52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השואה</w:t>
            </w:r>
          </w:p>
        </w:tc>
        <w:tc>
          <w:tcPr>
            <w:tcW w:w="6798" w:type="dxa"/>
          </w:tcPr>
          <w:p w14:paraId="54C93F19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 w:cs="Arial" w:hint="eastAsia"/>
                <w:rtl/>
              </w:rPr>
              <w:t>דילמות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ודרכי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התמודדות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בתנאים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תת</w:t>
            </w:r>
            <w:r w:rsidRPr="00C60F64">
              <w:rPr>
                <w:rFonts w:asciiTheme="minorBidi" w:hAnsiTheme="minorBidi" w:cs="Arial"/>
                <w:rtl/>
              </w:rPr>
              <w:t>-</w:t>
            </w:r>
            <w:r w:rsidRPr="00C60F64">
              <w:rPr>
                <w:rFonts w:asciiTheme="minorBidi" w:hAnsiTheme="minorBidi" w:cs="Arial" w:hint="eastAsia"/>
                <w:rtl/>
              </w:rPr>
              <w:t>אנושיים</w:t>
            </w:r>
            <w:r w:rsidRPr="00C60F64">
              <w:rPr>
                <w:rFonts w:asciiTheme="minorBidi" w:hAnsiTheme="minorBidi" w:cs="Arial"/>
                <w:rtl/>
              </w:rPr>
              <w:t>:</w:t>
            </w:r>
          </w:p>
          <w:p w14:paraId="47867DB8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עמידה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יהודית</w:t>
            </w:r>
            <w:r w:rsidRPr="00C60F64">
              <w:rPr>
                <w:rFonts w:asciiTheme="minorBidi" w:hAnsiTheme="minorBidi" w:cs="Arial"/>
                <w:rtl/>
              </w:rPr>
              <w:t>- "</w:t>
            </w:r>
            <w:proofErr w:type="spellStart"/>
            <w:r w:rsidRPr="00C60F64">
              <w:rPr>
                <w:rFonts w:asciiTheme="minorBidi" w:hAnsiTheme="minorBidi" w:cs="Arial" w:hint="eastAsia"/>
                <w:rtl/>
              </w:rPr>
              <w:t>האיברלייבן</w:t>
            </w:r>
            <w:proofErr w:type="spellEnd"/>
            <w:r w:rsidRPr="00C60F64">
              <w:rPr>
                <w:rFonts w:asciiTheme="minorBidi" w:hAnsiTheme="minorBidi" w:cs="Arial"/>
                <w:rtl/>
              </w:rPr>
              <w:t xml:space="preserve">" </w:t>
            </w:r>
            <w:r w:rsidRPr="00C60F64">
              <w:rPr>
                <w:rFonts w:asciiTheme="minorBidi" w:hAnsiTheme="minorBidi" w:cs="Arial" w:hint="eastAsia"/>
                <w:rtl/>
              </w:rPr>
              <w:t>ו</w:t>
            </w:r>
            <w:r w:rsidRPr="00C60F64">
              <w:rPr>
                <w:rFonts w:asciiTheme="minorBidi" w:hAnsiTheme="minorBidi" w:cs="Arial"/>
                <w:rtl/>
              </w:rPr>
              <w:t>"</w:t>
            </w:r>
            <w:r w:rsidRPr="00C60F64">
              <w:rPr>
                <w:rFonts w:asciiTheme="minorBidi" w:hAnsiTheme="minorBidi" w:cs="Arial" w:hint="eastAsia"/>
                <w:rtl/>
              </w:rPr>
              <w:t>קידוש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החיים</w:t>
            </w:r>
            <w:r w:rsidRPr="00C60F64">
              <w:rPr>
                <w:rFonts w:asciiTheme="minorBidi" w:hAnsiTheme="minorBidi" w:cs="Arial"/>
                <w:rtl/>
              </w:rPr>
              <w:t xml:space="preserve">" </w:t>
            </w:r>
            <w:r w:rsidRPr="00C60F64">
              <w:rPr>
                <w:rFonts w:asciiTheme="minorBidi" w:hAnsiTheme="minorBidi" w:cs="Arial" w:hint="eastAsia"/>
                <w:rtl/>
              </w:rPr>
              <w:t>המאבק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לשמירה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על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צלם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אנוש</w:t>
            </w:r>
          </w:p>
          <w:p w14:paraId="0D91DB4E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 w:cs="Arial"/>
                <w:rtl/>
              </w:rPr>
              <w:t xml:space="preserve">- </w:t>
            </w:r>
            <w:r w:rsidRPr="00C60F64">
              <w:rPr>
                <w:rFonts w:asciiTheme="minorBidi" w:hAnsiTheme="minorBidi" w:cs="Arial" w:hint="eastAsia"/>
                <w:rtl/>
              </w:rPr>
              <w:t>פעילות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עזרה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וסעד</w:t>
            </w:r>
          </w:p>
          <w:p w14:paraId="2F97028C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 w:cs="Arial"/>
                <w:rtl/>
              </w:rPr>
              <w:t xml:space="preserve">- </w:t>
            </w:r>
            <w:r w:rsidRPr="00C60F64">
              <w:rPr>
                <w:rFonts w:asciiTheme="minorBidi" w:hAnsiTheme="minorBidi" w:cs="Arial" w:hint="eastAsia"/>
                <w:rtl/>
              </w:rPr>
              <w:t>חינוך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ותרבות</w:t>
            </w:r>
          </w:p>
          <w:p w14:paraId="4F498C13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 w:cs="Arial"/>
                <w:rtl/>
              </w:rPr>
              <w:t xml:space="preserve">- </w:t>
            </w:r>
            <w:r w:rsidRPr="00C60F64">
              <w:rPr>
                <w:rFonts w:asciiTheme="minorBidi" w:hAnsiTheme="minorBidi" w:cs="Arial" w:hint="eastAsia"/>
                <w:rtl/>
              </w:rPr>
              <w:t>לימוד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תורה</w:t>
            </w:r>
            <w:r w:rsidRPr="00C60F64">
              <w:rPr>
                <w:rFonts w:asciiTheme="minorBidi" w:hAnsiTheme="minorBidi" w:cs="Arial"/>
                <w:rtl/>
              </w:rPr>
              <w:t xml:space="preserve">, </w:t>
            </w:r>
            <w:r w:rsidRPr="00C60F64">
              <w:rPr>
                <w:rFonts w:asciiTheme="minorBidi" w:hAnsiTheme="minorBidi" w:cs="Arial" w:hint="eastAsia"/>
                <w:rtl/>
              </w:rPr>
              <w:t>קיום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מצוות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ופנייה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אל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רבנים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בשאלות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הלכ</w:t>
            </w:r>
            <w:r>
              <w:rPr>
                <w:rFonts w:asciiTheme="minorBidi" w:hAnsiTheme="minorBidi" w:cs="Arial" w:hint="cs"/>
                <w:rtl/>
              </w:rPr>
              <w:t>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ובהנהג</w:t>
            </w:r>
            <w:r>
              <w:rPr>
                <w:rFonts w:asciiTheme="minorBidi" w:hAnsiTheme="minorBidi" w:cs="Arial" w:hint="cs"/>
                <w:rtl/>
              </w:rPr>
              <w:t>ו</w:t>
            </w:r>
            <w:r w:rsidRPr="00C60F64">
              <w:rPr>
                <w:rFonts w:asciiTheme="minorBidi" w:hAnsiTheme="minorBidi" w:cs="Arial" w:hint="eastAsia"/>
                <w:rtl/>
              </w:rPr>
              <w:t>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>(</w:t>
            </w:r>
            <w:proofErr w:type="spellStart"/>
            <w:r w:rsidRPr="00B97F3E">
              <w:rPr>
                <w:rFonts w:asciiTheme="minorBidi" w:hAnsiTheme="minorBidi" w:cs="Arial" w:hint="eastAsia"/>
                <w:sz w:val="18"/>
                <w:szCs w:val="18"/>
                <w:rtl/>
              </w:rPr>
              <w:t>שות</w:t>
            </w:r>
            <w:r w:rsidRPr="00B97F3E">
              <w:rPr>
                <w:rFonts w:asciiTheme="minorBidi" w:hAnsiTheme="minorBidi" w:cs="Arial"/>
                <w:sz w:val="18"/>
                <w:szCs w:val="18"/>
                <w:rtl/>
              </w:rPr>
              <w:t>"</w:t>
            </w:r>
            <w:r w:rsidRPr="00B97F3E">
              <w:rPr>
                <w:rFonts w:asciiTheme="minorBidi" w:hAnsiTheme="minorBidi" w:cs="Arial" w:hint="eastAsia"/>
                <w:sz w:val="18"/>
                <w:szCs w:val="18"/>
                <w:rtl/>
              </w:rPr>
              <w:t>ים</w:t>
            </w:r>
            <w:proofErr w:type="spellEnd"/>
            <w:r w:rsidRPr="00B97F3E">
              <w:rPr>
                <w:rFonts w:asciiTheme="minorBidi" w:hAnsiTheme="minorBidi" w:cs="Arial" w:hint="cs"/>
                <w:sz w:val="14"/>
                <w:szCs w:val="14"/>
                <w:rtl/>
              </w:rPr>
              <w:t>)</w:t>
            </w:r>
          </w:p>
          <w:p w14:paraId="538F9F3A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התמודדות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b/>
                <w:bCs/>
                <w:rtl/>
              </w:rPr>
              <w:t>ההנהגה</w:t>
            </w:r>
            <w:r w:rsidRPr="00C60F64">
              <w:rPr>
                <w:rFonts w:asciiTheme="minorBidi" w:hAnsiTheme="minorBidi" w:cs="Arial"/>
                <w:b/>
                <w:bCs/>
                <w:rtl/>
              </w:rPr>
              <w:t>:</w:t>
            </w:r>
          </w:p>
          <w:p w14:paraId="47DC443E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proofErr w:type="spellStart"/>
            <w:r w:rsidRPr="00C60F64">
              <w:rPr>
                <w:rFonts w:asciiTheme="minorBidi" w:hAnsiTheme="minorBidi" w:cs="Arial" w:hint="eastAsia"/>
                <w:rtl/>
              </w:rPr>
              <w:t>היודנרטים</w:t>
            </w:r>
            <w:proofErr w:type="spellEnd"/>
            <w:r>
              <w:rPr>
                <w:rFonts w:asciiTheme="minorBidi" w:hAnsiTheme="minorBidi" w:cs="Arial" w:hint="cs"/>
                <w:rtl/>
              </w:rPr>
              <w:t xml:space="preserve">, </w:t>
            </w:r>
            <w:r w:rsidRPr="00C60F64">
              <w:rPr>
                <w:rFonts w:asciiTheme="minorBidi" w:hAnsiTheme="minorBidi" w:cs="Arial" w:hint="eastAsia"/>
                <w:rtl/>
              </w:rPr>
              <w:t>הנהגה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proofErr w:type="spellStart"/>
            <w:r w:rsidRPr="00C60F64">
              <w:rPr>
                <w:rFonts w:asciiTheme="minorBidi" w:hAnsiTheme="minorBidi" w:cs="Arial" w:hint="eastAsia"/>
                <w:rtl/>
              </w:rPr>
              <w:t>במילכוד</w:t>
            </w:r>
            <w:proofErr w:type="spellEnd"/>
            <w:r w:rsidRPr="00C60F64">
              <w:rPr>
                <w:rFonts w:asciiTheme="minorBidi" w:hAnsiTheme="minorBidi" w:cs="Arial"/>
                <w:rtl/>
              </w:rPr>
              <w:t xml:space="preserve"> - </w:t>
            </w:r>
            <w:r>
              <w:rPr>
                <w:rFonts w:asciiTheme="minorBidi" w:hAnsiTheme="minorBidi" w:cs="Arial" w:hint="cs"/>
                <w:rtl/>
              </w:rPr>
              <w:t>אדם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proofErr w:type="spellStart"/>
            <w:r w:rsidRPr="00C60F64">
              <w:rPr>
                <w:rFonts w:asciiTheme="minorBidi" w:hAnsiTheme="minorBidi" w:cs="Arial" w:hint="eastAsia"/>
                <w:rtl/>
              </w:rPr>
              <w:t>צ</w:t>
            </w:r>
            <w:r w:rsidRPr="00C60F64">
              <w:rPr>
                <w:rFonts w:asciiTheme="minorBidi" w:hAnsiTheme="minorBidi" w:cs="Arial"/>
                <w:rtl/>
              </w:rPr>
              <w:t>'</w:t>
            </w:r>
            <w:r>
              <w:rPr>
                <w:rFonts w:asciiTheme="minorBidi" w:hAnsiTheme="minorBidi" w:cs="Arial" w:hint="eastAsia"/>
                <w:rtl/>
              </w:rPr>
              <w:t>רניאקו</w:t>
            </w:r>
            <w:r>
              <w:rPr>
                <w:rFonts w:asciiTheme="minorBidi" w:hAnsiTheme="minorBidi" w:cs="Arial" w:hint="cs"/>
                <w:rtl/>
              </w:rPr>
              <w:t>ב</w:t>
            </w:r>
            <w:proofErr w:type="spellEnd"/>
            <w:r>
              <w:rPr>
                <w:rFonts w:asciiTheme="minorBidi" w:hAnsiTheme="minorBidi" w:cs="Arial" w:hint="cs"/>
                <w:rtl/>
              </w:rPr>
              <w:t xml:space="preserve">, </w:t>
            </w:r>
            <w:r w:rsidRPr="00C60F64">
              <w:rPr>
                <w:rFonts w:asciiTheme="minorBidi" w:hAnsiTheme="minorBidi" w:cs="Arial" w:hint="eastAsia"/>
                <w:rtl/>
              </w:rPr>
              <w:t>דילמת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קבלת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המינוי</w:t>
            </w:r>
          </w:p>
          <w:p w14:paraId="6832E5FF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C60F64">
              <w:rPr>
                <w:rFonts w:asciiTheme="minorBidi" w:hAnsiTheme="minorBidi" w:cs="Arial"/>
                <w:rtl/>
              </w:rPr>
              <w:t xml:space="preserve">- </w:t>
            </w:r>
            <w:r w:rsidRPr="00C60F64">
              <w:rPr>
                <w:rFonts w:asciiTheme="minorBidi" w:hAnsiTheme="minorBidi" w:cs="Arial" w:hint="eastAsia"/>
                <w:rtl/>
              </w:rPr>
              <w:t>התמודדות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עם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rtl/>
              </w:rPr>
              <w:t>ה</w:t>
            </w:r>
            <w:r w:rsidRPr="00C60F64">
              <w:rPr>
                <w:rFonts w:asciiTheme="minorBidi" w:hAnsiTheme="minorBidi" w:cs="Arial" w:hint="eastAsia"/>
                <w:rtl/>
              </w:rPr>
              <w:t>מצוק</w:t>
            </w:r>
            <w:r>
              <w:rPr>
                <w:rFonts w:asciiTheme="minorBidi" w:hAnsiTheme="minorBidi" w:cs="Arial" w:hint="cs"/>
                <w:rtl/>
              </w:rPr>
              <w:t>ה ב</w:t>
            </w:r>
            <w:r w:rsidRPr="00C60F64">
              <w:rPr>
                <w:rFonts w:asciiTheme="minorBidi" w:hAnsiTheme="minorBidi" w:cs="Arial" w:hint="eastAsia"/>
                <w:rtl/>
              </w:rPr>
              <w:t>גטו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עד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לגירוש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למחנות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ההשמדה</w:t>
            </w:r>
          </w:p>
          <w:p w14:paraId="03AE61EC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  <w:rtl/>
              </w:rPr>
            </w:pPr>
            <w:r w:rsidRPr="00C60F64">
              <w:rPr>
                <w:rFonts w:asciiTheme="minorBidi" w:hAnsiTheme="minorBidi" w:cs="Arial"/>
                <w:rtl/>
              </w:rPr>
              <w:t xml:space="preserve">- </w:t>
            </w:r>
            <w:r w:rsidRPr="00C60F64">
              <w:rPr>
                <w:rFonts w:asciiTheme="minorBidi" w:hAnsiTheme="minorBidi" w:cs="Arial" w:hint="eastAsia"/>
                <w:rtl/>
              </w:rPr>
              <w:t>דילמת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ביצוע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גזירות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הנאצים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בתקופת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הגירוש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וההשמדה</w:t>
            </w:r>
          </w:p>
          <w:p w14:paraId="53EF5EFE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B53234">
              <w:rPr>
                <w:rFonts w:asciiTheme="minorBidi" w:hAnsiTheme="minorBidi" w:cs="Arial" w:hint="eastAsia"/>
                <w:b/>
                <w:bCs/>
                <w:rtl/>
              </w:rPr>
              <w:t>הנהגת</w:t>
            </w:r>
            <w:r w:rsidRPr="00B53234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b/>
                <w:bCs/>
                <w:rtl/>
              </w:rPr>
              <w:t>רבנים</w:t>
            </w:r>
            <w:r w:rsidRPr="00C60F64">
              <w:rPr>
                <w:rFonts w:asciiTheme="minorBidi" w:hAnsiTheme="minorBidi" w:cs="Arial"/>
                <w:rtl/>
              </w:rPr>
              <w:t xml:space="preserve"> : </w:t>
            </w:r>
            <w:r w:rsidRPr="00C60F64">
              <w:rPr>
                <w:rFonts w:asciiTheme="minorBidi" w:hAnsiTheme="minorBidi" w:cs="Arial" w:hint="eastAsia"/>
                <w:rtl/>
              </w:rPr>
              <w:t>האדמו</w:t>
            </w:r>
            <w:r w:rsidRPr="00C60F64">
              <w:rPr>
                <w:rFonts w:asciiTheme="minorBidi" w:hAnsiTheme="minorBidi" w:cs="Arial"/>
                <w:rtl/>
              </w:rPr>
              <w:t>"</w:t>
            </w:r>
            <w:r w:rsidRPr="00C60F64">
              <w:rPr>
                <w:rFonts w:asciiTheme="minorBidi" w:hAnsiTheme="minorBidi" w:cs="Arial" w:hint="eastAsia"/>
                <w:rtl/>
              </w:rPr>
              <w:t>ר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proofErr w:type="spellStart"/>
            <w:r w:rsidRPr="00C60F64">
              <w:rPr>
                <w:rFonts w:asciiTheme="minorBidi" w:hAnsiTheme="minorBidi" w:cs="Arial" w:hint="eastAsia"/>
                <w:rtl/>
              </w:rPr>
              <w:t>מפיאסצ</w:t>
            </w:r>
            <w:r w:rsidRPr="00C60F64">
              <w:rPr>
                <w:rFonts w:asciiTheme="minorBidi" w:hAnsiTheme="minorBidi" w:cs="Arial"/>
                <w:rtl/>
              </w:rPr>
              <w:t>'</w:t>
            </w:r>
            <w:r w:rsidRPr="00C60F64">
              <w:rPr>
                <w:rFonts w:asciiTheme="minorBidi" w:hAnsiTheme="minorBidi" w:cs="Arial" w:hint="eastAsia"/>
                <w:rtl/>
              </w:rPr>
              <w:t>נה</w:t>
            </w:r>
            <w:proofErr w:type="spellEnd"/>
            <w:r w:rsidRPr="00C60F64">
              <w:rPr>
                <w:rFonts w:asciiTheme="minorBidi" w:hAnsiTheme="minorBidi" w:cs="Arial"/>
                <w:rtl/>
              </w:rPr>
              <w:t xml:space="preserve">, </w:t>
            </w:r>
          </w:p>
          <w:p w14:paraId="211C2252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C60F64">
              <w:rPr>
                <w:rFonts w:asciiTheme="minorBidi" w:hAnsiTheme="minorBidi" w:cs="Arial"/>
                <w:rtl/>
              </w:rPr>
              <w:t xml:space="preserve">- </w:t>
            </w:r>
            <w:r w:rsidRPr="00C60F64">
              <w:rPr>
                <w:rFonts w:asciiTheme="minorBidi" w:hAnsiTheme="minorBidi" w:cs="Arial" w:hint="eastAsia"/>
                <w:rtl/>
              </w:rPr>
              <w:t>גילוי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אחריות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כלפי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הקהילה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והישארות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בקרבה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עידוד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והענקת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ביטחון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בדרשות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ובפסיקת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הלכה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להתנהגות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בתנאים</w:t>
            </w:r>
            <w:r w:rsidRPr="00C60F64">
              <w:rPr>
                <w:rFonts w:asciiTheme="minorBidi" w:hAnsiTheme="minorBidi" w:cs="Arial"/>
                <w:rtl/>
              </w:rPr>
              <w:t xml:space="preserve"> </w:t>
            </w:r>
            <w:r w:rsidRPr="00C60F64">
              <w:rPr>
                <w:rFonts w:asciiTheme="minorBidi" w:hAnsiTheme="minorBidi" w:cs="Arial" w:hint="eastAsia"/>
                <w:rtl/>
              </w:rPr>
              <w:t>לא</w:t>
            </w:r>
            <w:r w:rsidRPr="00C60F64">
              <w:rPr>
                <w:rFonts w:asciiTheme="minorBidi" w:hAnsiTheme="minorBidi" w:cs="Arial"/>
                <w:rtl/>
              </w:rPr>
              <w:t>-</w:t>
            </w:r>
            <w:r w:rsidRPr="00C60F64">
              <w:rPr>
                <w:rFonts w:asciiTheme="minorBidi" w:hAnsiTheme="minorBidi" w:cs="Arial" w:hint="eastAsia"/>
                <w:rtl/>
              </w:rPr>
              <w:t>שגרתיים</w:t>
            </w:r>
          </w:p>
        </w:tc>
        <w:tc>
          <w:tcPr>
            <w:tcW w:w="847" w:type="dxa"/>
            <w:vAlign w:val="center"/>
          </w:tcPr>
          <w:p w14:paraId="278D5A6B" w14:textId="5291C025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180-187</w:t>
            </w:r>
          </w:p>
          <w:p w14:paraId="3C8521AF" w14:textId="5A6A1309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2691FA8" w14:textId="05F02C4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9DF54C4" w14:textId="37C3CD2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DA224DC" w14:textId="006D0802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71D8E068" w14:textId="2825F204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2C2489C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48EB71FA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695EE11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143-152</w:t>
            </w:r>
          </w:p>
          <w:p w14:paraId="772617E6" w14:textId="02687B9E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7D5B01EF" w14:textId="27662E1B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16038B2B" w14:textId="20FE9D6E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2EA5043" w14:textId="5216093C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26D160B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9D8C689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0F35CCF5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164</w:t>
            </w:r>
          </w:p>
          <w:p w14:paraId="2D8E3B08" w14:textId="77777777" w:rsidR="00241EF8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74C6D81" w14:textId="1E047F24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241EF8" w:rsidRPr="00BD07AE" w14:paraId="2B8C7F89" w14:textId="77777777" w:rsidTr="00241EF8">
        <w:tc>
          <w:tcPr>
            <w:tcW w:w="2415" w:type="dxa"/>
          </w:tcPr>
          <w:p w14:paraId="2DA75571" w14:textId="77777777" w:rsidR="00241EF8" w:rsidRPr="00C60F64" w:rsidRDefault="00241EF8" w:rsidP="004A7A52">
            <w:pPr>
              <w:spacing w:line="276" w:lineRule="auto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התנגדות</w:t>
            </w:r>
          </w:p>
        </w:tc>
        <w:tc>
          <w:tcPr>
            <w:tcW w:w="6798" w:type="dxa"/>
          </w:tcPr>
          <w:p w14:paraId="0785900B" w14:textId="77777777" w:rsidR="00241EF8" w:rsidRPr="00B53234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  <w:rtl/>
              </w:rPr>
            </w:pPr>
            <w:r w:rsidRPr="00B53234">
              <w:rPr>
                <w:rFonts w:asciiTheme="minorBidi" w:hAnsiTheme="minorBidi" w:cs="Arial" w:hint="eastAsia"/>
                <w:rtl/>
              </w:rPr>
              <w:t>התנגדות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מזוינת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לנאצים</w:t>
            </w:r>
          </w:p>
          <w:p w14:paraId="29F3AE1E" w14:textId="77777777" w:rsidR="00241EF8" w:rsidRPr="00B53234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  <w:rtl/>
              </w:rPr>
            </w:pPr>
            <w:r w:rsidRPr="00B53234">
              <w:rPr>
                <w:rFonts w:asciiTheme="minorBidi" w:hAnsiTheme="minorBidi" w:cs="Arial" w:hint="eastAsia"/>
                <w:rtl/>
              </w:rPr>
              <w:t>מרד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מזוין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בגטאות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ובמחנות</w:t>
            </w:r>
            <w:r w:rsidRPr="00B53234">
              <w:rPr>
                <w:rFonts w:asciiTheme="minorBidi" w:hAnsiTheme="minorBidi" w:cs="Arial"/>
                <w:rtl/>
              </w:rPr>
              <w:t xml:space="preserve">, </w:t>
            </w:r>
            <w:r w:rsidRPr="00B53234">
              <w:rPr>
                <w:rFonts w:asciiTheme="minorBidi" w:hAnsiTheme="minorBidi" w:cs="Arial" w:hint="eastAsia"/>
                <w:rtl/>
              </w:rPr>
              <w:t>מרד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גטו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ורשה</w:t>
            </w:r>
          </w:p>
          <w:p w14:paraId="046B909D" w14:textId="77777777" w:rsidR="00241EF8" w:rsidRPr="00C60F64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  <w:rtl/>
              </w:rPr>
            </w:pPr>
            <w:r w:rsidRPr="00B53234">
              <w:rPr>
                <w:rFonts w:asciiTheme="minorBidi" w:hAnsiTheme="minorBidi" w:cs="Arial" w:hint="eastAsia"/>
                <w:rtl/>
              </w:rPr>
              <w:t>שאלת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הגיבוי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הציבורי</w:t>
            </w:r>
          </w:p>
        </w:tc>
        <w:tc>
          <w:tcPr>
            <w:tcW w:w="847" w:type="dxa"/>
            <w:vAlign w:val="center"/>
          </w:tcPr>
          <w:p w14:paraId="678311EC" w14:textId="47D6628B" w:rsidR="00241EF8" w:rsidRPr="00B53234" w:rsidRDefault="00241EF8" w:rsidP="00AB2A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188-200</w:t>
            </w:r>
          </w:p>
        </w:tc>
      </w:tr>
      <w:tr w:rsidR="00241EF8" w:rsidRPr="00BD07AE" w14:paraId="59E6723B" w14:textId="77777777" w:rsidTr="00241EF8">
        <w:tc>
          <w:tcPr>
            <w:tcW w:w="2415" w:type="dxa"/>
          </w:tcPr>
          <w:p w14:paraId="4805825C" w14:textId="77777777" w:rsidR="00241EF8" w:rsidRDefault="00241EF8" w:rsidP="004A7A52">
            <w:pPr>
              <w:spacing w:line="276" w:lineRule="auto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שארית הפליטה</w:t>
            </w:r>
          </w:p>
        </w:tc>
        <w:tc>
          <w:tcPr>
            <w:tcW w:w="6798" w:type="dxa"/>
          </w:tcPr>
          <w:p w14:paraId="1666EA3A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</w:rPr>
            </w:pPr>
            <w:r w:rsidRPr="00B53234">
              <w:rPr>
                <w:rFonts w:asciiTheme="minorBidi" w:hAnsiTheme="minorBidi" w:cs="Arial" w:hint="eastAsia"/>
                <w:rtl/>
              </w:rPr>
              <w:t>ההתמודדות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עם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החזרה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לחיים</w:t>
            </w:r>
          </w:p>
          <w:p w14:paraId="05346EA4" w14:textId="77777777" w:rsidR="00241EF8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</w:rPr>
            </w:pPr>
            <w:r w:rsidRPr="00B53234">
              <w:rPr>
                <w:rFonts w:asciiTheme="minorBidi" w:hAnsiTheme="minorBidi" w:cs="Arial" w:hint="eastAsia"/>
                <w:rtl/>
              </w:rPr>
              <w:t>מחנות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העקורים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וניסיונות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השיקום</w:t>
            </w:r>
          </w:p>
          <w:p w14:paraId="47854C90" w14:textId="77777777" w:rsidR="00241EF8" w:rsidRPr="00B53234" w:rsidRDefault="00241EF8" w:rsidP="004A7A52">
            <w:pPr>
              <w:pStyle w:val="a5"/>
              <w:spacing w:line="276" w:lineRule="auto"/>
              <w:rPr>
                <w:rFonts w:asciiTheme="minorBidi" w:hAnsiTheme="minorBidi" w:cs="Arial"/>
                <w:rtl/>
              </w:rPr>
            </w:pPr>
            <w:r w:rsidRPr="00B53234">
              <w:rPr>
                <w:rFonts w:asciiTheme="minorBidi" w:hAnsiTheme="minorBidi" w:cs="Arial" w:hint="eastAsia"/>
                <w:rtl/>
              </w:rPr>
              <w:t>תנועת</w:t>
            </w:r>
            <w:r w:rsidRPr="00B53234">
              <w:rPr>
                <w:rFonts w:asciiTheme="minorBidi" w:hAnsiTheme="minorBidi" w:cs="Arial"/>
                <w:rtl/>
              </w:rPr>
              <w:t xml:space="preserve"> "</w:t>
            </w:r>
            <w:r w:rsidRPr="00B53234">
              <w:rPr>
                <w:rFonts w:asciiTheme="minorBidi" w:hAnsiTheme="minorBidi" w:cs="Arial" w:hint="eastAsia"/>
                <w:rtl/>
              </w:rPr>
              <w:t>הבריחה</w:t>
            </w:r>
            <w:r w:rsidRPr="00B53234">
              <w:rPr>
                <w:rFonts w:asciiTheme="minorBidi" w:hAnsiTheme="minorBidi" w:cs="Arial"/>
                <w:rtl/>
              </w:rPr>
              <w:t xml:space="preserve">"- </w:t>
            </w:r>
            <w:r w:rsidRPr="00B53234">
              <w:rPr>
                <w:rFonts w:asciiTheme="minorBidi" w:hAnsiTheme="minorBidi" w:cs="Arial" w:hint="eastAsia"/>
                <w:rtl/>
              </w:rPr>
              <w:t>ההעפלה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לארץ</w:t>
            </w:r>
            <w:r w:rsidRPr="00B53234">
              <w:rPr>
                <w:rFonts w:asciiTheme="minorBidi" w:hAnsiTheme="minorBidi" w:cs="Arial"/>
                <w:rtl/>
              </w:rPr>
              <w:t xml:space="preserve"> </w:t>
            </w:r>
            <w:r w:rsidRPr="00B53234">
              <w:rPr>
                <w:rFonts w:asciiTheme="minorBidi" w:hAnsiTheme="minorBidi" w:cs="Arial" w:hint="eastAsia"/>
                <w:rtl/>
              </w:rPr>
              <w:t>ישראל</w:t>
            </w:r>
            <w:r w:rsidRPr="00B53234">
              <w:rPr>
                <w:rFonts w:asciiTheme="minorBidi" w:hAnsiTheme="minorBidi" w:cs="Arial"/>
                <w:rtl/>
              </w:rPr>
              <w:t>.</w:t>
            </w:r>
          </w:p>
        </w:tc>
        <w:tc>
          <w:tcPr>
            <w:tcW w:w="847" w:type="dxa"/>
            <w:vAlign w:val="center"/>
          </w:tcPr>
          <w:p w14:paraId="2EB8CFD5" w14:textId="0309EE1B" w:rsidR="00241EF8" w:rsidRDefault="00241EF8" w:rsidP="00B37FC0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48DB7688" w14:textId="42EA39D1" w:rsidR="00241EF8" w:rsidRDefault="00241EF8" w:rsidP="00B37FC0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251-255</w:t>
            </w:r>
          </w:p>
          <w:p w14:paraId="5F70C89A" w14:textId="19468F0A" w:rsidR="00241EF8" w:rsidRPr="00B53234" w:rsidRDefault="00241EF8" w:rsidP="00B37FC0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267-271</w:t>
            </w:r>
          </w:p>
        </w:tc>
      </w:tr>
    </w:tbl>
    <w:p w14:paraId="0D60DAA5" w14:textId="77777777" w:rsidR="00976FA2" w:rsidRDefault="00976FA2" w:rsidP="00241EF8">
      <w:pPr>
        <w:spacing w:line="360" w:lineRule="auto"/>
        <w:rPr>
          <w:sz w:val="24"/>
          <w:szCs w:val="24"/>
          <w:rtl/>
        </w:rPr>
      </w:pPr>
    </w:p>
    <w:sectPr w:rsidR="00976FA2" w:rsidSect="00E40695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3D"/>
    <w:rsid w:val="00007985"/>
    <w:rsid w:val="00021CDB"/>
    <w:rsid w:val="000939E4"/>
    <w:rsid w:val="000D3D01"/>
    <w:rsid w:val="000D6FCF"/>
    <w:rsid w:val="000D7C26"/>
    <w:rsid w:val="00104AA6"/>
    <w:rsid w:val="00126924"/>
    <w:rsid w:val="001765BF"/>
    <w:rsid w:val="00176DE1"/>
    <w:rsid w:val="00197D09"/>
    <w:rsid w:val="001A0F3B"/>
    <w:rsid w:val="001B6E1B"/>
    <w:rsid w:val="00206D89"/>
    <w:rsid w:val="00217750"/>
    <w:rsid w:val="00241EF8"/>
    <w:rsid w:val="002A1018"/>
    <w:rsid w:val="002C1571"/>
    <w:rsid w:val="002E5ECB"/>
    <w:rsid w:val="002F1716"/>
    <w:rsid w:val="002F6D29"/>
    <w:rsid w:val="002F7E5A"/>
    <w:rsid w:val="003138E4"/>
    <w:rsid w:val="0032496A"/>
    <w:rsid w:val="003256F8"/>
    <w:rsid w:val="0039717B"/>
    <w:rsid w:val="00452CC1"/>
    <w:rsid w:val="004772CC"/>
    <w:rsid w:val="004A6EBE"/>
    <w:rsid w:val="004A7A52"/>
    <w:rsid w:val="00517C3D"/>
    <w:rsid w:val="005631D6"/>
    <w:rsid w:val="00605A8F"/>
    <w:rsid w:val="00607C4E"/>
    <w:rsid w:val="0066220E"/>
    <w:rsid w:val="006C5C94"/>
    <w:rsid w:val="006E0D1D"/>
    <w:rsid w:val="00707574"/>
    <w:rsid w:val="00722456"/>
    <w:rsid w:val="00736AE6"/>
    <w:rsid w:val="007529D0"/>
    <w:rsid w:val="00793073"/>
    <w:rsid w:val="00834F2C"/>
    <w:rsid w:val="00855D2B"/>
    <w:rsid w:val="00862CF3"/>
    <w:rsid w:val="008D17D2"/>
    <w:rsid w:val="008D1D2E"/>
    <w:rsid w:val="008E3923"/>
    <w:rsid w:val="00976FA2"/>
    <w:rsid w:val="00980292"/>
    <w:rsid w:val="00987463"/>
    <w:rsid w:val="009C4693"/>
    <w:rsid w:val="009C4B49"/>
    <w:rsid w:val="009D4A94"/>
    <w:rsid w:val="009D72D9"/>
    <w:rsid w:val="009F6B5E"/>
    <w:rsid w:val="00A03524"/>
    <w:rsid w:val="00A04CC7"/>
    <w:rsid w:val="00A75F9E"/>
    <w:rsid w:val="00A96FB5"/>
    <w:rsid w:val="00AB2A6C"/>
    <w:rsid w:val="00AF27D2"/>
    <w:rsid w:val="00B370BE"/>
    <w:rsid w:val="00B37FC0"/>
    <w:rsid w:val="00B53234"/>
    <w:rsid w:val="00B53C8B"/>
    <w:rsid w:val="00B651F8"/>
    <w:rsid w:val="00B97F3E"/>
    <w:rsid w:val="00BA17BB"/>
    <w:rsid w:val="00BA455A"/>
    <w:rsid w:val="00BD07AE"/>
    <w:rsid w:val="00C60F64"/>
    <w:rsid w:val="00C833AB"/>
    <w:rsid w:val="00C84656"/>
    <w:rsid w:val="00CF7C2B"/>
    <w:rsid w:val="00D51ABF"/>
    <w:rsid w:val="00D52D84"/>
    <w:rsid w:val="00D53D94"/>
    <w:rsid w:val="00D77593"/>
    <w:rsid w:val="00D91656"/>
    <w:rsid w:val="00E0320F"/>
    <w:rsid w:val="00E116D1"/>
    <w:rsid w:val="00E35232"/>
    <w:rsid w:val="00E376E6"/>
    <w:rsid w:val="00E40695"/>
    <w:rsid w:val="00E43A65"/>
    <w:rsid w:val="00E529DB"/>
    <w:rsid w:val="00E75312"/>
    <w:rsid w:val="00F34113"/>
    <w:rsid w:val="00F5316A"/>
    <w:rsid w:val="00F62B2E"/>
    <w:rsid w:val="00F96555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E30E"/>
  <w15:docId w15:val="{3514DC26-A43F-4758-AEDB-0B484F8C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716"/>
    <w:pPr>
      <w:ind w:left="720"/>
      <w:contextualSpacing/>
    </w:pPr>
  </w:style>
  <w:style w:type="paragraph" w:styleId="a5">
    <w:name w:val="No Spacing"/>
    <w:uiPriority w:val="1"/>
    <w:qFormat/>
    <w:rsid w:val="003138E4"/>
    <w:pPr>
      <w:bidi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FA17-0528-457B-966F-7AD236A3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417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noyr</dc:creator>
  <cp:keywords/>
  <dc:description/>
  <cp:lastModifiedBy>נעמה קופלוביץ</cp:lastModifiedBy>
  <cp:revision>1</cp:revision>
  <cp:lastPrinted>2018-04-11T14:19:00Z</cp:lastPrinted>
  <dcterms:created xsi:type="dcterms:W3CDTF">2021-01-10T11:39:00Z</dcterms:created>
  <dcterms:modified xsi:type="dcterms:W3CDTF">2021-01-16T23:27:00Z</dcterms:modified>
</cp:coreProperties>
</file>