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9E2F3" w:themeColor="accent1" w:themeTint="33"/>
  <w:body>
    <w:p w14:paraId="2DED4A1C" w14:textId="77777777" w:rsidR="003809F7" w:rsidRPr="003809F7" w:rsidRDefault="003809F7" w:rsidP="003809F7">
      <w:pPr>
        <w:bidi/>
        <w:spacing w:after="0" w:line="360" w:lineRule="auto"/>
        <w:rPr>
          <w:rFonts w:ascii="David" w:eastAsia="Times New Roman" w:hAnsi="David" w:cs="David"/>
          <w:b/>
          <w:bCs/>
          <w:sz w:val="28"/>
          <w:szCs w:val="28"/>
          <w:u w:val="single"/>
          <w:lang w:val="en-US"/>
        </w:rPr>
      </w:pPr>
      <w:r w:rsidRPr="003809F7">
        <w:rPr>
          <w:rFonts w:ascii="David" w:eastAsia="Times New Roman" w:hAnsi="David" w:cs="David"/>
          <w:b/>
          <w:bCs/>
          <w:sz w:val="28"/>
          <w:szCs w:val="28"/>
          <w:u w:val="single"/>
          <w:rtl/>
          <w:lang w:val="en-US"/>
        </w:rPr>
        <w:t>פרק ח': טומאה וטהרה</w:t>
      </w:r>
      <w:r w:rsidRPr="003809F7">
        <w:rPr>
          <w:rFonts w:ascii="David" w:eastAsia="Times New Roman" w:hAnsi="David" w:cs="David" w:hint="cs"/>
          <w:b/>
          <w:bCs/>
          <w:sz w:val="28"/>
          <w:szCs w:val="28"/>
          <w:u w:val="single"/>
          <w:rtl/>
          <w:lang w:val="en-US"/>
        </w:rPr>
        <w:t xml:space="preserve"> 125-140</w:t>
      </w:r>
    </w:p>
    <w:p w14:paraId="0340DF7B" w14:textId="77777777" w:rsidR="003809F7" w:rsidRPr="003809F7" w:rsidRDefault="003809F7" w:rsidP="003809F7">
      <w:pPr>
        <w:bidi/>
        <w:spacing w:after="0" w:line="360" w:lineRule="auto"/>
        <w:ind w:left="26"/>
        <w:rPr>
          <w:rFonts w:ascii="David" w:eastAsia="Times New Roman" w:hAnsi="David" w:cs="David"/>
          <w:b/>
          <w:bCs/>
          <w:sz w:val="28"/>
          <w:szCs w:val="28"/>
          <w:u w:val="single"/>
          <w:rtl/>
          <w:lang w:val="en-US"/>
        </w:rPr>
      </w:pPr>
      <w:r w:rsidRPr="003809F7">
        <w:rPr>
          <w:rFonts w:ascii="David" w:eastAsia="Times New Roman" w:hAnsi="David" w:cs="David" w:hint="cs"/>
          <w:b/>
          <w:bCs/>
          <w:sz w:val="28"/>
          <w:szCs w:val="28"/>
          <w:u w:val="single"/>
          <w:rtl/>
          <w:lang w:val="en-US"/>
        </w:rPr>
        <w:t>הקדמה:125-126</w:t>
      </w:r>
    </w:p>
    <w:p w14:paraId="6ACA13D9" w14:textId="77777777" w:rsidR="003809F7" w:rsidRPr="003809F7" w:rsidRDefault="003809F7" w:rsidP="003809F7">
      <w:pPr>
        <w:bidi/>
        <w:spacing w:after="0" w:line="360" w:lineRule="auto"/>
        <w:rPr>
          <w:rFonts w:ascii="David" w:eastAsia="Times New Roman" w:hAnsi="David" w:cs="David"/>
          <w:sz w:val="24"/>
          <w:szCs w:val="24"/>
          <w:u w:val="single"/>
          <w:rtl/>
          <w:lang w:val="en-US"/>
        </w:rPr>
      </w:pPr>
      <w:r w:rsidRPr="003809F7">
        <w:rPr>
          <w:rFonts w:ascii="David" w:eastAsia="Times New Roman" w:hAnsi="David" w:cs="David" w:hint="cs"/>
          <w:b/>
          <w:bCs/>
          <w:sz w:val="24"/>
          <w:szCs w:val="24"/>
          <w:u w:val="single"/>
          <w:rtl/>
          <w:lang w:val="en-US"/>
        </w:rPr>
        <w:t>מצוות ייחודיות לנשים</w:t>
      </w:r>
      <w:r w:rsidRPr="003809F7">
        <w:rPr>
          <w:rFonts w:ascii="David" w:eastAsia="Times New Roman" w:hAnsi="David" w:cs="David"/>
          <w:sz w:val="24"/>
          <w:szCs w:val="24"/>
          <w:u w:val="single"/>
          <w:rtl/>
          <w:lang w:val="en-US"/>
        </w:rPr>
        <w:t xml:space="preserve"> </w:t>
      </w:r>
    </w:p>
    <w:p w14:paraId="65686571" w14:textId="77777777" w:rsidR="003809F7" w:rsidRPr="003809F7" w:rsidRDefault="003809F7" w:rsidP="003809F7">
      <w:pPr>
        <w:bidi/>
        <w:spacing w:after="0" w:line="360" w:lineRule="auto"/>
        <w:rPr>
          <w:rFonts w:ascii="David" w:eastAsia="Times New Roman" w:hAnsi="David" w:cs="David"/>
          <w:sz w:val="24"/>
          <w:szCs w:val="24"/>
          <w:lang w:val="en-US"/>
        </w:rPr>
      </w:pPr>
      <w:r w:rsidRPr="003809F7">
        <w:rPr>
          <w:rFonts w:ascii="David" w:eastAsia="Times New Roman" w:hAnsi="David" w:cs="David"/>
          <w:sz w:val="24"/>
          <w:szCs w:val="24"/>
          <w:rtl/>
          <w:lang w:val="en-US"/>
        </w:rPr>
        <w:t xml:space="preserve">הפרשת חלה </w:t>
      </w:r>
    </w:p>
    <w:p w14:paraId="71088953"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נידה (דיני טהרה)</w:t>
      </w:r>
    </w:p>
    <w:p w14:paraId="6F8916DB"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והדלקת נר שבת. </w:t>
      </w:r>
    </w:p>
    <w:p w14:paraId="793ECA5D"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שלוש מצוות אלה קשורות באופן עמוק לבית היהודי ולקשר בין האיש לאישה.</w:t>
      </w:r>
    </w:p>
    <w:p w14:paraId="78E646E5" w14:textId="77777777" w:rsidR="003809F7" w:rsidRPr="003809F7" w:rsidRDefault="003809F7" w:rsidP="003809F7">
      <w:pPr>
        <w:bidi/>
        <w:spacing w:after="0" w:line="360" w:lineRule="auto"/>
        <w:rPr>
          <w:rFonts w:ascii="David" w:eastAsia="Times New Roman" w:hAnsi="David" w:cs="David"/>
          <w:b/>
          <w:bCs/>
          <w:sz w:val="24"/>
          <w:szCs w:val="24"/>
          <w:rtl/>
          <w:lang w:val="en-US"/>
        </w:rPr>
      </w:pPr>
    </w:p>
    <w:p w14:paraId="353ABBCC"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b/>
          <w:bCs/>
          <w:sz w:val="24"/>
          <w:szCs w:val="24"/>
          <w:rtl/>
          <w:lang w:val="en-US"/>
        </w:rPr>
        <w:t>הבן איש חי</w:t>
      </w:r>
      <w:r w:rsidRPr="003809F7">
        <w:rPr>
          <w:rFonts w:ascii="David" w:eastAsia="Times New Roman" w:hAnsi="David" w:cs="David"/>
          <w:sz w:val="24"/>
          <w:szCs w:val="24"/>
          <w:rtl/>
          <w:lang w:val="en-US"/>
        </w:rPr>
        <w:t xml:space="preserve">  </w:t>
      </w:r>
    </w:p>
    <w:p w14:paraId="29435DA6"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sz w:val="24"/>
          <w:szCs w:val="24"/>
          <w:rtl/>
          <w:lang w:val="en-US"/>
        </w:rPr>
        <w:t>מסביר שלמרות שמצוות אלה נוהגות גם בגברים, בכל זאת הנשים הן עיקר העניין:</w:t>
      </w:r>
    </w:p>
    <w:p w14:paraId="186C694C" w14:textId="77777777" w:rsidR="003809F7" w:rsidRPr="003809F7" w:rsidRDefault="003809F7" w:rsidP="003809F7">
      <w:pPr>
        <w:widowControl w:val="0"/>
        <w:suppressAutoHyphens/>
        <w:autoSpaceDE w:val="0"/>
        <w:autoSpaceDN w:val="0"/>
        <w:bidi/>
        <w:adjustRightInd w:val="0"/>
        <w:spacing w:after="0" w:line="360" w:lineRule="atLeast"/>
        <w:textAlignment w:val="center"/>
        <w:rPr>
          <w:rFonts w:ascii="David" w:eastAsia="Times New Roman" w:hAnsi="David" w:cs="David"/>
          <w:spacing w:val="-2"/>
          <w:w w:val="99"/>
          <w:sz w:val="24"/>
          <w:szCs w:val="24"/>
          <w:rtl/>
          <w:lang w:val="en-US"/>
        </w:rPr>
      </w:pPr>
      <w:r w:rsidRPr="003809F7">
        <w:rPr>
          <w:rFonts w:ascii="David" w:eastAsia="Times New Roman" w:hAnsi="David" w:cs="David"/>
          <w:b/>
          <w:bCs/>
          <w:spacing w:val="-2"/>
          <w:w w:val="99"/>
          <w:sz w:val="24"/>
          <w:szCs w:val="24"/>
          <w:rtl/>
          <w:lang w:val="en-US"/>
        </w:rPr>
        <w:t>(א)</w:t>
      </w:r>
      <w:r w:rsidRPr="003809F7">
        <w:rPr>
          <w:rFonts w:ascii="David" w:eastAsia="Times New Roman" w:hAnsi="David" w:cs="David"/>
          <w:spacing w:val="-2"/>
          <w:w w:val="99"/>
          <w:sz w:val="24"/>
          <w:szCs w:val="24"/>
          <w:rtl/>
          <w:lang w:val="en-US"/>
        </w:rPr>
        <w:t xml:space="preserve">   להלכה, הבעל יכול להפריש חלה. אך אם יש לו אישה- היא קודמת לו במצווה זו.</w:t>
      </w:r>
    </w:p>
    <w:p w14:paraId="121040BC" w14:textId="77777777" w:rsidR="003809F7" w:rsidRPr="003809F7" w:rsidRDefault="003809F7" w:rsidP="003809F7">
      <w:pPr>
        <w:widowControl w:val="0"/>
        <w:suppressAutoHyphens/>
        <w:autoSpaceDE w:val="0"/>
        <w:autoSpaceDN w:val="0"/>
        <w:bidi/>
        <w:adjustRightInd w:val="0"/>
        <w:spacing w:after="0" w:line="360" w:lineRule="atLeast"/>
        <w:textAlignment w:val="center"/>
        <w:rPr>
          <w:rFonts w:ascii="David" w:eastAsia="Times New Roman" w:hAnsi="David" w:cs="David"/>
          <w:sz w:val="24"/>
          <w:szCs w:val="24"/>
          <w:rtl/>
          <w:lang w:val="en-US"/>
        </w:rPr>
      </w:pPr>
      <w:r w:rsidRPr="003809F7">
        <w:rPr>
          <w:rFonts w:ascii="David" w:eastAsia="Times New Roman" w:hAnsi="David" w:cs="David"/>
          <w:b/>
          <w:bCs/>
          <w:sz w:val="24"/>
          <w:szCs w:val="24"/>
          <w:rtl/>
          <w:lang w:val="en-US"/>
        </w:rPr>
        <w:t>(ב)</w:t>
      </w:r>
      <w:r w:rsidRPr="003809F7">
        <w:rPr>
          <w:rFonts w:ascii="David" w:eastAsia="Times New Roman" w:hAnsi="David" w:cs="David"/>
          <w:sz w:val="24"/>
          <w:szCs w:val="24"/>
          <w:rtl/>
          <w:lang w:val="en-US"/>
        </w:rPr>
        <w:t xml:space="preserve">   גם בנר שבת יש לה קדימה, שהיא תדליק ותברך. </w:t>
      </w:r>
    </w:p>
    <w:p w14:paraId="149021A6" w14:textId="77777777" w:rsidR="003809F7" w:rsidRPr="003809F7" w:rsidRDefault="003809F7" w:rsidP="003809F7">
      <w:pPr>
        <w:widowControl w:val="0"/>
        <w:suppressAutoHyphens/>
        <w:autoSpaceDE w:val="0"/>
        <w:autoSpaceDN w:val="0"/>
        <w:bidi/>
        <w:adjustRightInd w:val="0"/>
        <w:spacing w:after="0" w:line="360" w:lineRule="atLeast"/>
        <w:textAlignment w:val="center"/>
        <w:rPr>
          <w:rFonts w:ascii="David" w:eastAsia="Times New Roman" w:hAnsi="David" w:cs="David"/>
          <w:sz w:val="24"/>
          <w:szCs w:val="24"/>
          <w:rtl/>
          <w:lang w:val="en-US"/>
        </w:rPr>
      </w:pPr>
      <w:r w:rsidRPr="003809F7">
        <w:rPr>
          <w:rFonts w:ascii="David" w:eastAsia="Times New Roman" w:hAnsi="David" w:cs="David"/>
          <w:b/>
          <w:bCs/>
          <w:sz w:val="24"/>
          <w:szCs w:val="24"/>
          <w:rtl/>
          <w:lang w:val="en-US"/>
        </w:rPr>
        <w:t>(ג)</w:t>
      </w:r>
      <w:r w:rsidRPr="003809F7">
        <w:rPr>
          <w:rFonts w:ascii="David" w:eastAsia="Times New Roman" w:hAnsi="David" w:cs="David"/>
          <w:sz w:val="24"/>
          <w:szCs w:val="24"/>
          <w:rtl/>
          <w:lang w:val="en-US"/>
        </w:rPr>
        <w:t xml:space="preserve">   וגם במצוות הנידה שייכת בה דווקא היא הרואה וסופרת שבעה נקיים וטובלת, והגבר לא. </w:t>
      </w:r>
    </w:p>
    <w:p w14:paraId="78679D5E" w14:textId="77777777" w:rsidR="003809F7" w:rsidRPr="003809F7" w:rsidRDefault="003809F7" w:rsidP="003809F7">
      <w:pPr>
        <w:bidi/>
        <w:spacing w:after="0" w:line="360" w:lineRule="auto"/>
        <w:ind w:left="26"/>
        <w:rPr>
          <w:rFonts w:ascii="David" w:eastAsia="Times New Roman" w:hAnsi="David" w:cs="David"/>
          <w:sz w:val="24"/>
          <w:szCs w:val="24"/>
          <w:rtl/>
          <w:lang w:val="en-US"/>
        </w:rPr>
      </w:pPr>
    </w:p>
    <w:p w14:paraId="3A0D049A"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ומדוע מבין שלוש המצוות מתבלטת </w:t>
      </w:r>
      <w:r w:rsidRPr="003809F7">
        <w:rPr>
          <w:rFonts w:ascii="David" w:eastAsia="Times New Roman" w:hAnsi="David" w:cs="David"/>
          <w:b/>
          <w:bCs/>
          <w:sz w:val="24"/>
          <w:szCs w:val="24"/>
          <w:rtl/>
          <w:lang w:val="en-US"/>
        </w:rPr>
        <w:t>טהרת הנידה</w:t>
      </w:r>
      <w:r w:rsidRPr="003809F7">
        <w:rPr>
          <w:rFonts w:ascii="David" w:eastAsia="Times New Roman" w:hAnsi="David" w:cs="David"/>
          <w:sz w:val="24"/>
          <w:szCs w:val="24"/>
          <w:rtl/>
          <w:lang w:val="en-US"/>
        </w:rPr>
        <w:t xml:space="preserve"> שהיא המשמעותית ביותר?</w:t>
      </w:r>
    </w:p>
    <w:p w14:paraId="20765FB0"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sz w:val="24"/>
          <w:szCs w:val="24"/>
          <w:rtl/>
          <w:lang w:val="en-US"/>
        </w:rPr>
        <w:t>הוא מציין שתי סיבות עיקריות:</w:t>
      </w:r>
    </w:p>
    <w:p w14:paraId="7841B14F" w14:textId="77777777" w:rsidR="003809F7" w:rsidRPr="003809F7" w:rsidRDefault="003809F7" w:rsidP="003809F7">
      <w:pPr>
        <w:numPr>
          <w:ilvl w:val="0"/>
          <w:numId w:val="2"/>
        </w:num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דיני הנידה מתקיימים דווקא על ידי הנשים, מכיוון </w:t>
      </w:r>
      <w:r w:rsidRPr="003809F7">
        <w:rPr>
          <w:rFonts w:ascii="David" w:eastAsia="Times New Roman" w:hAnsi="David" w:cs="David"/>
          <w:b/>
          <w:bCs/>
          <w:sz w:val="24"/>
          <w:szCs w:val="24"/>
          <w:rtl/>
          <w:lang w:val="en-US"/>
        </w:rPr>
        <w:t xml:space="preserve">שדינים אלה  קשורים למתרחש בגוף הנשי </w:t>
      </w:r>
      <w:r w:rsidRPr="003809F7">
        <w:rPr>
          <w:rFonts w:ascii="David" w:eastAsia="Times New Roman" w:hAnsi="David" w:cs="David"/>
          <w:sz w:val="24"/>
          <w:szCs w:val="24"/>
          <w:rtl/>
          <w:lang w:val="en-US"/>
        </w:rPr>
        <w:t xml:space="preserve">ורק הן יכולות לקיימן (לכן לנשים יש יתרון על הגברים במצווה זו) </w:t>
      </w:r>
    </w:p>
    <w:p w14:paraId="0B3C23C1" w14:textId="77777777" w:rsidR="003809F7" w:rsidRPr="003809F7" w:rsidRDefault="003809F7" w:rsidP="003809F7">
      <w:pPr>
        <w:numPr>
          <w:ilvl w:val="0"/>
          <w:numId w:val="2"/>
        </w:num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rtl/>
          <w:lang w:val="en-US"/>
        </w:rPr>
        <w:t>הלכות טהרת המשפחה הן רבות ומפורטות ודורשות מסירות נפש רבה</w:t>
      </w:r>
      <w:r w:rsidRPr="003809F7">
        <w:rPr>
          <w:rFonts w:ascii="David" w:eastAsia="Times New Roman" w:hAnsi="David" w:cs="David"/>
          <w:sz w:val="24"/>
          <w:szCs w:val="24"/>
          <w:rtl/>
          <w:lang w:val="en-US"/>
        </w:rPr>
        <w:t xml:space="preserve"> (כי העוברת על אזהרות הלכות נידה עונשה חמור, שאיסורה כרת) </w:t>
      </w:r>
      <w:r w:rsidRPr="003809F7">
        <w:rPr>
          <w:rFonts w:ascii="David" w:eastAsia="Times New Roman" w:hAnsi="David" w:cs="David"/>
          <w:b/>
          <w:bCs/>
          <w:sz w:val="24"/>
          <w:szCs w:val="24"/>
          <w:rtl/>
          <w:lang w:val="en-US"/>
        </w:rPr>
        <w:t>ולפי הקושי בהקפדה כך יהיה גם השכר</w:t>
      </w:r>
      <w:r w:rsidRPr="003809F7">
        <w:rPr>
          <w:rFonts w:ascii="David" w:eastAsia="Times New Roman" w:hAnsi="David" w:cs="David"/>
          <w:sz w:val="24"/>
          <w:szCs w:val="24"/>
          <w:rtl/>
          <w:lang w:val="en-US"/>
        </w:rPr>
        <w:t>- "לפום צערא אגרא". לפי הצער וההשתדלות הרבה שמצווה זו דורשת בקיומה, כך גם הנשים יזכו לשכר גדול על קיומה. לעומת הפרשת חלה והדלקת הנר שדיני המצווה שלהן הם מועטים יחסית ופשוטים</w:t>
      </w:r>
    </w:p>
    <w:p w14:paraId="1D3466ED" w14:textId="77777777" w:rsidR="003809F7" w:rsidRPr="003809F7" w:rsidRDefault="003809F7" w:rsidP="003809F7">
      <w:pPr>
        <w:bidi/>
        <w:spacing w:after="0" w:line="360" w:lineRule="auto"/>
        <w:rPr>
          <w:rFonts w:ascii="David" w:eastAsia="Times New Roman" w:hAnsi="David" w:cs="David"/>
          <w:sz w:val="24"/>
          <w:szCs w:val="24"/>
          <w:lang w:val="en-US"/>
        </w:rPr>
      </w:pPr>
    </w:p>
    <w:p w14:paraId="7E5D5455" w14:textId="77777777" w:rsidR="003809F7" w:rsidRPr="003809F7" w:rsidRDefault="003809F7" w:rsidP="003809F7">
      <w:pPr>
        <w:bidi/>
        <w:spacing w:after="0" w:line="360" w:lineRule="auto"/>
        <w:rPr>
          <w:rFonts w:ascii="David" w:eastAsia="Times New Roman" w:hAnsi="David" w:cs="David"/>
          <w:b/>
          <w:bCs/>
          <w:sz w:val="28"/>
          <w:szCs w:val="28"/>
          <w:u w:val="single"/>
          <w:lang w:val="en-US"/>
        </w:rPr>
      </w:pPr>
      <w:r w:rsidRPr="003809F7">
        <w:rPr>
          <w:rFonts w:ascii="David" w:eastAsia="Times New Roman" w:hAnsi="David" w:cs="David"/>
          <w:b/>
          <w:bCs/>
          <w:sz w:val="28"/>
          <w:szCs w:val="28"/>
          <w:u w:val="single"/>
          <w:rtl/>
          <w:lang w:val="en-US"/>
        </w:rPr>
        <w:t>א. טומאת הנידה והזבה</w:t>
      </w:r>
      <w:r w:rsidRPr="003809F7">
        <w:rPr>
          <w:rFonts w:ascii="David" w:eastAsia="Times New Roman" w:hAnsi="David" w:cs="David" w:hint="cs"/>
          <w:b/>
          <w:bCs/>
          <w:sz w:val="28"/>
          <w:szCs w:val="28"/>
          <w:u w:val="single"/>
          <w:rtl/>
          <w:lang w:val="en-US"/>
        </w:rPr>
        <w:t>126-128</w:t>
      </w:r>
    </w:p>
    <w:p w14:paraId="5D793098"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לקרוא בספר עמ' 120-121 –</w:t>
      </w:r>
      <w:r w:rsidRPr="003809F7">
        <w:rPr>
          <w:rFonts w:ascii="David" w:eastAsia="Times New Roman" w:hAnsi="David" w:cs="David"/>
          <w:b/>
          <w:bCs/>
          <w:sz w:val="24"/>
          <w:szCs w:val="24"/>
          <w:rtl/>
          <w:lang w:val="en-US"/>
        </w:rPr>
        <w:t>מבוא ביולוגי.</w:t>
      </w:r>
    </w:p>
    <w:p w14:paraId="0D4A30D5" w14:textId="77777777" w:rsidR="003809F7" w:rsidRPr="003809F7" w:rsidRDefault="003809F7" w:rsidP="003809F7">
      <w:pPr>
        <w:bidi/>
        <w:spacing w:after="0" w:line="360" w:lineRule="auto"/>
        <w:rPr>
          <w:rFonts w:ascii="David" w:eastAsia="Times New Roman" w:hAnsi="David" w:cs="David"/>
          <w:sz w:val="24"/>
          <w:szCs w:val="24"/>
          <w:rtl/>
          <w:lang w:val="en-US"/>
        </w:rPr>
      </w:pPr>
    </w:p>
    <w:p w14:paraId="72400749"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בתורה יש שתי טומאות הקשורות להפרשות היוצאות מגוף האישה: </w:t>
      </w:r>
      <w:r w:rsidRPr="003809F7">
        <w:rPr>
          <w:rFonts w:ascii="David" w:eastAsia="Times New Roman" w:hAnsi="David" w:cs="David"/>
          <w:b/>
          <w:bCs/>
          <w:sz w:val="24"/>
          <w:szCs w:val="24"/>
          <w:u w:val="single"/>
          <w:rtl/>
          <w:lang w:val="en-US"/>
        </w:rPr>
        <w:t>טומאת נידה וטומאת זבה</w:t>
      </w:r>
      <w:r w:rsidRPr="003809F7">
        <w:rPr>
          <w:rFonts w:ascii="David" w:eastAsia="Times New Roman" w:hAnsi="David" w:cs="David"/>
          <w:b/>
          <w:bCs/>
          <w:sz w:val="24"/>
          <w:szCs w:val="24"/>
          <w:rtl/>
          <w:lang w:val="en-US"/>
        </w:rPr>
        <w:t xml:space="preserve">. </w:t>
      </w:r>
    </w:p>
    <w:p w14:paraId="1D64664B"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הנידה</w:t>
      </w:r>
      <w:r w:rsidRPr="003809F7">
        <w:rPr>
          <w:rFonts w:ascii="David" w:eastAsia="Times New Roman" w:hAnsi="David" w:cs="David"/>
          <w:sz w:val="24"/>
          <w:szCs w:val="24"/>
          <w:rtl/>
          <w:lang w:val="en-US"/>
        </w:rPr>
        <w:t xml:space="preserve"> היא אישה שיש לה דימום מהרחם בזמן הקבוע של הווסת כחלק מהמחזור החודשי. דם זה מטמא כבר מטיפת הדם הראשונה שיצאה מהרחם.  אפילו טיפת דם כחרדל (טיפת דם מועטה ביותר כגודל גרגיר של צמח חרדל)- האישה נידה.</w:t>
      </w:r>
    </w:p>
    <w:p w14:paraId="2FB51EF1"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על פי התורה, טומאת נידה נמשכת שבעה ימים. לאחר שבעה ימים מיום ראיית הדם האישה יכולה להיטהר.</w:t>
      </w:r>
    </w:p>
    <w:p w14:paraId="5270D945"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p>
    <w:p w14:paraId="4E4BFE1D"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הזבה</w:t>
      </w:r>
      <w:r w:rsidRPr="003809F7">
        <w:rPr>
          <w:rFonts w:ascii="David" w:eastAsia="Times New Roman" w:hAnsi="David" w:cs="David"/>
          <w:sz w:val="24"/>
          <w:szCs w:val="24"/>
          <w:rtl/>
          <w:lang w:val="en-US"/>
        </w:rPr>
        <w:t xml:space="preserve"> היא אישה שרואה דם שלא כחלק מהווסת הסדיר שלה. דימום שלא בזמן המחזור.</w:t>
      </w:r>
    </w:p>
    <w:p w14:paraId="5460746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על פי התורה, ניתן להיטהר מטומאה זו רק לאחר ספירת שבעה ימים ללא דימום.</w:t>
      </w:r>
    </w:p>
    <w:p w14:paraId="135E736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(הזבה צריכה לספור שבעה ימים נקיים לאחר שפסקה ראיית הדם ורק אז תוכל לטבול )</w:t>
      </w:r>
    </w:p>
    <w:p w14:paraId="297E040C" w14:textId="77777777" w:rsidR="003809F7" w:rsidRPr="003809F7" w:rsidRDefault="003809F7" w:rsidP="003809F7">
      <w:pPr>
        <w:widowControl w:val="0"/>
        <w:suppressAutoHyphens/>
        <w:autoSpaceDE w:val="0"/>
        <w:autoSpaceDN w:val="0"/>
        <w:bidi/>
        <w:adjustRightInd w:val="0"/>
        <w:spacing w:after="0" w:line="360" w:lineRule="atLeast"/>
        <w:textAlignment w:val="center"/>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היום לא יודעים להבחין בין דם נידה לדם זיבה ולכן בנות ישראל מתקופת התלמוד נהגו שגם </w:t>
      </w:r>
      <w:r w:rsidRPr="003809F7">
        <w:rPr>
          <w:rFonts w:ascii="David" w:eastAsia="Times New Roman" w:hAnsi="David" w:cs="David"/>
          <w:sz w:val="24"/>
          <w:szCs w:val="24"/>
          <w:rtl/>
          <w:lang w:val="en-US"/>
        </w:rPr>
        <w:lastRenderedPageBreak/>
        <w:t xml:space="preserve">נידה תנהג כזבה ותספור שבעה ימים נקיים עד </w:t>
      </w:r>
      <w:proofErr w:type="spellStart"/>
      <w:r w:rsidRPr="003809F7">
        <w:rPr>
          <w:rFonts w:ascii="David" w:eastAsia="Times New Roman" w:hAnsi="David" w:cs="David"/>
          <w:sz w:val="24"/>
          <w:szCs w:val="24"/>
          <w:rtl/>
          <w:lang w:val="en-US"/>
        </w:rPr>
        <w:t>לטהרתה</w:t>
      </w:r>
      <w:proofErr w:type="spellEnd"/>
      <w:r w:rsidRPr="003809F7">
        <w:rPr>
          <w:rFonts w:ascii="David" w:eastAsia="Times New Roman" w:hAnsi="David" w:cs="David"/>
          <w:sz w:val="24"/>
          <w:szCs w:val="24"/>
          <w:rtl/>
          <w:lang w:val="en-US"/>
        </w:rPr>
        <w:t xml:space="preserve">. </w:t>
      </w:r>
    </w:p>
    <w:p w14:paraId="626DFABA" w14:textId="77777777" w:rsidR="003809F7" w:rsidRPr="003809F7" w:rsidRDefault="003809F7" w:rsidP="003809F7">
      <w:pPr>
        <w:bidi/>
        <w:spacing w:after="0" w:line="360" w:lineRule="auto"/>
        <w:rPr>
          <w:rFonts w:ascii="David" w:eastAsia="Times New Roman" w:hAnsi="David" w:cs="David"/>
          <w:sz w:val="24"/>
          <w:szCs w:val="24"/>
          <w:rtl/>
          <w:lang w:val="en-US"/>
        </w:rPr>
      </w:pPr>
    </w:p>
    <w:p w14:paraId="30389E84"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b/>
          <w:bCs/>
          <w:sz w:val="24"/>
          <w:szCs w:val="24"/>
          <w:u w:val="single"/>
          <w:rtl/>
          <w:lang w:val="en-US"/>
        </w:rPr>
        <w:t>'</w:t>
      </w:r>
      <w:proofErr w:type="spellStart"/>
      <w:r w:rsidRPr="003809F7">
        <w:rPr>
          <w:rFonts w:ascii="David" w:eastAsia="Times New Roman" w:hAnsi="David" w:cs="David"/>
          <w:b/>
          <w:bCs/>
          <w:sz w:val="24"/>
          <w:szCs w:val="24"/>
          <w:u w:val="single"/>
          <w:rtl/>
          <w:lang w:val="en-US"/>
        </w:rPr>
        <w:t>חומרא</w:t>
      </w:r>
      <w:proofErr w:type="spellEnd"/>
      <w:r w:rsidRPr="003809F7">
        <w:rPr>
          <w:rFonts w:ascii="David" w:eastAsia="Times New Roman" w:hAnsi="David" w:cs="David"/>
          <w:b/>
          <w:bCs/>
          <w:sz w:val="24"/>
          <w:szCs w:val="24"/>
          <w:u w:val="single"/>
          <w:rtl/>
          <w:lang w:val="en-US"/>
        </w:rPr>
        <w:t xml:space="preserve"> דרבי </w:t>
      </w:r>
      <w:proofErr w:type="spellStart"/>
      <w:r w:rsidRPr="003809F7">
        <w:rPr>
          <w:rFonts w:ascii="David" w:eastAsia="Times New Roman" w:hAnsi="David" w:cs="David"/>
          <w:b/>
          <w:bCs/>
          <w:sz w:val="24"/>
          <w:szCs w:val="24"/>
          <w:u w:val="single"/>
          <w:rtl/>
          <w:lang w:val="en-US"/>
        </w:rPr>
        <w:t>זירא</w:t>
      </w:r>
      <w:proofErr w:type="spellEnd"/>
      <w:r w:rsidRPr="003809F7">
        <w:rPr>
          <w:rFonts w:ascii="David" w:eastAsia="Times New Roman" w:hAnsi="David" w:cs="David"/>
          <w:b/>
          <w:bCs/>
          <w:sz w:val="24"/>
          <w:szCs w:val="24"/>
          <w:u w:val="single"/>
          <w:rtl/>
          <w:lang w:val="en-US"/>
        </w:rPr>
        <w:t>'</w:t>
      </w:r>
    </w:p>
    <w:p w14:paraId="07260BD8" w14:textId="77777777" w:rsidR="003809F7" w:rsidRPr="003809F7" w:rsidRDefault="003809F7" w:rsidP="003809F7">
      <w:pPr>
        <w:bidi/>
        <w:spacing w:after="0" w:line="360" w:lineRule="auto"/>
        <w:rPr>
          <w:rFonts w:ascii="David" w:eastAsia="Times New Roman" w:hAnsi="David" w:cs="David"/>
          <w:sz w:val="24"/>
          <w:szCs w:val="24"/>
          <w:u w:val="single"/>
          <w:rtl/>
          <w:lang w:val="en-US"/>
        </w:rPr>
      </w:pPr>
      <w:r w:rsidRPr="003809F7">
        <w:rPr>
          <w:rFonts w:ascii="David" w:eastAsia="Times New Roman" w:hAnsi="David" w:cs="David"/>
          <w:b/>
          <w:bCs/>
          <w:sz w:val="24"/>
          <w:szCs w:val="24"/>
          <w:u w:val="single"/>
          <w:rtl/>
          <w:lang w:val="en-US"/>
        </w:rPr>
        <w:t>תלמוד בבלי, מסכת נידה</w:t>
      </w:r>
      <w:r w:rsidRPr="003809F7">
        <w:rPr>
          <w:rFonts w:ascii="David" w:eastAsia="Times New Roman" w:hAnsi="David" w:cs="David"/>
          <w:sz w:val="24"/>
          <w:szCs w:val="24"/>
          <w:u w:val="single"/>
          <w:rtl/>
          <w:lang w:val="en-US"/>
        </w:rPr>
        <w:t>:</w:t>
      </w:r>
    </w:p>
    <w:p w14:paraId="59A1016F"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"אמר ר' </w:t>
      </w:r>
      <w:proofErr w:type="spellStart"/>
      <w:r w:rsidRPr="003809F7">
        <w:rPr>
          <w:rFonts w:ascii="David" w:eastAsia="Times New Roman" w:hAnsi="David" w:cs="David"/>
          <w:sz w:val="24"/>
          <w:szCs w:val="24"/>
          <w:rtl/>
          <w:lang w:val="en-US"/>
        </w:rPr>
        <w:t>זירא</w:t>
      </w:r>
      <w:proofErr w:type="spellEnd"/>
      <w:r w:rsidRPr="003809F7">
        <w:rPr>
          <w:rFonts w:ascii="David" w:eastAsia="Times New Roman" w:hAnsi="David" w:cs="David"/>
          <w:sz w:val="24"/>
          <w:szCs w:val="24"/>
          <w:rtl/>
          <w:lang w:val="en-US"/>
        </w:rPr>
        <w:t>: בנות ישראל החמירו על עצמן, שאפילו רואות טיפת דם כחרדל יושבות עליו שבעה נקיים"</w:t>
      </w:r>
    </w:p>
    <w:p w14:paraId="10C0E05C"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רמב"ן</w:t>
      </w:r>
      <w:r w:rsidRPr="003809F7">
        <w:rPr>
          <w:rFonts w:ascii="David" w:eastAsia="Times New Roman" w:hAnsi="David" w:cs="David"/>
          <w:sz w:val="24"/>
          <w:szCs w:val="24"/>
          <w:rtl/>
          <w:lang w:val="en-US"/>
        </w:rPr>
        <w:t>:</w:t>
      </w:r>
    </w:p>
    <w:p w14:paraId="526BE583"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sz w:val="24"/>
          <w:szCs w:val="24"/>
          <w:rtl/>
          <w:lang w:val="en-US"/>
        </w:rPr>
        <w:t xml:space="preserve">בגלל צרות הגלות, והחשש שלא ידעו להבחין היטב בין דם נידה לדם זיבה, קיבלו על עצמן בנות ישראל עוד בתקופת התלמוד </w:t>
      </w:r>
      <w:r w:rsidRPr="003809F7">
        <w:rPr>
          <w:rFonts w:ascii="David" w:eastAsia="Times New Roman" w:hAnsi="David" w:cs="David"/>
          <w:b/>
          <w:bCs/>
          <w:sz w:val="24"/>
          <w:szCs w:val="24"/>
          <w:rtl/>
          <w:lang w:val="en-US"/>
        </w:rPr>
        <w:t xml:space="preserve">שגם נידה תנהג כזבה ותספור שבעה ימים נקיים עד </w:t>
      </w:r>
      <w:proofErr w:type="spellStart"/>
      <w:r w:rsidRPr="003809F7">
        <w:rPr>
          <w:rFonts w:ascii="David" w:eastAsia="Times New Roman" w:hAnsi="David" w:cs="David"/>
          <w:b/>
          <w:bCs/>
          <w:sz w:val="24"/>
          <w:szCs w:val="24"/>
          <w:rtl/>
          <w:lang w:val="en-US"/>
        </w:rPr>
        <w:t>לטהרתה</w:t>
      </w:r>
      <w:proofErr w:type="spellEnd"/>
      <w:r w:rsidRPr="003809F7">
        <w:rPr>
          <w:rFonts w:ascii="David" w:eastAsia="Times New Roman" w:hAnsi="David" w:cs="David"/>
          <w:b/>
          <w:bCs/>
          <w:sz w:val="24"/>
          <w:szCs w:val="24"/>
          <w:rtl/>
          <w:lang w:val="en-US"/>
        </w:rPr>
        <w:t>.</w:t>
      </w:r>
    </w:p>
    <w:p w14:paraId="1050C65B"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לכן בכל מצב בו אישה רואה דם מהרחם היא צריכה לספור שבעה </w:t>
      </w:r>
      <w:r w:rsidRPr="003809F7">
        <w:rPr>
          <w:rFonts w:ascii="David" w:eastAsia="Times New Roman" w:hAnsi="David" w:cs="David"/>
          <w:sz w:val="24"/>
          <w:szCs w:val="24"/>
          <w:u w:val="single"/>
          <w:rtl/>
          <w:lang w:val="en-US"/>
        </w:rPr>
        <w:t>נקיים</w:t>
      </w:r>
      <w:r w:rsidRPr="003809F7">
        <w:rPr>
          <w:rFonts w:ascii="David" w:eastAsia="Times New Roman" w:hAnsi="David" w:cs="David"/>
          <w:sz w:val="24"/>
          <w:szCs w:val="24"/>
          <w:rtl/>
          <w:lang w:val="en-US"/>
        </w:rPr>
        <w:t xml:space="preserve"> לאחר תום ימי ראיית הדם. </w:t>
      </w:r>
    </w:p>
    <w:p w14:paraId="05D65CE4"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תקנה זו שהתחילה בימי התלמוד נקראת </w:t>
      </w:r>
      <w:r w:rsidRPr="003809F7">
        <w:rPr>
          <w:rFonts w:ascii="David" w:eastAsia="Times New Roman" w:hAnsi="David" w:cs="David"/>
          <w:b/>
          <w:bCs/>
          <w:sz w:val="24"/>
          <w:szCs w:val="24"/>
          <w:u w:val="single"/>
          <w:rtl/>
          <w:lang w:val="en-US"/>
        </w:rPr>
        <w:t>'</w:t>
      </w:r>
      <w:proofErr w:type="spellStart"/>
      <w:r w:rsidRPr="003809F7">
        <w:rPr>
          <w:rFonts w:ascii="David" w:eastAsia="Times New Roman" w:hAnsi="David" w:cs="David"/>
          <w:b/>
          <w:bCs/>
          <w:sz w:val="24"/>
          <w:szCs w:val="24"/>
          <w:u w:val="single"/>
          <w:rtl/>
          <w:lang w:val="en-US"/>
        </w:rPr>
        <w:t>חומרא</w:t>
      </w:r>
      <w:proofErr w:type="spellEnd"/>
      <w:r w:rsidRPr="003809F7">
        <w:rPr>
          <w:rFonts w:ascii="David" w:eastAsia="Times New Roman" w:hAnsi="David" w:cs="David"/>
          <w:b/>
          <w:bCs/>
          <w:sz w:val="24"/>
          <w:szCs w:val="24"/>
          <w:u w:val="single"/>
          <w:rtl/>
          <w:lang w:val="en-US"/>
        </w:rPr>
        <w:t xml:space="preserve"> דרבי </w:t>
      </w:r>
      <w:proofErr w:type="spellStart"/>
      <w:r w:rsidRPr="003809F7">
        <w:rPr>
          <w:rFonts w:ascii="David" w:eastAsia="Times New Roman" w:hAnsi="David" w:cs="David"/>
          <w:b/>
          <w:bCs/>
          <w:sz w:val="24"/>
          <w:szCs w:val="24"/>
          <w:u w:val="single"/>
          <w:rtl/>
          <w:lang w:val="en-US"/>
        </w:rPr>
        <w:t>זירא</w:t>
      </w:r>
      <w:proofErr w:type="spellEnd"/>
      <w:r w:rsidRPr="003809F7">
        <w:rPr>
          <w:rFonts w:ascii="David" w:eastAsia="Times New Roman" w:hAnsi="David" w:cs="David"/>
          <w:b/>
          <w:bCs/>
          <w:sz w:val="24"/>
          <w:szCs w:val="24"/>
          <w:u w:val="single"/>
          <w:rtl/>
          <w:lang w:val="en-US"/>
        </w:rPr>
        <w:t>'</w:t>
      </w:r>
      <w:r w:rsidRPr="003809F7">
        <w:rPr>
          <w:rFonts w:ascii="David" w:eastAsia="Times New Roman" w:hAnsi="David" w:cs="David"/>
          <w:sz w:val="24"/>
          <w:szCs w:val="24"/>
          <w:rtl/>
          <w:lang w:val="en-US"/>
        </w:rPr>
        <w:t xml:space="preserve">.  </w:t>
      </w:r>
    </w:p>
    <w:p w14:paraId="0BB6436A"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(תקנה זו נקראת כך מפני שהתקנה מובאת בשמו של ר' </w:t>
      </w:r>
      <w:proofErr w:type="spellStart"/>
      <w:r w:rsidRPr="003809F7">
        <w:rPr>
          <w:rFonts w:ascii="David" w:eastAsia="Times New Roman" w:hAnsi="David" w:cs="David"/>
          <w:sz w:val="24"/>
          <w:szCs w:val="24"/>
          <w:rtl/>
          <w:lang w:val="en-US"/>
        </w:rPr>
        <w:t>זירא</w:t>
      </w:r>
      <w:proofErr w:type="spellEnd"/>
      <w:r w:rsidRPr="003809F7">
        <w:rPr>
          <w:rFonts w:ascii="David" w:eastAsia="Times New Roman" w:hAnsi="David" w:cs="David"/>
          <w:sz w:val="24"/>
          <w:szCs w:val="24"/>
          <w:rtl/>
          <w:lang w:val="en-US"/>
        </w:rPr>
        <w:t xml:space="preserve">. אך הוא לא זה שתיקן אותה, אלא בנות ישראל קבלו זאת על עצמן )  </w:t>
      </w:r>
    </w:p>
    <w:p w14:paraId="6A44EFE7" w14:textId="77777777" w:rsidR="003809F7" w:rsidRPr="003809F7" w:rsidRDefault="003809F7" w:rsidP="003809F7">
      <w:pPr>
        <w:bidi/>
        <w:spacing w:after="0" w:line="360" w:lineRule="auto"/>
        <w:rPr>
          <w:rFonts w:ascii="David" w:eastAsia="Times New Roman" w:hAnsi="David" w:cs="David"/>
          <w:sz w:val="24"/>
          <w:szCs w:val="24"/>
          <w:rtl/>
          <w:lang w:val="en-US"/>
        </w:rPr>
      </w:pPr>
    </w:p>
    <w:p w14:paraId="71B46C2C"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 xml:space="preserve">ומפני מה החמירו על עצמן? </w:t>
      </w:r>
    </w:p>
    <w:p w14:paraId="31A6CC78"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הנשים, שרצו לשמור באופן שלם את דיני הנידה, והיו מודעות לגודל האחריות והאמון המוטלים על כתפיהן, חשו כי אינן יכולות להבדיל באופן ברור ומדויק בין מצב הנידה לזבה ולכן קיבלו על עצמן כדי להימנע מחטא בשגגה, לנהוג באופן אחיד בשני המצבים. </w:t>
      </w:r>
    </w:p>
    <w:p w14:paraId="66FEF46E" w14:textId="77777777" w:rsidR="003809F7" w:rsidRPr="003809F7" w:rsidRDefault="003809F7" w:rsidP="003809F7">
      <w:pPr>
        <w:bidi/>
        <w:spacing w:after="0" w:line="360" w:lineRule="auto"/>
        <w:rPr>
          <w:rFonts w:ascii="David" w:eastAsia="Times New Roman" w:hAnsi="David" w:cs="David"/>
          <w:sz w:val="24"/>
          <w:szCs w:val="24"/>
          <w:rtl/>
          <w:lang w:val="en-US"/>
        </w:rPr>
      </w:pPr>
    </w:p>
    <w:p w14:paraId="5DF3FBD2"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 xml:space="preserve">מאז שקיבלו על עצמן את </w:t>
      </w:r>
      <w:proofErr w:type="spellStart"/>
      <w:r w:rsidRPr="003809F7">
        <w:rPr>
          <w:rFonts w:ascii="David" w:eastAsia="Times New Roman" w:hAnsi="David" w:cs="David"/>
          <w:b/>
          <w:bCs/>
          <w:sz w:val="24"/>
          <w:szCs w:val="24"/>
          <w:rtl/>
          <w:lang w:val="en-US"/>
        </w:rPr>
        <w:t>החומרא</w:t>
      </w:r>
      <w:proofErr w:type="spellEnd"/>
      <w:r w:rsidRPr="003809F7">
        <w:rPr>
          <w:rFonts w:ascii="David" w:eastAsia="Times New Roman" w:hAnsi="David" w:cs="David"/>
          <w:b/>
          <w:bCs/>
          <w:sz w:val="24"/>
          <w:szCs w:val="24"/>
          <w:rtl/>
          <w:lang w:val="en-US"/>
        </w:rPr>
        <w:t>- זה הפך לדין גמור שאין להקל בו כלל ומחייב את כולם.</w:t>
      </w:r>
    </w:p>
    <w:p w14:paraId="74109BA6" w14:textId="77777777" w:rsidR="003809F7" w:rsidRPr="003809F7" w:rsidRDefault="003809F7" w:rsidP="003809F7">
      <w:pPr>
        <w:bidi/>
        <w:spacing w:after="0" w:line="360" w:lineRule="auto"/>
        <w:rPr>
          <w:rFonts w:ascii="David" w:eastAsia="Times New Roman" w:hAnsi="David" w:cs="David"/>
          <w:sz w:val="24"/>
          <w:szCs w:val="24"/>
          <w:rtl/>
          <w:lang w:val="en-US"/>
        </w:rPr>
      </w:pPr>
    </w:p>
    <w:p w14:paraId="3C3032E1"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sz w:val="24"/>
          <w:szCs w:val="24"/>
          <w:rtl/>
          <w:lang w:val="en-US"/>
        </w:rPr>
        <w:t>חכמים מביאים דין זה כדוגמה ל</w:t>
      </w:r>
      <w:r w:rsidRPr="003809F7">
        <w:rPr>
          <w:rFonts w:ascii="David" w:eastAsia="Times New Roman" w:hAnsi="David" w:cs="David"/>
          <w:b/>
          <w:bCs/>
          <w:sz w:val="24"/>
          <w:szCs w:val="24"/>
          <w:rtl/>
          <w:lang w:val="en-US"/>
        </w:rPr>
        <w:t>"הלכה פסוקה".</w:t>
      </w:r>
    </w:p>
    <w:p w14:paraId="201CBA15"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 xml:space="preserve">הלכה פסוקה </w:t>
      </w:r>
      <w:r w:rsidRPr="003809F7">
        <w:rPr>
          <w:rFonts w:ascii="David" w:eastAsia="Times New Roman" w:hAnsi="David" w:cs="David"/>
          <w:sz w:val="24"/>
          <w:szCs w:val="24"/>
          <w:rtl/>
          <w:lang w:val="en-US"/>
        </w:rPr>
        <w:t>= 1.   דין ברור שאין לגביו מחלוקת</w:t>
      </w:r>
      <w:r w:rsidRPr="003809F7">
        <w:rPr>
          <w:rFonts w:ascii="David" w:eastAsia="Times New Roman" w:hAnsi="David" w:cs="David"/>
          <w:b/>
          <w:bCs/>
          <w:sz w:val="24"/>
          <w:szCs w:val="24"/>
          <w:rtl/>
          <w:lang w:val="en-US"/>
        </w:rPr>
        <w:t>.</w:t>
      </w:r>
    </w:p>
    <w:p w14:paraId="091B710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                           2.   הלכה ש"אין לסור ממנה לעולם".</w:t>
      </w:r>
    </w:p>
    <w:p w14:paraId="7CCBD243"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הרמב"ם כתב על </w:t>
      </w:r>
      <w:proofErr w:type="spellStart"/>
      <w:r w:rsidRPr="003809F7">
        <w:rPr>
          <w:rFonts w:ascii="David" w:eastAsia="Times New Roman" w:hAnsi="David" w:cs="David"/>
          <w:sz w:val="24"/>
          <w:szCs w:val="24"/>
          <w:rtl/>
          <w:lang w:val="en-US"/>
        </w:rPr>
        <w:t>חומרא</w:t>
      </w:r>
      <w:proofErr w:type="spellEnd"/>
      <w:r w:rsidRPr="003809F7">
        <w:rPr>
          <w:rFonts w:ascii="David" w:eastAsia="Times New Roman" w:hAnsi="David" w:cs="David"/>
          <w:sz w:val="24"/>
          <w:szCs w:val="24"/>
          <w:rtl/>
          <w:lang w:val="en-US"/>
        </w:rPr>
        <w:t xml:space="preserve"> זו ש"אין לסור ממנה לעולם".</w:t>
      </w:r>
    </w:p>
    <w:p w14:paraId="324E4170" w14:textId="77777777" w:rsidR="003809F7" w:rsidRPr="003809F7" w:rsidRDefault="003809F7" w:rsidP="003809F7">
      <w:pPr>
        <w:bidi/>
        <w:spacing w:after="0" w:line="360" w:lineRule="auto"/>
        <w:rPr>
          <w:rFonts w:ascii="David" w:eastAsia="Times New Roman" w:hAnsi="David" w:cs="David"/>
          <w:sz w:val="24"/>
          <w:szCs w:val="24"/>
          <w:rtl/>
          <w:lang w:val="en-US"/>
        </w:rPr>
      </w:pPr>
    </w:p>
    <w:p w14:paraId="7F312B24"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 xml:space="preserve">הרב מרדכי אליהו הסביר את חשיבותה של הלכה זו: </w:t>
      </w:r>
    </w:p>
    <w:p w14:paraId="1C5112E5"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כדי שתהיה לכל הנשים ספירה אחידה ולא כל אישה תצטרך לחשב לעצמה חשבונות מסובכים שלא כולן בקיאות בהן.</w:t>
      </w:r>
    </w:p>
    <w:p w14:paraId="6D4E96C2"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p>
    <w:p w14:paraId="7AFA79D3"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p>
    <w:p w14:paraId="76207C79" w14:textId="197B4E13" w:rsidR="003809F7" w:rsidRPr="003809F7" w:rsidRDefault="003809F7" w:rsidP="003809F7">
      <w:pPr>
        <w:pStyle w:val="a3"/>
        <w:numPr>
          <w:ilvl w:val="0"/>
          <w:numId w:val="9"/>
        </w:numPr>
        <w:bidi/>
        <w:spacing w:after="0" w:line="360" w:lineRule="auto"/>
        <w:rPr>
          <w:rFonts w:ascii="David" w:eastAsia="Times New Roman" w:hAnsi="David" w:cs="David"/>
          <w:b/>
          <w:bCs/>
          <w:sz w:val="28"/>
          <w:szCs w:val="28"/>
          <w:u w:val="single"/>
          <w:rtl/>
          <w:lang w:val="en-US"/>
        </w:rPr>
      </w:pPr>
      <w:r w:rsidRPr="003809F7">
        <w:rPr>
          <w:rFonts w:ascii="David" w:eastAsia="Times New Roman" w:hAnsi="David" w:cs="David"/>
          <w:b/>
          <w:bCs/>
          <w:sz w:val="28"/>
          <w:szCs w:val="28"/>
          <w:u w:val="single"/>
          <w:rtl/>
          <w:lang w:val="en-US"/>
        </w:rPr>
        <w:t>. הליכות בני הזוג בימים שהם אסורים זה לזו</w:t>
      </w:r>
      <w:r w:rsidRPr="003809F7">
        <w:rPr>
          <w:rFonts w:ascii="David" w:eastAsia="Times New Roman" w:hAnsi="David" w:cs="David" w:hint="cs"/>
          <w:b/>
          <w:bCs/>
          <w:sz w:val="28"/>
          <w:szCs w:val="28"/>
          <w:u w:val="single"/>
          <w:rtl/>
          <w:lang w:val="en-US"/>
        </w:rPr>
        <w:t xml:space="preserve"> 129-131</w:t>
      </w:r>
    </w:p>
    <w:p w14:paraId="575432A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בימי נידתה של האישה (בתקופה בה האישה טמאה בטומאת נידה עד שטובלת במקווה- בני הזוג אסורים בכל קרבה גופנית (כל מגע) ביניהם. זאת על פי הפסוק: </w:t>
      </w:r>
    </w:p>
    <w:p w14:paraId="542824E1"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"ואל אישה בנידת טומאתה </w:t>
      </w:r>
      <w:r w:rsidRPr="003809F7">
        <w:rPr>
          <w:rFonts w:ascii="David" w:eastAsia="Times New Roman" w:hAnsi="David" w:cs="David"/>
          <w:b/>
          <w:bCs/>
          <w:sz w:val="24"/>
          <w:szCs w:val="24"/>
          <w:u w:val="single"/>
          <w:rtl/>
          <w:lang w:val="en-US"/>
        </w:rPr>
        <w:t>לא תקרב</w:t>
      </w:r>
      <w:r w:rsidRPr="003809F7">
        <w:rPr>
          <w:rFonts w:ascii="David" w:eastAsia="Times New Roman" w:hAnsi="David" w:cs="David"/>
          <w:sz w:val="24"/>
          <w:szCs w:val="24"/>
          <w:rtl/>
          <w:lang w:val="en-US"/>
        </w:rPr>
        <w:t xml:space="preserve"> לגלות ערותה" (ויקרא </w:t>
      </w:r>
      <w:proofErr w:type="spellStart"/>
      <w:r w:rsidRPr="003809F7">
        <w:rPr>
          <w:rFonts w:ascii="David" w:eastAsia="Times New Roman" w:hAnsi="David" w:cs="David"/>
          <w:sz w:val="24"/>
          <w:szCs w:val="24"/>
          <w:rtl/>
          <w:lang w:val="en-US"/>
        </w:rPr>
        <w:t>יח</w:t>
      </w:r>
      <w:proofErr w:type="spellEnd"/>
      <w:r w:rsidRPr="003809F7">
        <w:rPr>
          <w:rFonts w:ascii="David" w:eastAsia="Times New Roman" w:hAnsi="David" w:cs="David"/>
          <w:sz w:val="24"/>
          <w:szCs w:val="24"/>
          <w:rtl/>
          <w:lang w:val="en-US"/>
        </w:rPr>
        <w:t xml:space="preserve">, </w:t>
      </w:r>
      <w:proofErr w:type="spellStart"/>
      <w:r w:rsidRPr="003809F7">
        <w:rPr>
          <w:rFonts w:ascii="David" w:eastAsia="Times New Roman" w:hAnsi="David" w:cs="David"/>
          <w:sz w:val="24"/>
          <w:szCs w:val="24"/>
          <w:rtl/>
          <w:lang w:val="en-US"/>
        </w:rPr>
        <w:t>יט</w:t>
      </w:r>
      <w:proofErr w:type="spellEnd"/>
      <w:r w:rsidRPr="003809F7">
        <w:rPr>
          <w:rFonts w:ascii="David" w:eastAsia="Times New Roman" w:hAnsi="David" w:cs="David"/>
          <w:sz w:val="24"/>
          <w:szCs w:val="24"/>
          <w:rtl/>
          <w:lang w:val="en-US"/>
        </w:rPr>
        <w:t xml:space="preserve">). </w:t>
      </w:r>
    </w:p>
    <w:p w14:paraId="231BC161"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כלומר בנוסף לאיסור על קיום חיי האישות בתקופה זו ("לגלות ערותה") ישנו איסור על כל מגע של חיבה ("לא תקרב"). </w:t>
      </w:r>
    </w:p>
    <w:p w14:paraId="7AD66074"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lastRenderedPageBreak/>
        <w:t>מציאות זו יוצרת ריחוק בין בני הזוג שמצד אחד מאפשרת לכל אחד את המקום שלו, ומצד שני זו הזדמנות לחוות ולהעמיק את הקשר הנפשי ביניהם.</w:t>
      </w:r>
    </w:p>
    <w:p w14:paraId="0D3F4784"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p>
    <w:p w14:paraId="4FA752B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דיני הרחקות</w:t>
      </w:r>
      <w:r w:rsidRPr="003809F7">
        <w:rPr>
          <w:rFonts w:ascii="David" w:eastAsia="Times New Roman" w:hAnsi="David" w:cs="David"/>
          <w:sz w:val="24"/>
          <w:szCs w:val="24"/>
          <w:rtl/>
          <w:lang w:val="en-US"/>
        </w:rPr>
        <w:t xml:space="preserve"> הם גדרים שתיקנו חכמים </w:t>
      </w:r>
      <w:r w:rsidRPr="003809F7">
        <w:rPr>
          <w:rFonts w:ascii="David" w:eastAsia="Times New Roman" w:hAnsi="David" w:cs="David"/>
          <w:b/>
          <w:bCs/>
          <w:sz w:val="24"/>
          <w:szCs w:val="24"/>
          <w:rtl/>
          <w:lang w:val="en-US"/>
        </w:rPr>
        <w:t>כדי ליצור אצל בני הזוג מודעות לכך שהם אסורים ולשמור עליהם שלא ייכשלו באיסור</w:t>
      </w:r>
      <w:r w:rsidRPr="003809F7">
        <w:rPr>
          <w:rFonts w:ascii="David" w:eastAsia="Times New Roman" w:hAnsi="David" w:cs="David"/>
          <w:sz w:val="24"/>
          <w:szCs w:val="24"/>
          <w:rtl/>
          <w:lang w:val="en-US"/>
        </w:rPr>
        <w:t xml:space="preserve">. </w:t>
      </w:r>
    </w:p>
    <w:p w14:paraId="611D266C"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הם דינים המעצבים את תקופה זו של ימי הנידה.</w:t>
      </w:r>
    </w:p>
    <w:p w14:paraId="3657E550"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אף אחד מלבד הזוג עצמו לא אמור לדעת מתי הם אסורים או מותרים. עניין זה הוא אינטימי ואישי ביניהם.</w:t>
      </w:r>
    </w:p>
    <w:p w14:paraId="6504ED00"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הניסיון שמוטל על בני הזוג בימים אלו אינו קל והם נזקקים להתגברות רבה על יצרם וכן ליצירת אווירה בבית שתאפשר להם להישמר מן החטא. </w:t>
      </w:r>
    </w:p>
    <w:p w14:paraId="09050905" w14:textId="77777777" w:rsidR="003809F7" w:rsidRPr="003809F7" w:rsidRDefault="003809F7" w:rsidP="003809F7">
      <w:pPr>
        <w:bidi/>
        <w:spacing w:after="0" w:line="360" w:lineRule="auto"/>
        <w:rPr>
          <w:rFonts w:ascii="David" w:eastAsia="Times New Roman" w:hAnsi="David" w:cs="David"/>
          <w:sz w:val="24"/>
          <w:szCs w:val="24"/>
          <w:rtl/>
          <w:lang w:val="en-US"/>
        </w:rPr>
      </w:pPr>
    </w:p>
    <w:p w14:paraId="2137CD80"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חז"ל הכירו בקושי הקיים בימים אלו ובהתמודדות הגדולה שהזוג עובר. שכן באופן טבעי המצב השלם והשמח ביותר בזוגיות הוא הזמן שבו הם מותרים:</w:t>
      </w:r>
    </w:p>
    <w:p w14:paraId="74D36251" w14:textId="77777777" w:rsidR="003809F7" w:rsidRPr="003809F7" w:rsidRDefault="003809F7" w:rsidP="003809F7">
      <w:pPr>
        <w:numPr>
          <w:ilvl w:val="0"/>
          <w:numId w:val="1"/>
        </w:num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למשל התורה מכנה את הימים בהם הזוג אסור כימים רבים: "ואישה כי יזוב זוב דמה </w:t>
      </w:r>
      <w:r w:rsidRPr="003809F7">
        <w:rPr>
          <w:rFonts w:ascii="David" w:eastAsia="Times New Roman" w:hAnsi="David" w:cs="David"/>
          <w:b/>
          <w:bCs/>
          <w:sz w:val="24"/>
          <w:szCs w:val="24"/>
          <w:rtl/>
          <w:lang w:val="en-US"/>
        </w:rPr>
        <w:t>ימים רבים</w:t>
      </w:r>
      <w:r w:rsidRPr="003809F7">
        <w:rPr>
          <w:rFonts w:ascii="David" w:eastAsia="Times New Roman" w:hAnsi="David" w:cs="David"/>
          <w:sz w:val="24"/>
          <w:szCs w:val="24"/>
          <w:rtl/>
          <w:lang w:val="en-US"/>
        </w:rPr>
        <w:t xml:space="preserve">" (ויקרא טו, כה) </w:t>
      </w:r>
    </w:p>
    <w:p w14:paraId="6C6FADD1"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ואומרים חז"ל במדרש (מדרש </w:t>
      </w:r>
      <w:proofErr w:type="spellStart"/>
      <w:r w:rsidRPr="003809F7">
        <w:rPr>
          <w:rFonts w:ascii="David" w:eastAsia="Times New Roman" w:hAnsi="David" w:cs="David"/>
          <w:sz w:val="24"/>
          <w:szCs w:val="24"/>
          <w:rtl/>
          <w:lang w:val="en-US"/>
        </w:rPr>
        <w:t>תנחומא</w:t>
      </w:r>
      <w:proofErr w:type="spellEnd"/>
      <w:r w:rsidRPr="003809F7">
        <w:rPr>
          <w:rFonts w:ascii="David" w:eastAsia="Times New Roman" w:hAnsi="David" w:cs="David"/>
          <w:sz w:val="24"/>
          <w:szCs w:val="24"/>
          <w:rtl/>
          <w:lang w:val="en-US"/>
        </w:rPr>
        <w:t xml:space="preserve">, בבלי נידה): והלא מדובר רק בשבעה ימים, אז למה התורה מכנה אותם ימים רבים? </w:t>
      </w:r>
    </w:p>
    <w:p w14:paraId="136C1673"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t>-</w:t>
      </w:r>
      <w:r w:rsidRPr="003809F7">
        <w:rPr>
          <w:rFonts w:ascii="David" w:eastAsia="Times New Roman" w:hAnsi="David" w:cs="David"/>
          <w:b/>
          <w:bCs/>
          <w:sz w:val="24"/>
          <w:szCs w:val="24"/>
          <w:rtl/>
          <w:lang w:val="en-US"/>
        </w:rPr>
        <w:t>בגלל שאלו ימים של צער</w:t>
      </w:r>
      <w:r w:rsidRPr="003809F7">
        <w:rPr>
          <w:rFonts w:ascii="David" w:eastAsia="Times New Roman" w:hAnsi="David" w:cs="David"/>
          <w:sz w:val="24"/>
          <w:szCs w:val="24"/>
          <w:rtl/>
          <w:lang w:val="en-US"/>
        </w:rPr>
        <w:t xml:space="preserve">, שנותנים תחושה של ימים רבים, ארוכים, בגלל הקושי שיש בהם. ימים שיש בהם עצב מסוים. </w:t>
      </w:r>
    </w:p>
    <w:p w14:paraId="34A6066E"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המצב השלם והשמח בין בני זוג הוא כאשר הם מותרים. </w:t>
      </w:r>
    </w:p>
    <w:p w14:paraId="60517CD4" w14:textId="77777777" w:rsidR="003809F7" w:rsidRPr="003809F7" w:rsidRDefault="003809F7" w:rsidP="003809F7">
      <w:pPr>
        <w:bidi/>
        <w:spacing w:after="0" w:line="360" w:lineRule="auto"/>
        <w:rPr>
          <w:rFonts w:ascii="David" w:eastAsia="Times New Roman" w:hAnsi="David" w:cs="David"/>
          <w:sz w:val="24"/>
          <w:szCs w:val="24"/>
          <w:rtl/>
          <w:lang w:val="en-US"/>
        </w:rPr>
      </w:pPr>
    </w:p>
    <w:p w14:paraId="312ECD2C" w14:textId="77777777" w:rsidR="003809F7" w:rsidRPr="003809F7" w:rsidRDefault="003809F7" w:rsidP="003809F7">
      <w:pPr>
        <w:numPr>
          <w:ilvl w:val="0"/>
          <w:numId w:val="1"/>
        </w:num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כך גם מסבירה הגמרא (</w:t>
      </w:r>
      <w:proofErr w:type="spellStart"/>
      <w:r w:rsidRPr="003809F7">
        <w:rPr>
          <w:rFonts w:ascii="David" w:eastAsia="Times New Roman" w:hAnsi="David" w:cs="David"/>
          <w:sz w:val="24"/>
          <w:szCs w:val="24"/>
          <w:rtl/>
          <w:lang w:val="en-US"/>
        </w:rPr>
        <w:t>בבלי,מסכת</w:t>
      </w:r>
      <w:proofErr w:type="spellEnd"/>
      <w:r w:rsidRPr="003809F7">
        <w:rPr>
          <w:rFonts w:ascii="David" w:eastAsia="Times New Roman" w:hAnsi="David" w:cs="David"/>
          <w:sz w:val="24"/>
          <w:szCs w:val="24"/>
          <w:rtl/>
          <w:lang w:val="en-US"/>
        </w:rPr>
        <w:t xml:space="preserve"> נידה): מדוע מקיימים ברית מילה ביום השמיני דווקא? – כדי שלא יהיו כולם שמחים ואביו ואימו של התינוק עצובים. כלומר שלפני היום השמיני בני הזוג היו אסורים אחד על השני</w:t>
      </w:r>
      <w:r w:rsidRPr="003809F7">
        <w:rPr>
          <w:rFonts w:ascii="David" w:eastAsia="Times New Roman" w:hAnsi="David" w:cs="David" w:hint="cs"/>
          <w:sz w:val="24"/>
          <w:szCs w:val="24"/>
          <w:rtl/>
          <w:lang w:val="en-US"/>
        </w:rPr>
        <w:t xml:space="preserve">(בתקופת בית המקדש כאשר טהרת הנידה </w:t>
      </w:r>
      <w:proofErr w:type="spellStart"/>
      <w:r w:rsidRPr="003809F7">
        <w:rPr>
          <w:rFonts w:ascii="David" w:eastAsia="Times New Roman" w:hAnsi="David" w:cs="David" w:hint="cs"/>
          <w:sz w:val="24"/>
          <w:szCs w:val="24"/>
          <w:rtl/>
          <w:lang w:val="en-US"/>
        </w:rPr>
        <w:t>היתה</w:t>
      </w:r>
      <w:proofErr w:type="spellEnd"/>
      <w:r w:rsidRPr="003809F7">
        <w:rPr>
          <w:rFonts w:ascii="David" w:eastAsia="Times New Roman" w:hAnsi="David" w:cs="David" w:hint="cs"/>
          <w:sz w:val="24"/>
          <w:szCs w:val="24"/>
          <w:rtl/>
          <w:lang w:val="en-US"/>
        </w:rPr>
        <w:t xml:space="preserve"> אחרי 7 ימים ללא 7 נקיים/ היום לא נוהגים כך )</w:t>
      </w:r>
      <w:r w:rsidRPr="003809F7">
        <w:rPr>
          <w:rFonts w:ascii="David" w:eastAsia="Times New Roman" w:hAnsi="David" w:cs="David"/>
          <w:sz w:val="24"/>
          <w:szCs w:val="24"/>
          <w:rtl/>
          <w:lang w:val="en-US"/>
        </w:rPr>
        <w:t>, ולא ראוי שכולם יהיו שמחים בסעודת הברית והם עצובים.</w:t>
      </w:r>
    </w:p>
    <w:p w14:paraId="6B81E9FF" w14:textId="77777777" w:rsidR="003809F7" w:rsidRPr="003809F7" w:rsidRDefault="003809F7" w:rsidP="003809F7">
      <w:pPr>
        <w:bidi/>
        <w:spacing w:after="0" w:line="360" w:lineRule="auto"/>
        <w:rPr>
          <w:rFonts w:ascii="David" w:eastAsia="Times New Roman" w:hAnsi="David" w:cs="David"/>
          <w:sz w:val="24"/>
          <w:szCs w:val="24"/>
          <w:lang w:val="en-US"/>
        </w:rPr>
      </w:pPr>
    </w:p>
    <w:p w14:paraId="71FAD3BE" w14:textId="77777777" w:rsidR="003809F7" w:rsidRPr="003809F7" w:rsidRDefault="003809F7" w:rsidP="003809F7">
      <w:pPr>
        <w:numPr>
          <w:ilvl w:val="0"/>
          <w:numId w:val="1"/>
        </w:numPr>
        <w:bidi/>
        <w:spacing w:after="0" w:line="360" w:lineRule="auto"/>
        <w:rPr>
          <w:rFonts w:ascii="David" w:eastAsia="Times New Roman" w:hAnsi="David" w:cs="David"/>
          <w:sz w:val="24"/>
          <w:szCs w:val="24"/>
          <w:lang w:val="en-US"/>
        </w:rPr>
      </w:pPr>
      <w:r w:rsidRPr="003809F7">
        <w:rPr>
          <w:rFonts w:ascii="David" w:eastAsia="Times New Roman" w:hAnsi="David" w:cs="David"/>
          <w:sz w:val="24"/>
          <w:szCs w:val="24"/>
          <w:rtl/>
          <w:lang w:val="en-US"/>
        </w:rPr>
        <w:t xml:space="preserve"> באותה גמרא אומר רבי מאיר: מפני מה אמרה התורה שנידה תהיה שבעה ימים? </w:t>
      </w:r>
      <w:r w:rsidRPr="003809F7">
        <w:rPr>
          <w:rFonts w:ascii="David" w:eastAsia="Times New Roman" w:hAnsi="David" w:cs="David"/>
          <w:b/>
          <w:bCs/>
          <w:sz w:val="24"/>
          <w:szCs w:val="24"/>
          <w:rtl/>
          <w:lang w:val="en-US"/>
        </w:rPr>
        <w:t>כדי שיהיה רגיל בה וקץ בה... שתהיה חביבה על בעלה כשעת כניסתה לחופה.</w:t>
      </w:r>
      <w:r w:rsidRPr="003809F7">
        <w:rPr>
          <w:rFonts w:ascii="David" w:eastAsia="Times New Roman" w:hAnsi="David" w:cs="David"/>
          <w:sz w:val="24"/>
          <w:szCs w:val="24"/>
          <w:rtl/>
          <w:lang w:val="en-US"/>
        </w:rPr>
        <w:t xml:space="preserve"> </w:t>
      </w:r>
    </w:p>
    <w:p w14:paraId="3E9A26D2" w14:textId="77777777" w:rsidR="003809F7" w:rsidRPr="003809F7" w:rsidRDefault="003809F7" w:rsidP="003809F7">
      <w:pPr>
        <w:bidi/>
        <w:spacing w:after="0" w:line="360" w:lineRule="auto"/>
        <w:ind w:left="360"/>
        <w:rPr>
          <w:rFonts w:ascii="David" w:eastAsia="Times New Roman" w:hAnsi="David" w:cs="David"/>
          <w:sz w:val="24"/>
          <w:szCs w:val="24"/>
          <w:lang w:val="en-US"/>
        </w:rPr>
      </w:pPr>
      <w:r w:rsidRPr="003809F7">
        <w:rPr>
          <w:rFonts w:ascii="David" w:eastAsia="Times New Roman" w:hAnsi="David" w:cs="David"/>
          <w:sz w:val="24"/>
          <w:szCs w:val="24"/>
          <w:rtl/>
          <w:lang w:val="en-US"/>
        </w:rPr>
        <w:t xml:space="preserve">מטרתם של דיני הנידה היא </w:t>
      </w:r>
      <w:r w:rsidRPr="003809F7">
        <w:rPr>
          <w:rFonts w:ascii="David" w:eastAsia="Times New Roman" w:hAnsi="David" w:cs="David"/>
          <w:b/>
          <w:bCs/>
          <w:sz w:val="24"/>
          <w:szCs w:val="24"/>
          <w:rtl/>
          <w:lang w:val="en-US"/>
        </w:rPr>
        <w:t>מניעת השחיקה בחיי הנישואין</w:t>
      </w:r>
      <w:r w:rsidRPr="003809F7">
        <w:rPr>
          <w:rFonts w:ascii="David" w:eastAsia="Times New Roman" w:hAnsi="David" w:cs="David"/>
          <w:sz w:val="24"/>
          <w:szCs w:val="24"/>
          <w:rtl/>
          <w:lang w:val="en-US"/>
        </w:rPr>
        <w:t xml:space="preserve"> ושימור החביבות ההדדית, ע"י </w:t>
      </w:r>
      <w:r w:rsidRPr="003809F7">
        <w:rPr>
          <w:rFonts w:ascii="David" w:eastAsia="Times New Roman" w:hAnsi="David" w:cs="David"/>
          <w:b/>
          <w:bCs/>
          <w:sz w:val="24"/>
          <w:szCs w:val="24"/>
          <w:rtl/>
          <w:lang w:val="en-US"/>
        </w:rPr>
        <w:t>ההתחדשות המתמדת</w:t>
      </w:r>
      <w:r w:rsidRPr="003809F7">
        <w:rPr>
          <w:rFonts w:ascii="David" w:eastAsia="Times New Roman" w:hAnsi="David" w:cs="David"/>
          <w:sz w:val="24"/>
          <w:szCs w:val="24"/>
          <w:rtl/>
          <w:lang w:val="en-US"/>
        </w:rPr>
        <w:t xml:space="preserve"> מידי חודש בחודשו. ליל טבילתה של האישה, לאחר זמן של ריחוק פיזי בין בני הזוג, הופך להיות מוקד של התחדשות הנישואין וחזרה לנקודה הקסומה של ליל הכלולות. שהרי הבעל מתגעגע לאשתו ומחכה לה כל חודש כמו ביום חופתם.</w:t>
      </w:r>
    </w:p>
    <w:p w14:paraId="3AD01770" w14:textId="77777777" w:rsidR="003809F7" w:rsidRPr="003809F7" w:rsidRDefault="003809F7" w:rsidP="003809F7">
      <w:pPr>
        <w:bidi/>
        <w:spacing w:after="0" w:line="360" w:lineRule="auto"/>
        <w:rPr>
          <w:rFonts w:ascii="David" w:eastAsia="Times New Roman" w:hAnsi="David" w:cs="David"/>
          <w:sz w:val="24"/>
          <w:szCs w:val="24"/>
          <w:rtl/>
          <w:lang w:val="en-US"/>
        </w:rPr>
      </w:pPr>
    </w:p>
    <w:p w14:paraId="5C1FF2A9" w14:textId="77777777" w:rsidR="003809F7" w:rsidRPr="003809F7" w:rsidRDefault="003809F7" w:rsidP="003809F7">
      <w:pPr>
        <w:numPr>
          <w:ilvl w:val="0"/>
          <w:numId w:val="3"/>
        </w:num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הרב קלמן כהנא</w:t>
      </w:r>
      <w:r w:rsidRPr="003809F7">
        <w:rPr>
          <w:rFonts w:ascii="David" w:eastAsia="Times New Roman" w:hAnsi="David" w:cs="David"/>
          <w:sz w:val="24"/>
          <w:szCs w:val="24"/>
          <w:rtl/>
          <w:lang w:val="en-US"/>
        </w:rPr>
        <w:t xml:space="preserve"> (עמוד 126) מתאר ימים אלו כימים התורמים </w:t>
      </w:r>
      <w:r w:rsidRPr="003809F7">
        <w:rPr>
          <w:rFonts w:ascii="David" w:eastAsia="Times New Roman" w:hAnsi="David" w:cs="David"/>
          <w:b/>
          <w:bCs/>
          <w:sz w:val="24"/>
          <w:szCs w:val="24"/>
          <w:rtl/>
          <w:lang w:val="en-US"/>
        </w:rPr>
        <w:t>לעידון הקשר הזוגי</w:t>
      </w:r>
      <w:r w:rsidRPr="003809F7">
        <w:rPr>
          <w:rFonts w:ascii="David" w:eastAsia="Times New Roman" w:hAnsi="David" w:cs="David"/>
          <w:sz w:val="24"/>
          <w:szCs w:val="24"/>
          <w:rtl/>
          <w:lang w:val="en-US"/>
        </w:rPr>
        <w:t xml:space="preserve"> בכך שאינו בנוי רק על התאווה המינית. </w:t>
      </w:r>
    </w:p>
    <w:p w14:paraId="50AD2877" w14:textId="77777777" w:rsidR="003809F7" w:rsidRPr="003809F7" w:rsidRDefault="003809F7" w:rsidP="003809F7">
      <w:pPr>
        <w:bidi/>
        <w:spacing w:after="0" w:line="360" w:lineRule="auto"/>
        <w:ind w:left="360"/>
        <w:rPr>
          <w:rFonts w:ascii="David" w:eastAsia="Times New Roman" w:hAnsi="David" w:cs="David"/>
          <w:sz w:val="24"/>
          <w:szCs w:val="24"/>
          <w:lang w:val="en-US"/>
        </w:rPr>
      </w:pPr>
      <w:r w:rsidRPr="003809F7">
        <w:rPr>
          <w:rFonts w:ascii="David" w:eastAsia="Times New Roman" w:hAnsi="David" w:cs="David"/>
          <w:sz w:val="24"/>
          <w:szCs w:val="24"/>
          <w:rtl/>
          <w:lang w:val="en-US"/>
        </w:rPr>
        <w:t xml:space="preserve">בכל קשר יש תקופות בהן הזוג נוהג כאיש ואישה ותקופות בהן הם נוהגים כאח ואחות. ודווקא מציאות כזו היא שלמה יותר ומחזקת את הקשר. </w:t>
      </w:r>
    </w:p>
    <w:p w14:paraId="1DF64CBA"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lastRenderedPageBreak/>
        <w:t xml:space="preserve">מצד אחד אסור שקשר יהיה בנוי אך ורק על בסיס קשר פיזי. ומצד שני אסור שהקשר יהיה בנוי אך ורק על קשר נפשי. </w:t>
      </w:r>
    </w:p>
    <w:p w14:paraId="0CEA39D7"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t>כשם שהקב"ה מכנה את ישראל בביטוי האהבה: "</w:t>
      </w:r>
      <w:r w:rsidRPr="003809F7">
        <w:rPr>
          <w:rFonts w:ascii="David" w:eastAsia="Times New Roman" w:hAnsi="David" w:cs="David"/>
          <w:b/>
          <w:bCs/>
          <w:sz w:val="24"/>
          <w:szCs w:val="24"/>
          <w:u w:val="single"/>
          <w:rtl/>
          <w:lang w:val="en-US"/>
        </w:rPr>
        <w:t>אחותי</w:t>
      </w:r>
      <w:r w:rsidRPr="003809F7">
        <w:rPr>
          <w:rFonts w:ascii="David" w:eastAsia="Times New Roman" w:hAnsi="David" w:cs="David"/>
          <w:b/>
          <w:bCs/>
          <w:sz w:val="24"/>
          <w:szCs w:val="24"/>
          <w:rtl/>
          <w:lang w:val="en-US"/>
        </w:rPr>
        <w:t xml:space="preserve"> </w:t>
      </w:r>
      <w:r w:rsidRPr="003809F7">
        <w:rPr>
          <w:rFonts w:ascii="David" w:eastAsia="Times New Roman" w:hAnsi="David" w:cs="David"/>
          <w:b/>
          <w:bCs/>
          <w:sz w:val="24"/>
          <w:szCs w:val="24"/>
          <w:u w:val="single"/>
          <w:rtl/>
          <w:lang w:val="en-US"/>
        </w:rPr>
        <w:t>רעייתי</w:t>
      </w:r>
      <w:r w:rsidRPr="003809F7">
        <w:rPr>
          <w:rFonts w:ascii="David" w:eastAsia="Times New Roman" w:hAnsi="David" w:cs="David"/>
          <w:sz w:val="24"/>
          <w:szCs w:val="24"/>
          <w:rtl/>
          <w:lang w:val="en-US"/>
        </w:rPr>
        <w:t xml:space="preserve">", כך גם קשר זוגי צריך לכלול את שני ההיבטים של הנישואין: </w:t>
      </w:r>
    </w:p>
    <w:p w14:paraId="10B99E69"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יש תקופות בחיי הזוגיות בהם יש יחסים כאח ואחות, אהבה וחיבה שיש בהם תקשורת מילולית רבה ועבודה רוחנית משותפת, </w:t>
      </w:r>
    </w:p>
    <w:p w14:paraId="3BFEE98D" w14:textId="77777777" w:rsidR="003809F7" w:rsidRPr="003809F7" w:rsidRDefault="003809F7" w:rsidP="003809F7">
      <w:pPr>
        <w:bidi/>
        <w:spacing w:after="0" w:line="360" w:lineRule="auto"/>
        <w:ind w:left="360"/>
        <w:rPr>
          <w:rFonts w:ascii="David" w:eastAsia="Times New Roman" w:hAnsi="David" w:cs="David"/>
          <w:sz w:val="24"/>
          <w:szCs w:val="24"/>
          <w:rtl/>
          <w:lang w:val="en-US"/>
        </w:rPr>
      </w:pPr>
      <w:r w:rsidRPr="003809F7">
        <w:rPr>
          <w:rFonts w:ascii="David" w:eastAsia="Times New Roman" w:hAnsi="David" w:cs="David"/>
          <w:sz w:val="24"/>
          <w:szCs w:val="24"/>
          <w:rtl/>
          <w:lang w:val="en-US"/>
        </w:rPr>
        <w:t>ויש זמנים של דוד ורעיה בהם יש קשר שלם, שבו החיבור הגופני נבנה על בסיס הקשר הנפשי העמוק.</w:t>
      </w:r>
    </w:p>
    <w:p w14:paraId="3D52A409" w14:textId="77777777" w:rsidR="003809F7" w:rsidRPr="003809F7" w:rsidRDefault="003809F7" w:rsidP="003809F7">
      <w:pPr>
        <w:bidi/>
        <w:spacing w:after="0" w:line="360" w:lineRule="auto"/>
        <w:rPr>
          <w:rFonts w:ascii="David" w:eastAsia="Times New Roman" w:hAnsi="David" w:cs="David"/>
          <w:b/>
          <w:bCs/>
          <w:sz w:val="24"/>
          <w:szCs w:val="24"/>
          <w:rtl/>
          <w:lang w:val="en-US"/>
        </w:rPr>
      </w:pPr>
    </w:p>
    <w:p w14:paraId="266BB0A2"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b/>
          <w:bCs/>
          <w:sz w:val="24"/>
          <w:szCs w:val="24"/>
          <w:u w:val="single"/>
          <w:rtl/>
          <w:lang w:val="en-US"/>
        </w:rPr>
        <w:t xml:space="preserve">הרב מרדכי אליהו דרכי טהרה: </w:t>
      </w:r>
    </w:p>
    <w:p w14:paraId="0C63F5A5"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הרב שם דגש על העובדה שבימי הנידה רק מגע פיזי ודברים המביאים לידי חיבה הם האסורים. כל קשר אחר הוא רצוי ואפילו חובה.</w:t>
      </w:r>
    </w:p>
    <w:p w14:paraId="71D376A8"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מצד אחד אסור לאדם להרבות קרבה ולדבר דברים בטלים עם אשתו נידה, כדי שלא יגיעו לידי חטא (לא להתרחק ולהימנע מדברים הנצרכים, אלא להימנע רק מדברי חיבה המרגילים לערווה).</w:t>
      </w:r>
    </w:p>
    <w:p w14:paraId="587C0251"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ומצד שני הבעל מצווה לקרבה אליו (בדיבורים או במתנות) אם הוא רואה שהיא עצובה. וגם </w:t>
      </w:r>
      <w:proofErr w:type="spellStart"/>
      <w:r w:rsidRPr="003809F7">
        <w:rPr>
          <w:rFonts w:ascii="David" w:eastAsia="Times New Roman" w:hAnsi="David" w:cs="David"/>
          <w:sz w:val="24"/>
          <w:szCs w:val="24"/>
          <w:rtl/>
          <w:lang w:val="en-US"/>
        </w:rPr>
        <w:t>בנידתה</w:t>
      </w:r>
      <w:proofErr w:type="spellEnd"/>
      <w:r w:rsidRPr="003809F7">
        <w:rPr>
          <w:rFonts w:ascii="David" w:eastAsia="Times New Roman" w:hAnsi="David" w:cs="David"/>
          <w:sz w:val="24"/>
          <w:szCs w:val="24"/>
          <w:rtl/>
          <w:lang w:val="en-US"/>
        </w:rPr>
        <w:t xml:space="preserve"> הוא חייב לאהוב אותה כגופו ולכבדה יותר מגופו. (אסור להפוך ימים אלו לימים של התרחקות נפשית זה מזו). </w:t>
      </w:r>
    </w:p>
    <w:p w14:paraId="2871BDDC" w14:textId="77777777" w:rsidR="003809F7" w:rsidRPr="003809F7" w:rsidRDefault="003809F7" w:rsidP="003809F7">
      <w:pPr>
        <w:bidi/>
        <w:spacing w:after="0" w:line="360" w:lineRule="auto"/>
        <w:rPr>
          <w:rFonts w:ascii="David" w:eastAsia="Times New Roman" w:hAnsi="David" w:cs="David"/>
          <w:sz w:val="24"/>
          <w:szCs w:val="24"/>
          <w:rtl/>
          <w:lang w:val="en-US"/>
        </w:rPr>
      </w:pPr>
    </w:p>
    <w:p w14:paraId="2E8D71FF"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לכן אומר הרב אליהו שאסור להחמיר בהלכות אלו יותר ממה שקבעו חז"ל, שהרי חומרה יתרה בדברים אלה עלולה להביא לדברים חמורים, </w:t>
      </w:r>
      <w:proofErr w:type="spellStart"/>
      <w:r w:rsidRPr="003809F7">
        <w:rPr>
          <w:rFonts w:ascii="David" w:eastAsia="Times New Roman" w:hAnsi="David" w:cs="David"/>
          <w:sz w:val="24"/>
          <w:szCs w:val="24"/>
          <w:rtl/>
          <w:lang w:val="en-US"/>
        </w:rPr>
        <w:t>ובודאי</w:t>
      </w:r>
      <w:proofErr w:type="spellEnd"/>
      <w:r w:rsidRPr="003809F7">
        <w:rPr>
          <w:rFonts w:ascii="David" w:eastAsia="Times New Roman" w:hAnsi="David" w:cs="David"/>
          <w:sz w:val="24"/>
          <w:szCs w:val="24"/>
          <w:rtl/>
          <w:lang w:val="en-US"/>
        </w:rPr>
        <w:t xml:space="preserve"> שיש מקום לגילויי חיבה וקירוב לבבות בין האיש לאשתו למרות שהקרבה הפיזית ביניהם אסורה.</w:t>
      </w:r>
    </w:p>
    <w:p w14:paraId="035B0BA6"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 </w:t>
      </w:r>
    </w:p>
    <w:p w14:paraId="56DA81C5"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הרב אליהו מביא את דבריו של רבי עקיבא בגמרא במסכת שבת שהתנגד לדברי החכמים הראשונים שאמרו שאסור לאישה להתאפר ולהתנאות לפני בעלה בימי הנידה:</w:t>
      </w:r>
    </w:p>
    <w:p w14:paraId="17B151B0"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"זקנים הראשונים אמרו שהנידה לא </w:t>
      </w:r>
      <w:proofErr w:type="spellStart"/>
      <w:r w:rsidRPr="003809F7">
        <w:rPr>
          <w:rFonts w:ascii="David" w:eastAsia="Times New Roman" w:hAnsi="David" w:cs="David"/>
          <w:sz w:val="24"/>
          <w:szCs w:val="24"/>
          <w:rtl/>
          <w:lang w:val="en-US"/>
        </w:rPr>
        <w:t>תכחול</w:t>
      </w:r>
      <w:proofErr w:type="spellEnd"/>
      <w:r w:rsidRPr="003809F7">
        <w:rPr>
          <w:rFonts w:ascii="David" w:eastAsia="Times New Roman" w:hAnsi="David" w:cs="David"/>
          <w:sz w:val="24"/>
          <w:szCs w:val="24"/>
          <w:rtl/>
          <w:lang w:val="en-US"/>
        </w:rPr>
        <w:t xml:space="preserve"> (=תתאפר) ולא </w:t>
      </w:r>
      <w:proofErr w:type="spellStart"/>
      <w:r w:rsidRPr="003809F7">
        <w:rPr>
          <w:rFonts w:ascii="David" w:eastAsia="Times New Roman" w:hAnsi="David" w:cs="David"/>
          <w:sz w:val="24"/>
          <w:szCs w:val="24"/>
          <w:rtl/>
          <w:lang w:val="en-US"/>
        </w:rPr>
        <w:t>תפקוס</w:t>
      </w:r>
      <w:proofErr w:type="spellEnd"/>
      <w:r w:rsidRPr="003809F7">
        <w:rPr>
          <w:rFonts w:ascii="David" w:eastAsia="Times New Roman" w:hAnsi="David" w:cs="David"/>
          <w:sz w:val="24"/>
          <w:szCs w:val="24"/>
          <w:rtl/>
          <w:lang w:val="en-US"/>
        </w:rPr>
        <w:t xml:space="preserve"> (=תעשה תסרוקת) ולא תתקשט בבגדי </w:t>
      </w:r>
      <w:proofErr w:type="spellStart"/>
      <w:r w:rsidRPr="003809F7">
        <w:rPr>
          <w:rFonts w:ascii="David" w:eastAsia="Times New Roman" w:hAnsi="David" w:cs="David"/>
          <w:sz w:val="24"/>
          <w:szCs w:val="24"/>
          <w:rtl/>
          <w:lang w:val="en-US"/>
        </w:rPr>
        <w:t>צבעונין</w:t>
      </w:r>
      <w:proofErr w:type="spellEnd"/>
      <w:r w:rsidRPr="003809F7">
        <w:rPr>
          <w:rFonts w:ascii="David" w:eastAsia="Times New Roman" w:hAnsi="David" w:cs="David"/>
          <w:sz w:val="24"/>
          <w:szCs w:val="24"/>
          <w:rtl/>
          <w:lang w:val="en-US"/>
        </w:rPr>
        <w:t xml:space="preserve">. עד שבא ר' עקיבא ולימד: אם כן אתה מגנה אותה על בעלה ונמצא בעלה מגרשה. לכן יכולה לכחול </w:t>
      </w:r>
      <w:proofErr w:type="spellStart"/>
      <w:r w:rsidRPr="003809F7">
        <w:rPr>
          <w:rFonts w:ascii="David" w:eastAsia="Times New Roman" w:hAnsi="David" w:cs="David"/>
          <w:sz w:val="24"/>
          <w:szCs w:val="24"/>
          <w:rtl/>
          <w:lang w:val="en-US"/>
        </w:rPr>
        <w:t>ולפקוס</w:t>
      </w:r>
      <w:proofErr w:type="spellEnd"/>
      <w:r w:rsidRPr="003809F7">
        <w:rPr>
          <w:rFonts w:ascii="David" w:eastAsia="Times New Roman" w:hAnsi="David" w:cs="David"/>
          <w:sz w:val="24"/>
          <w:szCs w:val="24"/>
          <w:rtl/>
          <w:lang w:val="en-US"/>
        </w:rPr>
        <w:t xml:space="preserve"> וללבוש בגדים יפים גם </w:t>
      </w:r>
      <w:proofErr w:type="spellStart"/>
      <w:r w:rsidRPr="003809F7">
        <w:rPr>
          <w:rFonts w:ascii="David" w:eastAsia="Times New Roman" w:hAnsi="David" w:cs="David"/>
          <w:sz w:val="24"/>
          <w:szCs w:val="24"/>
          <w:rtl/>
          <w:lang w:val="en-US"/>
        </w:rPr>
        <w:t>בנידתה</w:t>
      </w:r>
      <w:proofErr w:type="spellEnd"/>
      <w:r w:rsidRPr="003809F7">
        <w:rPr>
          <w:rFonts w:ascii="David" w:eastAsia="Times New Roman" w:hAnsi="David" w:cs="David"/>
          <w:sz w:val="24"/>
          <w:szCs w:val="24"/>
          <w:rtl/>
          <w:lang w:val="en-US"/>
        </w:rPr>
        <w:t>.</w:t>
      </w:r>
    </w:p>
    <w:p w14:paraId="08978EBA"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רבי עקיבא מתיר לאישה להתאפר ולהתלבש יפה בפני בעלה בימי נידתה מתוך דאגה לשלום הבית ולשלמות הנישואין, על מנת לשמר את הקשר ואת נשיאת החן של האישה בעיני בעלה גם בימים בהם הם אסורים.</w:t>
      </w:r>
    </w:p>
    <w:p w14:paraId="394B3B7B" w14:textId="77777777" w:rsidR="003809F7" w:rsidRPr="003809F7" w:rsidRDefault="003809F7" w:rsidP="003809F7">
      <w:pPr>
        <w:bidi/>
        <w:spacing w:after="0" w:line="360" w:lineRule="auto"/>
        <w:rPr>
          <w:rFonts w:ascii="David" w:eastAsia="Times New Roman" w:hAnsi="David" w:cs="David"/>
          <w:sz w:val="24"/>
          <w:szCs w:val="24"/>
          <w:rtl/>
          <w:lang w:val="en-US"/>
        </w:rPr>
      </w:pPr>
    </w:p>
    <w:p w14:paraId="1635A338"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בהמשך דבריו של הרב אליהו מצוטטת אמירתו של רב יוסף לפיה אדם הישן באותו חדר עם בני זוג נשואים (מציאות שהייתה קיימת  בעבר כאשר בתי המגורים היו קטנים מאד וכל המשפחה ואורחיה גרו בחדר אחד) הוא בבחינת "נְשֵׁי עַמִּי תְּגָרְשׁוּן מִבֵּית תַּעֲנֻגֶיהָ" אפילו ישן עם בני זוג  שהאישה נידה ואין ביניהם שום מגע פיזי, בכל זאת יש ביניהם קירוב לבבות ודיבורים שבצנעה, ונוכחות של אדם זר בקרבה אליהם היא כ"גירוש מבית תענוגות" כלומר יש מקום לביטויי חיבה וקירבה גם בימי הנידה.</w:t>
      </w:r>
    </w:p>
    <w:p w14:paraId="22C36467" w14:textId="77777777" w:rsidR="003809F7" w:rsidRPr="003809F7" w:rsidRDefault="003809F7" w:rsidP="003809F7">
      <w:pPr>
        <w:bidi/>
        <w:spacing w:after="0" w:line="360" w:lineRule="auto"/>
        <w:rPr>
          <w:rFonts w:ascii="David" w:eastAsia="Times New Roman" w:hAnsi="David" w:cs="David"/>
          <w:sz w:val="24"/>
          <w:szCs w:val="24"/>
          <w:rtl/>
          <w:lang w:val="en-US"/>
        </w:rPr>
      </w:pPr>
    </w:p>
    <w:p w14:paraId="3CEF7AB7"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lastRenderedPageBreak/>
        <w:t>ההלכות בימי ההרחקה נועדו להרחיק מהזוג מציאות בה יש קרבה וחיבה העלולים לגרום להם להגיע למגע פיזי.</w:t>
      </w:r>
    </w:p>
    <w:p w14:paraId="4A439A44"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עם זאת, לא מדובר על תקופה בה יש ריחוק וניכור בין בני הזוג.</w:t>
      </w:r>
    </w:p>
    <w:p w14:paraId="1E82101A"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 xml:space="preserve">מסקנה: חשוב מאוד להבין את </w:t>
      </w:r>
      <w:proofErr w:type="spellStart"/>
      <w:r w:rsidRPr="003809F7">
        <w:rPr>
          <w:rFonts w:ascii="David" w:eastAsia="Times New Roman" w:hAnsi="David" w:cs="David"/>
          <w:b/>
          <w:bCs/>
          <w:sz w:val="24"/>
          <w:szCs w:val="24"/>
          <w:rtl/>
          <w:lang w:val="en-US"/>
        </w:rPr>
        <w:t>הגדרים</w:t>
      </w:r>
      <w:proofErr w:type="spellEnd"/>
      <w:r w:rsidRPr="003809F7">
        <w:rPr>
          <w:rFonts w:ascii="David" w:eastAsia="Times New Roman" w:hAnsi="David" w:cs="David"/>
          <w:b/>
          <w:bCs/>
          <w:sz w:val="24"/>
          <w:szCs w:val="24"/>
          <w:rtl/>
          <w:lang w:val="en-US"/>
        </w:rPr>
        <w:t xml:space="preserve"> שגדרו התורה וחז"ל, ואסור להחמיר או להקל בעניינים אלה יותר ממה שקבעו.</w:t>
      </w:r>
    </w:p>
    <w:p w14:paraId="7EB07069" w14:textId="77777777" w:rsidR="003809F7" w:rsidRPr="003809F7" w:rsidRDefault="003809F7" w:rsidP="003809F7">
      <w:pPr>
        <w:bidi/>
        <w:spacing w:after="0" w:line="360" w:lineRule="auto"/>
        <w:rPr>
          <w:rFonts w:ascii="David" w:eastAsia="Times New Roman" w:hAnsi="David" w:cs="David"/>
          <w:sz w:val="24"/>
          <w:szCs w:val="24"/>
          <w:rtl/>
          <w:lang w:val="en-US"/>
        </w:rPr>
      </w:pPr>
    </w:p>
    <w:p w14:paraId="51D56A79" w14:textId="77777777" w:rsidR="003809F7" w:rsidRPr="003809F7" w:rsidRDefault="003809F7" w:rsidP="003809F7">
      <w:pPr>
        <w:numPr>
          <w:ilvl w:val="0"/>
          <w:numId w:val="9"/>
        </w:numPr>
        <w:tabs>
          <w:tab w:val="num" w:pos="386"/>
        </w:tabs>
        <w:bidi/>
        <w:spacing w:after="0" w:line="360" w:lineRule="auto"/>
        <w:contextualSpacing/>
        <w:rPr>
          <w:rFonts w:ascii="David" w:eastAsia="Times New Roman" w:hAnsi="David" w:cs="David"/>
          <w:b/>
          <w:bCs/>
          <w:sz w:val="28"/>
          <w:szCs w:val="28"/>
          <w:u w:val="single"/>
          <w:rtl/>
          <w:lang w:val="en-US"/>
        </w:rPr>
      </w:pPr>
      <w:r w:rsidRPr="003809F7">
        <w:rPr>
          <w:rFonts w:ascii="David" w:eastAsia="Times New Roman" w:hAnsi="David" w:cs="David"/>
          <w:b/>
          <w:bCs/>
          <w:sz w:val="28"/>
          <w:szCs w:val="28"/>
          <w:u w:val="single"/>
          <w:rtl/>
          <w:lang w:val="en-US"/>
        </w:rPr>
        <w:t>"סוגה בשושנים" מהותם של ימי ההרחקות</w:t>
      </w:r>
      <w:r w:rsidRPr="003809F7">
        <w:rPr>
          <w:rFonts w:ascii="David" w:eastAsia="Times New Roman" w:hAnsi="David" w:cs="David" w:hint="cs"/>
          <w:b/>
          <w:bCs/>
          <w:sz w:val="28"/>
          <w:szCs w:val="28"/>
          <w:u w:val="single"/>
          <w:rtl/>
          <w:lang w:val="en-US"/>
        </w:rPr>
        <w:t xml:space="preserve"> 131-132</w:t>
      </w:r>
    </w:p>
    <w:p w14:paraId="03628764"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חז"ל דימו את הלכות טהרת המשפחה כ"</w:t>
      </w:r>
      <w:r w:rsidRPr="003809F7">
        <w:rPr>
          <w:rFonts w:ascii="David" w:eastAsia="Times New Roman" w:hAnsi="David" w:cs="David"/>
          <w:b/>
          <w:bCs/>
          <w:sz w:val="24"/>
          <w:szCs w:val="24"/>
          <w:rtl/>
          <w:lang w:val="en-US"/>
        </w:rPr>
        <w:t>גדר של שושנים</w:t>
      </w:r>
      <w:r w:rsidRPr="003809F7">
        <w:rPr>
          <w:rFonts w:ascii="David" w:eastAsia="Times New Roman" w:hAnsi="David" w:cs="David"/>
          <w:sz w:val="24"/>
          <w:szCs w:val="24"/>
          <w:rtl/>
          <w:lang w:val="en-US"/>
        </w:rPr>
        <w:t>". (הביטוי נלקח משיר השירים- "סוגה בשושנים")</w:t>
      </w:r>
    </w:p>
    <w:p w14:paraId="75F0BC39"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 xml:space="preserve">"סוגה בשושנים"- </w:t>
      </w:r>
    </w:p>
    <w:p w14:paraId="2F71E00D"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ביטוי זה מכיל בתוכו משמעות כפולה:</w:t>
      </w:r>
    </w:p>
    <w:p w14:paraId="3EAD2A9D"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א.   </w:t>
      </w:r>
      <w:r w:rsidRPr="003809F7">
        <w:rPr>
          <w:rFonts w:ascii="David" w:eastAsia="Times New Roman" w:hAnsi="David" w:cs="David"/>
          <w:b/>
          <w:bCs/>
          <w:sz w:val="24"/>
          <w:szCs w:val="24"/>
          <w:rtl/>
          <w:lang w:val="en-US"/>
        </w:rPr>
        <w:t>סוגה= מלשון סייג, גדר</w:t>
      </w:r>
      <w:r w:rsidRPr="003809F7">
        <w:rPr>
          <w:rFonts w:ascii="David" w:eastAsia="Times New Roman" w:hAnsi="David" w:cs="David"/>
          <w:sz w:val="24"/>
          <w:szCs w:val="24"/>
          <w:rtl/>
          <w:lang w:val="en-US"/>
        </w:rPr>
        <w:t>. מצד אחד ההלכות יוצרות "גדר" שמטרתה לתחום את האסור והמותר בימים אלה.</w:t>
      </w:r>
    </w:p>
    <w:p w14:paraId="1448A55A"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ב.   </w:t>
      </w:r>
      <w:r w:rsidRPr="003809F7">
        <w:rPr>
          <w:rFonts w:ascii="David" w:eastAsia="Times New Roman" w:hAnsi="David" w:cs="David"/>
          <w:b/>
          <w:bCs/>
          <w:sz w:val="24"/>
          <w:szCs w:val="24"/>
          <w:rtl/>
          <w:lang w:val="en-US"/>
        </w:rPr>
        <w:t xml:space="preserve">בשושנים= </w:t>
      </w:r>
      <w:r w:rsidRPr="003809F7">
        <w:rPr>
          <w:rFonts w:ascii="David" w:eastAsia="Times New Roman" w:hAnsi="David" w:cs="David"/>
          <w:sz w:val="24"/>
          <w:szCs w:val="24"/>
          <w:rtl/>
          <w:lang w:val="en-US"/>
        </w:rPr>
        <w:t>מצד שני זו גדר של "שושנים", שקל לפרוץ אותה  (מי שרוצה לפרוץ את הגדר יכול לעשות זאת בקלות).</w:t>
      </w:r>
    </w:p>
    <w:p w14:paraId="41FC18C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 </w:t>
      </w:r>
    </w:p>
    <w:p w14:paraId="7F4F7523"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גדר של שושנים היא גדר, מציינת גבול. אך יחד עם זאת השושנים היפות אינן מהוות מחסום ממשי למי שרוצה לעבור את הגדר. </w:t>
      </w:r>
    </w:p>
    <w:p w14:paraId="264DC0AB"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כך גם בהלכות נידה. </w:t>
      </w:r>
      <w:r w:rsidRPr="003809F7">
        <w:rPr>
          <w:rFonts w:ascii="David" w:eastAsia="Times New Roman" w:hAnsi="David" w:cs="David"/>
          <w:b/>
          <w:bCs/>
          <w:sz w:val="24"/>
          <w:szCs w:val="24"/>
          <w:rtl/>
          <w:lang w:val="en-US"/>
        </w:rPr>
        <w:t>ההלכות של ימי ההרחקות יוצרות גדר</w:t>
      </w:r>
      <w:r w:rsidRPr="003809F7">
        <w:rPr>
          <w:rFonts w:ascii="David" w:eastAsia="Times New Roman" w:hAnsi="David" w:cs="David"/>
          <w:sz w:val="24"/>
          <w:szCs w:val="24"/>
          <w:rtl/>
          <w:lang w:val="en-US"/>
        </w:rPr>
        <w:t>, אך גדר שיש בה יופי, כמו גדר של שושנים פורחות:</w:t>
      </w:r>
    </w:p>
    <w:p w14:paraId="0FE52AD4"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השמירה על הדינים מסורה לבני הזוג בלבד. רק הם יכולים להחליט אם להקפיד ולשמור עליהם או לזלזל ולפרוץ.</w:t>
      </w:r>
    </w:p>
    <w:p w14:paraId="65A8BE29"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 </w:t>
      </w:r>
    </w:p>
    <w:p w14:paraId="15941F1C"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b/>
          <w:bCs/>
          <w:sz w:val="24"/>
          <w:szCs w:val="24"/>
          <w:u w:val="single"/>
          <w:rtl/>
          <w:lang w:val="en-US"/>
        </w:rPr>
        <w:t>מדרש שיר השירים:</w:t>
      </w:r>
    </w:p>
    <w:p w14:paraId="6E7A4472"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נאמר בשיר השירים: "בטנך ערמת חיטים סוגה בשושנים". אמר ר' לוי: בנוהג שבעולם, אדם נושא אישה... בא </w:t>
      </w:r>
      <w:proofErr w:type="spellStart"/>
      <w:r w:rsidRPr="003809F7">
        <w:rPr>
          <w:rFonts w:ascii="David" w:eastAsia="Times New Roman" w:hAnsi="David" w:cs="David"/>
          <w:sz w:val="24"/>
          <w:szCs w:val="24"/>
          <w:rtl/>
          <w:lang w:val="en-US"/>
        </w:rPr>
        <w:t>ליזקק</w:t>
      </w:r>
      <w:proofErr w:type="spellEnd"/>
      <w:r w:rsidRPr="003809F7">
        <w:rPr>
          <w:rFonts w:ascii="David" w:eastAsia="Times New Roman" w:hAnsi="David" w:cs="David"/>
          <w:sz w:val="24"/>
          <w:szCs w:val="24"/>
          <w:rtl/>
          <w:lang w:val="en-US"/>
        </w:rPr>
        <w:t xml:space="preserve"> לה, והיא אומרת לו: כשושנה אדומה ראיתי, ופורש ממנה מיד. מי גרם לו שלא יקרב לה? איזה כותל ברזל יש ביניהם, ואיזה עמוד יש ביניהם? אי זה נחש נשכו, איזה עקרה עקצו שלא יקרב לה? - </w:t>
      </w:r>
      <w:r w:rsidRPr="003809F7">
        <w:rPr>
          <w:rFonts w:ascii="David" w:eastAsia="Times New Roman" w:hAnsi="David" w:cs="David"/>
          <w:b/>
          <w:bCs/>
          <w:sz w:val="24"/>
          <w:szCs w:val="24"/>
          <w:rtl/>
          <w:lang w:val="en-US"/>
        </w:rPr>
        <w:t>דברי תורה שרכין כשושנה</w:t>
      </w:r>
      <w:r w:rsidRPr="003809F7">
        <w:rPr>
          <w:rFonts w:ascii="David" w:eastAsia="Times New Roman" w:hAnsi="David" w:cs="David"/>
          <w:sz w:val="24"/>
          <w:szCs w:val="24"/>
          <w:rtl/>
          <w:lang w:val="en-US"/>
        </w:rPr>
        <w:t xml:space="preserve">, שנאמר בה 'ואל </w:t>
      </w:r>
      <w:proofErr w:type="spellStart"/>
      <w:r w:rsidRPr="003809F7">
        <w:rPr>
          <w:rFonts w:ascii="David" w:eastAsia="Times New Roman" w:hAnsi="David" w:cs="David"/>
          <w:sz w:val="24"/>
          <w:szCs w:val="24"/>
          <w:rtl/>
          <w:lang w:val="en-US"/>
        </w:rPr>
        <w:t>אשה</w:t>
      </w:r>
      <w:proofErr w:type="spellEnd"/>
      <w:r w:rsidRPr="003809F7">
        <w:rPr>
          <w:rFonts w:ascii="David" w:eastAsia="Times New Roman" w:hAnsi="David" w:cs="David"/>
          <w:sz w:val="24"/>
          <w:szCs w:val="24"/>
          <w:rtl/>
          <w:lang w:val="en-US"/>
        </w:rPr>
        <w:t xml:space="preserve"> בנידת טומאתה לא תקרב...' "</w:t>
      </w:r>
    </w:p>
    <w:p w14:paraId="63A0A9FF" w14:textId="77777777" w:rsidR="003809F7" w:rsidRPr="003809F7" w:rsidRDefault="003809F7" w:rsidP="003809F7">
      <w:pPr>
        <w:bidi/>
        <w:spacing w:after="0" w:line="360" w:lineRule="auto"/>
        <w:rPr>
          <w:rFonts w:ascii="David" w:eastAsia="Times New Roman" w:hAnsi="David" w:cs="David"/>
          <w:sz w:val="24"/>
          <w:szCs w:val="24"/>
          <w:rtl/>
          <w:lang w:val="en-US"/>
        </w:rPr>
      </w:pPr>
    </w:p>
    <w:p w14:paraId="25A67AB9"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המדרש משבח את בני ישראל הפורשים מנשותיהם אך ורק בגלל שהאישה אמרה שהיא ראתה דם. בלי שומרים ובלי חומת ברזל! אלא רק הרצון לשמור על דיני התורה הרכים כשושנה. שלמרות שהאזהרה על הריחוק הפיזי בימי הנידה היא כה קלה, בכל זאת הם פורשים מן העבירה. </w:t>
      </w:r>
    </w:p>
    <w:p w14:paraId="7EBED1F0"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w:t>
      </w:r>
      <w:r w:rsidRPr="003809F7">
        <w:rPr>
          <w:rFonts w:ascii="David" w:eastAsia="Times New Roman" w:hAnsi="David" w:cs="David"/>
          <w:b/>
          <w:bCs/>
          <w:sz w:val="24"/>
          <w:szCs w:val="24"/>
          <w:rtl/>
          <w:lang w:val="en-US"/>
        </w:rPr>
        <w:t>כשושנה אדומה ראיתי</w:t>
      </w:r>
      <w:r w:rsidRPr="003809F7">
        <w:rPr>
          <w:rFonts w:ascii="David" w:eastAsia="Times New Roman" w:hAnsi="David" w:cs="David"/>
          <w:sz w:val="24"/>
          <w:szCs w:val="24"/>
          <w:rtl/>
          <w:lang w:val="en-US"/>
        </w:rPr>
        <w:t xml:space="preserve">"- הביטוי מרמז על ראיית הדם של האישה בעת נידתה. </w:t>
      </w:r>
    </w:p>
    <w:p w14:paraId="7988D002"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במדרש מופיעים הנחש, העקרב והברזל המסמלים הרחקה שיש בה איום או פגיעה. לעומת גדר השושנים שהיא גדר שיש בה יופי, שיש בה אפילו פיתוי, ומתוך אותה רכות ואותו חן, היא שומרת על האדם מחטא.</w:t>
      </w:r>
    </w:p>
    <w:p w14:paraId="10A0C541" w14:textId="77777777" w:rsidR="003809F7" w:rsidRPr="003809F7" w:rsidRDefault="003809F7" w:rsidP="003809F7">
      <w:pPr>
        <w:bidi/>
        <w:spacing w:after="0" w:line="360" w:lineRule="auto"/>
        <w:rPr>
          <w:rFonts w:ascii="David" w:eastAsia="Times New Roman" w:hAnsi="David" w:cs="David"/>
          <w:sz w:val="24"/>
          <w:szCs w:val="24"/>
          <w:rtl/>
          <w:lang w:val="en-US"/>
        </w:rPr>
      </w:pPr>
    </w:p>
    <w:p w14:paraId="02BC1114"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lastRenderedPageBreak/>
        <w:t>רש"י</w:t>
      </w:r>
      <w:r w:rsidRPr="003809F7">
        <w:rPr>
          <w:rFonts w:ascii="David" w:eastAsia="Times New Roman" w:hAnsi="David" w:cs="David"/>
          <w:sz w:val="24"/>
          <w:szCs w:val="24"/>
          <w:rtl/>
          <w:lang w:val="en-US"/>
        </w:rPr>
        <w:t xml:space="preserve">: סוגה בשושנים= גדורה בשושנים. כלומר באזהרה קלה ובהבדלה </w:t>
      </w:r>
      <w:proofErr w:type="spellStart"/>
      <w:r w:rsidRPr="003809F7">
        <w:rPr>
          <w:rFonts w:ascii="David" w:eastAsia="Times New Roman" w:hAnsi="David" w:cs="David"/>
          <w:sz w:val="24"/>
          <w:szCs w:val="24"/>
          <w:rtl/>
          <w:lang w:val="en-US"/>
        </w:rPr>
        <w:t>מועטת</w:t>
      </w:r>
      <w:proofErr w:type="spellEnd"/>
      <w:r w:rsidRPr="003809F7">
        <w:rPr>
          <w:rFonts w:ascii="David" w:eastAsia="Times New Roman" w:hAnsi="David" w:cs="David"/>
          <w:sz w:val="24"/>
          <w:szCs w:val="24"/>
          <w:rtl/>
          <w:lang w:val="en-US"/>
        </w:rPr>
        <w:t xml:space="preserve"> הם פורשים מהעבירה, ואין צורך בגדר אבנים להפסיקם. שאפילו גדר שושנים מרחיקה אותם מן העבירה- הם בכל זאת לא יפרצו בה פרצות.</w:t>
      </w:r>
    </w:p>
    <w:p w14:paraId="03E7E42B" w14:textId="77777777" w:rsidR="003809F7" w:rsidRPr="003809F7" w:rsidRDefault="003809F7" w:rsidP="003809F7">
      <w:pPr>
        <w:bidi/>
        <w:spacing w:after="0" w:line="360" w:lineRule="auto"/>
        <w:rPr>
          <w:rFonts w:ascii="David" w:eastAsia="Times New Roman" w:hAnsi="David" w:cs="David"/>
          <w:sz w:val="24"/>
          <w:szCs w:val="24"/>
          <w:rtl/>
          <w:lang w:val="en-US"/>
        </w:rPr>
      </w:pPr>
    </w:p>
    <w:p w14:paraId="7228E611" w14:textId="77777777" w:rsidR="003809F7" w:rsidRPr="003809F7" w:rsidRDefault="003809F7" w:rsidP="003809F7">
      <w:pPr>
        <w:bidi/>
        <w:spacing w:after="0" w:line="360" w:lineRule="auto"/>
        <w:rPr>
          <w:rFonts w:ascii="David" w:eastAsia="Times New Roman" w:hAnsi="David" w:cs="David"/>
          <w:sz w:val="24"/>
          <w:szCs w:val="24"/>
          <w:u w:val="single"/>
          <w:rtl/>
          <w:lang w:val="en-US"/>
        </w:rPr>
      </w:pPr>
      <w:r w:rsidRPr="003809F7">
        <w:rPr>
          <w:rFonts w:ascii="David" w:eastAsia="Times New Roman" w:hAnsi="David" w:cs="David"/>
          <w:b/>
          <w:bCs/>
          <w:sz w:val="24"/>
          <w:szCs w:val="24"/>
          <w:u w:val="single"/>
          <w:rtl/>
          <w:lang w:val="en-US"/>
        </w:rPr>
        <w:t xml:space="preserve">הרב </w:t>
      </w:r>
      <w:proofErr w:type="spellStart"/>
      <w:r w:rsidRPr="003809F7">
        <w:rPr>
          <w:rFonts w:ascii="David" w:eastAsia="Times New Roman" w:hAnsi="David" w:cs="David"/>
          <w:b/>
          <w:bCs/>
          <w:sz w:val="24"/>
          <w:szCs w:val="24"/>
          <w:u w:val="single"/>
          <w:rtl/>
          <w:lang w:val="en-US"/>
        </w:rPr>
        <w:t>סולובייצ'יק</w:t>
      </w:r>
      <w:proofErr w:type="spellEnd"/>
      <w:r w:rsidRPr="003809F7">
        <w:rPr>
          <w:rFonts w:ascii="David" w:eastAsia="Times New Roman" w:hAnsi="David" w:cs="David"/>
          <w:sz w:val="24"/>
          <w:szCs w:val="24"/>
          <w:u w:val="single"/>
          <w:rtl/>
          <w:lang w:val="en-US"/>
        </w:rPr>
        <w:t xml:space="preserve"> </w:t>
      </w:r>
      <w:r w:rsidRPr="003809F7">
        <w:rPr>
          <w:rFonts w:ascii="David" w:eastAsia="Times New Roman" w:hAnsi="David" w:cs="David"/>
          <w:b/>
          <w:bCs/>
          <w:sz w:val="24"/>
          <w:szCs w:val="24"/>
          <w:u w:val="single"/>
          <w:rtl/>
          <w:lang w:val="en-US"/>
        </w:rPr>
        <w:t>מבאר את המדרש בשיר השירים</w:t>
      </w:r>
      <w:r w:rsidRPr="003809F7">
        <w:rPr>
          <w:rFonts w:ascii="David" w:eastAsia="Times New Roman" w:hAnsi="David" w:cs="David"/>
          <w:sz w:val="24"/>
          <w:szCs w:val="24"/>
          <w:u w:val="single"/>
          <w:rtl/>
          <w:lang w:val="en-US"/>
        </w:rPr>
        <w:t>:</w:t>
      </w:r>
    </w:p>
    <w:p w14:paraId="260EFD99"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מה מונע מהזוג לעבור על דין זה? הרי אף אחד חוץ מהם לא יודע מה קורה בחדרי חדרים... מה שחוסם אותו זו "ערוגה של שושנים"- דווקא משהו שכל כך קל לרמוס אותו- עוצר בעדו.</w:t>
      </w:r>
    </w:p>
    <w:p w14:paraId="2823A2A3"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וזה הסוד הגדול: מצד אחד ערוגת השושנים היא עדינה וקלה לרמיסה, אך מצד שני דווקא העדינות והיופי שבה יש בהם כוח לעצור את התאוות. היכולת לא לרמוס פרחים רעננים וחסרי ישע היא </w:t>
      </w:r>
      <w:r w:rsidRPr="003809F7">
        <w:rPr>
          <w:rFonts w:ascii="David" w:eastAsia="Times New Roman" w:hAnsi="David" w:cs="David"/>
          <w:b/>
          <w:bCs/>
          <w:sz w:val="24"/>
          <w:szCs w:val="24"/>
          <w:u w:val="single"/>
          <w:rtl/>
          <w:lang w:val="en-US"/>
        </w:rPr>
        <w:t>גבורתו של היהודי</w:t>
      </w:r>
      <w:r w:rsidRPr="003809F7">
        <w:rPr>
          <w:rFonts w:ascii="David" w:eastAsia="Times New Roman" w:hAnsi="David" w:cs="David"/>
          <w:sz w:val="24"/>
          <w:szCs w:val="24"/>
          <w:rtl/>
          <w:lang w:val="en-US"/>
        </w:rPr>
        <w:t>. וזו אפילו גבורה יותר חזקה מגבורה פיזית שיש במלחמות.</w:t>
      </w:r>
    </w:p>
    <w:p w14:paraId="7A2308B3" w14:textId="77777777" w:rsidR="003809F7" w:rsidRPr="003809F7" w:rsidRDefault="003809F7" w:rsidP="003809F7">
      <w:pPr>
        <w:bidi/>
        <w:spacing w:after="0" w:line="360" w:lineRule="auto"/>
        <w:rPr>
          <w:rFonts w:ascii="David" w:eastAsia="Times New Roman" w:hAnsi="David" w:cs="David"/>
          <w:b/>
          <w:bCs/>
          <w:sz w:val="24"/>
          <w:szCs w:val="24"/>
          <w:rtl/>
          <w:lang w:val="en-US"/>
        </w:rPr>
      </w:pPr>
    </w:p>
    <w:p w14:paraId="2D11B1CA" w14:textId="3189EC12" w:rsidR="003809F7" w:rsidRPr="003809F7" w:rsidRDefault="003809F7" w:rsidP="003809F7">
      <w:pPr>
        <w:pStyle w:val="a3"/>
        <w:numPr>
          <w:ilvl w:val="0"/>
          <w:numId w:val="9"/>
        </w:numPr>
        <w:bidi/>
        <w:spacing w:after="0" w:line="360" w:lineRule="auto"/>
        <w:rPr>
          <w:rFonts w:ascii="David" w:eastAsia="Times New Roman" w:hAnsi="David" w:cs="David"/>
          <w:b/>
          <w:bCs/>
          <w:sz w:val="28"/>
          <w:szCs w:val="28"/>
          <w:u w:val="single"/>
          <w:rtl/>
          <w:lang w:val="en-US"/>
        </w:rPr>
      </w:pPr>
      <w:r w:rsidRPr="003809F7">
        <w:rPr>
          <w:rFonts w:ascii="David" w:eastAsia="Times New Roman" w:hAnsi="David" w:cs="David"/>
          <w:b/>
          <w:bCs/>
          <w:sz w:val="28"/>
          <w:szCs w:val="28"/>
          <w:u w:val="single"/>
          <w:rtl/>
          <w:lang w:val="en-US"/>
        </w:rPr>
        <w:t>הפסק טהרה ושבעה  נקיים</w:t>
      </w:r>
      <w:r w:rsidRPr="003809F7">
        <w:rPr>
          <w:rFonts w:ascii="David" w:eastAsia="Times New Roman" w:hAnsi="David" w:cs="David" w:hint="cs"/>
          <w:b/>
          <w:bCs/>
          <w:sz w:val="28"/>
          <w:szCs w:val="28"/>
          <w:u w:val="single"/>
          <w:rtl/>
          <w:lang w:val="en-US"/>
        </w:rPr>
        <w:t xml:space="preserve"> 133-134</w:t>
      </w:r>
    </w:p>
    <w:p w14:paraId="1ADE687A"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b/>
          <w:bCs/>
          <w:sz w:val="24"/>
          <w:szCs w:val="24"/>
          <w:u w:val="single"/>
          <w:rtl/>
          <w:lang w:val="en-US"/>
        </w:rPr>
        <w:t>שלבי הטהרה:</w:t>
      </w:r>
    </w:p>
    <w:p w14:paraId="615ADED8"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לאחר שעוברים </w:t>
      </w:r>
      <w:r w:rsidRPr="003809F7">
        <w:rPr>
          <w:rFonts w:ascii="David" w:eastAsia="Times New Roman" w:hAnsi="David" w:cs="David"/>
          <w:b/>
          <w:bCs/>
          <w:sz w:val="24"/>
          <w:szCs w:val="24"/>
          <w:rtl/>
          <w:lang w:val="en-US"/>
        </w:rPr>
        <w:t xml:space="preserve">חמישה ימים </w:t>
      </w:r>
      <w:r w:rsidRPr="003809F7">
        <w:rPr>
          <w:rFonts w:ascii="David" w:eastAsia="Times New Roman" w:hAnsi="David" w:cs="David"/>
          <w:sz w:val="24"/>
          <w:szCs w:val="24"/>
          <w:rtl/>
          <w:lang w:val="en-US"/>
        </w:rPr>
        <w:t>מיום התחלת הדימום הווסתי של האישה , האישה יכולה להתחיל בתהליך ההיטהרות ששיאו בטבילה במקווה.</w:t>
      </w:r>
    </w:p>
    <w:p w14:paraId="7623EC17" w14:textId="77777777" w:rsidR="003809F7" w:rsidRPr="003809F7" w:rsidRDefault="003809F7" w:rsidP="003809F7">
      <w:pPr>
        <w:bidi/>
        <w:spacing w:after="0" w:line="360" w:lineRule="auto"/>
        <w:rPr>
          <w:rFonts w:ascii="David" w:eastAsia="Times New Roman" w:hAnsi="David" w:cs="David"/>
          <w:b/>
          <w:bCs/>
          <w:sz w:val="24"/>
          <w:szCs w:val="24"/>
          <w:rtl/>
          <w:lang w:val="en-US"/>
        </w:rPr>
      </w:pPr>
      <w:r w:rsidRPr="003809F7">
        <w:rPr>
          <w:rFonts w:ascii="David" w:eastAsia="Times New Roman" w:hAnsi="David" w:cs="David"/>
          <w:b/>
          <w:bCs/>
          <w:sz w:val="24"/>
          <w:szCs w:val="24"/>
          <w:rtl/>
          <w:lang w:val="en-US"/>
        </w:rPr>
        <w:t>א.   הפסק טהרה</w:t>
      </w:r>
    </w:p>
    <w:p w14:paraId="5B253693"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בדיקת "הפסק טהרה" היא הדבר הראשון שאישה צריכה לעשות בתחילת תהליך ההיטהרות, ומטרתה לוודא שהדימום אכן הפסיק.</w:t>
      </w:r>
    </w:p>
    <w:p w14:paraId="3DAB87EF"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הבדיקה נעשית בסוף היום החמישי (אצל חלק מקהילות הספרדים- בסוף היום הרביעי) סמוך לשקיעת החמה, כשעדיין אור יום.</w:t>
      </w:r>
    </w:p>
    <w:p w14:paraId="788AB031"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בדיקה זו היא הבדיקה החשובה ביותר </w:t>
      </w:r>
      <w:proofErr w:type="spellStart"/>
      <w:r w:rsidRPr="003809F7">
        <w:rPr>
          <w:rFonts w:ascii="David" w:eastAsia="Times New Roman" w:hAnsi="David" w:cs="David"/>
          <w:sz w:val="24"/>
          <w:szCs w:val="24"/>
          <w:rtl/>
          <w:lang w:val="en-US"/>
        </w:rPr>
        <w:t>לטהרתה</w:t>
      </w:r>
      <w:proofErr w:type="spellEnd"/>
      <w:r w:rsidRPr="003809F7">
        <w:rPr>
          <w:rFonts w:ascii="David" w:eastAsia="Times New Roman" w:hAnsi="David" w:cs="David"/>
          <w:sz w:val="24"/>
          <w:szCs w:val="24"/>
          <w:rtl/>
          <w:lang w:val="en-US"/>
        </w:rPr>
        <w:t xml:space="preserve"> של האיה, כי מבדיקה זו היא יודעת שהפסיקה לראות דם ומתחיל סדר </w:t>
      </w:r>
      <w:proofErr w:type="spellStart"/>
      <w:r w:rsidRPr="003809F7">
        <w:rPr>
          <w:rFonts w:ascii="David" w:eastAsia="Times New Roman" w:hAnsi="David" w:cs="David"/>
          <w:sz w:val="24"/>
          <w:szCs w:val="24"/>
          <w:rtl/>
          <w:lang w:val="en-US"/>
        </w:rPr>
        <w:t>טהרתה</w:t>
      </w:r>
      <w:proofErr w:type="spellEnd"/>
      <w:r w:rsidRPr="003809F7">
        <w:rPr>
          <w:rFonts w:ascii="David" w:eastAsia="Times New Roman" w:hAnsi="David" w:cs="David"/>
          <w:sz w:val="24"/>
          <w:szCs w:val="24"/>
          <w:rtl/>
          <w:lang w:val="en-US"/>
        </w:rPr>
        <w:t>.</w:t>
      </w:r>
    </w:p>
    <w:p w14:paraId="7B9635DE"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לפני בדיקה זו היא בחזקת רואה דם, ואחרי בדיקה זו היא מוחזקת כנקייה. לכן יש לעשות בדיקה זו בצורה יסודית ביותר.</w:t>
      </w:r>
    </w:p>
    <w:p w14:paraId="4C9D7F68"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בדיקה זו כוללת בתוכה שני שלבים: 1.   בדיקה פנימית באמצעות עד בדיקה.   2.   מוך דחוק.</w:t>
      </w:r>
    </w:p>
    <w:p w14:paraId="512D9910"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b/>
          <w:bCs/>
          <w:sz w:val="24"/>
          <w:szCs w:val="24"/>
          <w:u w:val="single"/>
          <w:rtl/>
          <w:lang w:val="en-US"/>
        </w:rPr>
        <w:t>ב.   שבעה נקיים</w:t>
      </w:r>
    </w:p>
    <w:p w14:paraId="5D55E44F"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האישה סופרת שבעה ימים נקיים רצופים, שבהם היא מוודאת שאין לה דימום. ימים אלה נקראים "שבעה נקיים".</w:t>
      </w:r>
    </w:p>
    <w:p w14:paraId="4324A150"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הבדיקות נעשות פעמיים ביום במשך שבעת הימים: בדיקה אחת בבוקר ובדיקה אחת סמוך לשקיעת החמה.</w:t>
      </w:r>
    </w:p>
    <w:p w14:paraId="6F4D4224" w14:textId="77777777" w:rsidR="003809F7" w:rsidRPr="003809F7" w:rsidRDefault="003809F7" w:rsidP="003809F7">
      <w:pPr>
        <w:bidi/>
        <w:spacing w:after="0" w:line="360" w:lineRule="auto"/>
        <w:rPr>
          <w:rFonts w:ascii="David" w:eastAsia="Times New Roman" w:hAnsi="David" w:cs="David"/>
          <w:sz w:val="24"/>
          <w:szCs w:val="24"/>
          <w:rtl/>
          <w:lang w:val="en-US"/>
        </w:rPr>
      </w:pPr>
    </w:p>
    <w:p w14:paraId="01EF553F" w14:textId="77777777" w:rsidR="003809F7" w:rsidRPr="003809F7" w:rsidRDefault="003809F7" w:rsidP="003809F7">
      <w:pPr>
        <w:bidi/>
        <w:spacing w:after="0" w:line="360" w:lineRule="auto"/>
        <w:rPr>
          <w:rFonts w:ascii="David" w:eastAsia="Times New Roman" w:hAnsi="David" w:cs="David"/>
          <w:sz w:val="24"/>
          <w:szCs w:val="24"/>
          <w:u w:val="single"/>
          <w:rtl/>
          <w:lang w:val="en-US"/>
        </w:rPr>
      </w:pPr>
      <w:r w:rsidRPr="003809F7">
        <w:rPr>
          <w:rFonts w:ascii="David" w:eastAsia="Times New Roman" w:hAnsi="David" w:cs="David"/>
          <w:b/>
          <w:bCs/>
          <w:sz w:val="24"/>
          <w:szCs w:val="24"/>
          <w:u w:val="single"/>
          <w:rtl/>
          <w:lang w:val="en-US"/>
        </w:rPr>
        <w:t>ג.   טבילה</w:t>
      </w:r>
    </w:p>
    <w:p w14:paraId="55A5F03B"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לאחר שתמו שבעת הימים הנקיים, בליל היום השמיני,</w:t>
      </w:r>
      <w:r w:rsidRPr="003809F7">
        <w:rPr>
          <w:rFonts w:ascii="David" w:eastAsia="Times New Roman" w:hAnsi="David" w:cs="David" w:hint="cs"/>
          <w:sz w:val="24"/>
          <w:szCs w:val="24"/>
          <w:rtl/>
          <w:lang w:val="en-US"/>
        </w:rPr>
        <w:t xml:space="preserve"> </w:t>
      </w:r>
      <w:r w:rsidRPr="003809F7">
        <w:rPr>
          <w:rFonts w:ascii="David" w:eastAsia="Times New Roman" w:hAnsi="David" w:cs="David"/>
          <w:sz w:val="24"/>
          <w:szCs w:val="24"/>
          <w:rtl/>
          <w:lang w:val="en-US"/>
        </w:rPr>
        <w:t xml:space="preserve">לאחר צאת </w:t>
      </w:r>
      <w:proofErr w:type="spellStart"/>
      <w:r w:rsidRPr="003809F7">
        <w:rPr>
          <w:rFonts w:ascii="David" w:eastAsia="Times New Roman" w:hAnsi="David" w:cs="David"/>
          <w:sz w:val="24"/>
          <w:szCs w:val="24"/>
          <w:rtl/>
          <w:lang w:val="en-US"/>
        </w:rPr>
        <w:t>הככוכבים</w:t>
      </w:r>
      <w:proofErr w:type="spellEnd"/>
      <w:r w:rsidRPr="003809F7">
        <w:rPr>
          <w:rFonts w:ascii="David" w:eastAsia="Times New Roman" w:hAnsi="David" w:cs="David"/>
          <w:sz w:val="24"/>
          <w:szCs w:val="24"/>
          <w:rtl/>
          <w:lang w:val="en-US"/>
        </w:rPr>
        <w:t>, האישה טובלת במקווה כשר, ולאחר הטבילה היא טהורה.</w:t>
      </w:r>
    </w:p>
    <w:p w14:paraId="59FDF6EE" w14:textId="77777777" w:rsidR="003809F7" w:rsidRPr="003809F7" w:rsidRDefault="003809F7" w:rsidP="003809F7">
      <w:pPr>
        <w:bidi/>
        <w:spacing w:after="0" w:line="360" w:lineRule="auto"/>
        <w:ind w:left="26"/>
        <w:rPr>
          <w:rFonts w:ascii="David" w:eastAsia="Times New Roman" w:hAnsi="David" w:cs="David"/>
          <w:b/>
          <w:bCs/>
          <w:sz w:val="24"/>
          <w:szCs w:val="24"/>
          <w:u w:val="single"/>
          <w:rtl/>
          <w:lang w:val="en-US"/>
        </w:rPr>
      </w:pPr>
      <w:r w:rsidRPr="003809F7">
        <w:rPr>
          <w:rFonts w:ascii="David" w:eastAsia="Times New Roman" w:hAnsi="David" w:cs="David"/>
          <w:b/>
          <w:bCs/>
          <w:sz w:val="24"/>
          <w:szCs w:val="24"/>
          <w:u w:val="single"/>
          <w:rtl/>
          <w:lang w:val="en-US"/>
        </w:rPr>
        <w:t>ו. טבילה במקווה</w:t>
      </w:r>
    </w:p>
    <w:p w14:paraId="7EF6DDBA" w14:textId="77777777" w:rsidR="003809F7" w:rsidRPr="003809F7" w:rsidRDefault="003809F7" w:rsidP="003809F7">
      <w:pPr>
        <w:numPr>
          <w:ilvl w:val="0"/>
          <w:numId w:val="4"/>
        </w:num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יש לטבול במקווה כשר. "</w:t>
      </w:r>
      <w:r w:rsidRPr="003809F7">
        <w:rPr>
          <w:rFonts w:ascii="David" w:eastAsia="Times New Roman" w:hAnsi="David" w:cs="David"/>
          <w:b/>
          <w:bCs/>
          <w:sz w:val="24"/>
          <w:szCs w:val="24"/>
          <w:rtl/>
          <w:lang w:val="en-US"/>
        </w:rPr>
        <w:t>אך מעיין ובור מקווה מים יהיה טהור</w:t>
      </w:r>
      <w:r w:rsidRPr="003809F7">
        <w:rPr>
          <w:rFonts w:ascii="David" w:eastAsia="Times New Roman" w:hAnsi="David" w:cs="David"/>
          <w:sz w:val="24"/>
          <w:szCs w:val="24"/>
          <w:rtl/>
          <w:lang w:val="en-US"/>
        </w:rPr>
        <w:t xml:space="preserve">". לא כל מקור מים הוא כשר לטבילה. טבילה באמבטיה, בריכה, במקווה לא כשר וכד' אינה מועילה. האישה נשארת בגדר נידה.  </w:t>
      </w:r>
    </w:p>
    <w:p w14:paraId="5FA51D88" w14:textId="77777777" w:rsidR="003809F7" w:rsidRPr="003809F7" w:rsidRDefault="003809F7" w:rsidP="003809F7">
      <w:pPr>
        <w:numPr>
          <w:ilvl w:val="0"/>
          <w:numId w:val="4"/>
        </w:num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rtl/>
          <w:lang w:val="en-US"/>
        </w:rPr>
        <w:t>זמן הטבילה</w:t>
      </w:r>
      <w:r w:rsidRPr="003809F7">
        <w:rPr>
          <w:rFonts w:ascii="David" w:eastAsia="Times New Roman" w:hAnsi="David" w:cs="David"/>
          <w:sz w:val="24"/>
          <w:szCs w:val="24"/>
          <w:rtl/>
          <w:lang w:val="en-US"/>
        </w:rPr>
        <w:t>: בסוף היום השביעי לאחר צאת הכוכבים(=כ-20 דקות אחרי השקיעה).</w:t>
      </w:r>
    </w:p>
    <w:p w14:paraId="5C6AD913" w14:textId="77777777" w:rsidR="003809F7" w:rsidRPr="003809F7" w:rsidRDefault="003809F7" w:rsidP="003809F7">
      <w:pPr>
        <w:numPr>
          <w:ilvl w:val="0"/>
          <w:numId w:val="4"/>
        </w:numPr>
        <w:bidi/>
        <w:spacing w:after="0" w:line="360" w:lineRule="auto"/>
        <w:rPr>
          <w:rFonts w:ascii="David" w:eastAsia="Times New Roman" w:hAnsi="David" w:cs="David"/>
          <w:sz w:val="24"/>
          <w:szCs w:val="24"/>
          <w:lang w:val="en-US"/>
        </w:rPr>
      </w:pPr>
      <w:r w:rsidRPr="003809F7">
        <w:rPr>
          <w:rFonts w:ascii="David" w:eastAsia="Times New Roman" w:hAnsi="David" w:cs="David"/>
          <w:b/>
          <w:bCs/>
          <w:sz w:val="24"/>
          <w:szCs w:val="24"/>
          <w:rtl/>
          <w:lang w:val="en-US"/>
        </w:rPr>
        <w:lastRenderedPageBreak/>
        <w:t>ההכנות לטבילה</w:t>
      </w:r>
      <w:r w:rsidRPr="003809F7">
        <w:rPr>
          <w:rFonts w:ascii="David" w:eastAsia="Times New Roman" w:hAnsi="David" w:cs="David"/>
          <w:sz w:val="24"/>
          <w:szCs w:val="24"/>
          <w:rtl/>
          <w:lang w:val="en-US"/>
        </w:rPr>
        <w:t xml:space="preserve">: </w:t>
      </w:r>
      <w:r w:rsidRPr="003809F7">
        <w:rPr>
          <w:rFonts w:ascii="David" w:eastAsia="Times New Roman" w:hAnsi="David" w:cs="David"/>
          <w:b/>
          <w:bCs/>
          <w:sz w:val="24"/>
          <w:szCs w:val="24"/>
          <w:rtl/>
          <w:lang w:val="en-US"/>
        </w:rPr>
        <w:t>חפיפה-</w:t>
      </w:r>
      <w:r w:rsidRPr="003809F7">
        <w:rPr>
          <w:rFonts w:ascii="David" w:eastAsia="Times New Roman" w:hAnsi="David" w:cs="David"/>
          <w:sz w:val="24"/>
          <w:szCs w:val="24"/>
          <w:rtl/>
          <w:lang w:val="en-US"/>
        </w:rPr>
        <w:t xml:space="preserve"> החפיפה כוללת </w:t>
      </w:r>
      <w:r w:rsidRPr="003809F7">
        <w:rPr>
          <w:rFonts w:ascii="David" w:eastAsia="Times New Roman" w:hAnsi="David" w:cs="David"/>
          <w:b/>
          <w:bCs/>
          <w:sz w:val="24"/>
          <w:szCs w:val="24"/>
          <w:rtl/>
          <w:lang w:val="en-US"/>
        </w:rPr>
        <w:t>רחיצת</w:t>
      </w:r>
      <w:r w:rsidRPr="003809F7">
        <w:rPr>
          <w:rFonts w:ascii="David" w:eastAsia="Times New Roman" w:hAnsi="David" w:cs="David"/>
          <w:sz w:val="24"/>
          <w:szCs w:val="24"/>
          <w:rtl/>
          <w:lang w:val="en-US"/>
        </w:rPr>
        <w:t xml:space="preserve"> הגוף, </w:t>
      </w:r>
      <w:r w:rsidRPr="003809F7">
        <w:rPr>
          <w:rFonts w:ascii="David" w:eastAsia="Times New Roman" w:hAnsi="David" w:cs="David"/>
          <w:b/>
          <w:bCs/>
          <w:sz w:val="24"/>
          <w:szCs w:val="24"/>
          <w:rtl/>
          <w:lang w:val="en-US"/>
        </w:rPr>
        <w:t>חפיפת</w:t>
      </w:r>
      <w:r w:rsidRPr="003809F7">
        <w:rPr>
          <w:rFonts w:ascii="David" w:eastAsia="Times New Roman" w:hAnsi="David" w:cs="David"/>
          <w:sz w:val="24"/>
          <w:szCs w:val="24"/>
          <w:rtl/>
          <w:lang w:val="en-US"/>
        </w:rPr>
        <w:t xml:space="preserve"> השיער </w:t>
      </w:r>
      <w:r w:rsidRPr="003809F7">
        <w:rPr>
          <w:rFonts w:ascii="David" w:eastAsia="Times New Roman" w:hAnsi="David" w:cs="David"/>
          <w:b/>
          <w:bCs/>
          <w:sz w:val="24"/>
          <w:szCs w:val="24"/>
          <w:rtl/>
          <w:lang w:val="en-US"/>
        </w:rPr>
        <w:t>ובדיקתם</w:t>
      </w:r>
      <w:r w:rsidRPr="003809F7">
        <w:rPr>
          <w:rFonts w:ascii="David" w:eastAsia="Times New Roman" w:hAnsi="David" w:cs="David"/>
          <w:sz w:val="24"/>
          <w:szCs w:val="24"/>
          <w:rtl/>
          <w:lang w:val="en-US"/>
        </w:rPr>
        <w:t xml:space="preserve">. בדיקה זו צריכה להיות בראיה ובמישוש ומנקה עצמה מכל הדברים החוצצים (שיניים, עיניים, אוזניים, ציפורניים וכו'). </w:t>
      </w:r>
    </w:p>
    <w:p w14:paraId="0A16929C" w14:textId="77777777" w:rsidR="003809F7" w:rsidRPr="003809F7" w:rsidRDefault="003809F7" w:rsidP="003809F7">
      <w:pPr>
        <w:bidi/>
        <w:spacing w:after="0" w:line="360" w:lineRule="auto"/>
        <w:ind w:left="386"/>
        <w:rPr>
          <w:rFonts w:ascii="David" w:eastAsia="Times New Roman" w:hAnsi="David" w:cs="David"/>
          <w:sz w:val="24"/>
          <w:szCs w:val="24"/>
          <w:lang w:val="en-US"/>
        </w:rPr>
      </w:pPr>
      <w:r w:rsidRPr="003809F7">
        <w:rPr>
          <w:rFonts w:ascii="David" w:eastAsia="Times New Roman" w:hAnsi="David" w:cs="David"/>
          <w:sz w:val="24"/>
          <w:szCs w:val="24"/>
          <w:rtl/>
          <w:lang w:val="en-US"/>
        </w:rPr>
        <w:t xml:space="preserve">החפיפה הכרחית </w:t>
      </w:r>
      <w:proofErr w:type="spellStart"/>
      <w:r w:rsidRPr="003809F7">
        <w:rPr>
          <w:rFonts w:ascii="David" w:eastAsia="Times New Roman" w:hAnsi="David" w:cs="David"/>
          <w:sz w:val="24"/>
          <w:szCs w:val="24"/>
          <w:rtl/>
          <w:lang w:val="en-US"/>
        </w:rPr>
        <w:t>לטהרת</w:t>
      </w:r>
      <w:proofErr w:type="spellEnd"/>
      <w:r w:rsidRPr="003809F7">
        <w:rPr>
          <w:rFonts w:ascii="David" w:eastAsia="Times New Roman" w:hAnsi="David" w:cs="David"/>
          <w:sz w:val="24"/>
          <w:szCs w:val="24"/>
          <w:rtl/>
          <w:lang w:val="en-US"/>
        </w:rPr>
        <w:t xml:space="preserve"> האישה, כיוון שאם יש דבר החוצץ בין גופה או שערה של האישה למים, הטבילה לא מועילה.</w:t>
      </w:r>
    </w:p>
    <w:p w14:paraId="1F0322F2" w14:textId="77777777" w:rsidR="003809F7" w:rsidRPr="003809F7" w:rsidRDefault="003809F7" w:rsidP="003809F7">
      <w:pPr>
        <w:numPr>
          <w:ilvl w:val="0"/>
          <w:numId w:val="4"/>
        </w:numPr>
        <w:bidi/>
        <w:spacing w:after="0" w:line="360" w:lineRule="auto"/>
        <w:rPr>
          <w:rFonts w:ascii="David" w:eastAsia="Times New Roman" w:hAnsi="David" w:cs="David"/>
          <w:sz w:val="24"/>
          <w:szCs w:val="24"/>
          <w:lang w:val="en-US"/>
        </w:rPr>
      </w:pPr>
      <w:r w:rsidRPr="003809F7">
        <w:rPr>
          <w:rFonts w:ascii="David" w:eastAsia="Times New Roman" w:hAnsi="David" w:cs="David"/>
          <w:b/>
          <w:bCs/>
          <w:sz w:val="24"/>
          <w:szCs w:val="24"/>
          <w:rtl/>
          <w:lang w:val="en-US"/>
        </w:rPr>
        <w:t>ברכת הטבילה</w:t>
      </w:r>
      <w:r w:rsidRPr="003809F7">
        <w:rPr>
          <w:rFonts w:ascii="David" w:eastAsia="Times New Roman" w:hAnsi="David" w:cs="David"/>
          <w:sz w:val="24"/>
          <w:szCs w:val="24"/>
          <w:rtl/>
          <w:lang w:val="en-US"/>
        </w:rPr>
        <w:t>: לפני הטבילה מברכת: "</w:t>
      </w:r>
      <w:proofErr w:type="spellStart"/>
      <w:r w:rsidRPr="003809F7">
        <w:rPr>
          <w:rFonts w:ascii="David" w:eastAsia="Times New Roman" w:hAnsi="David" w:cs="David"/>
          <w:sz w:val="24"/>
          <w:szCs w:val="24"/>
          <w:rtl/>
          <w:lang w:val="en-US"/>
        </w:rPr>
        <w:t>בא"ה</w:t>
      </w:r>
      <w:proofErr w:type="spellEnd"/>
      <w:r w:rsidRPr="003809F7">
        <w:rPr>
          <w:rFonts w:ascii="David" w:eastAsia="Times New Roman" w:hAnsi="David" w:cs="David"/>
          <w:sz w:val="24"/>
          <w:szCs w:val="24"/>
          <w:rtl/>
          <w:lang w:val="en-US"/>
        </w:rPr>
        <w:t xml:space="preserve"> </w:t>
      </w:r>
      <w:proofErr w:type="spellStart"/>
      <w:r w:rsidRPr="003809F7">
        <w:rPr>
          <w:rFonts w:ascii="David" w:eastAsia="Times New Roman" w:hAnsi="David" w:cs="David"/>
          <w:sz w:val="24"/>
          <w:szCs w:val="24"/>
          <w:rtl/>
          <w:lang w:val="en-US"/>
        </w:rPr>
        <w:t>אמ"ה</w:t>
      </w:r>
      <w:proofErr w:type="spellEnd"/>
      <w:r w:rsidRPr="003809F7">
        <w:rPr>
          <w:rFonts w:ascii="David" w:eastAsia="Times New Roman" w:hAnsi="David" w:cs="David"/>
          <w:sz w:val="24"/>
          <w:szCs w:val="24"/>
          <w:rtl/>
          <w:lang w:val="en-US"/>
        </w:rPr>
        <w:t xml:space="preserve"> אשר קדשנו במצוותיו וציוונו על הטבילה"</w:t>
      </w:r>
    </w:p>
    <w:p w14:paraId="56606133" w14:textId="77777777" w:rsidR="003809F7" w:rsidRPr="003809F7" w:rsidRDefault="003809F7" w:rsidP="003809F7">
      <w:pPr>
        <w:numPr>
          <w:ilvl w:val="0"/>
          <w:numId w:val="4"/>
        </w:numPr>
        <w:bidi/>
        <w:spacing w:after="0" w:line="360" w:lineRule="auto"/>
        <w:rPr>
          <w:rFonts w:ascii="David" w:eastAsia="Times New Roman" w:hAnsi="David" w:cs="David"/>
          <w:sz w:val="24"/>
          <w:szCs w:val="24"/>
          <w:lang w:val="en-US"/>
        </w:rPr>
      </w:pPr>
      <w:r w:rsidRPr="003809F7">
        <w:rPr>
          <w:rFonts w:ascii="David" w:eastAsia="Times New Roman" w:hAnsi="David" w:cs="David"/>
          <w:b/>
          <w:bCs/>
          <w:sz w:val="24"/>
          <w:szCs w:val="24"/>
          <w:rtl/>
          <w:lang w:val="en-US"/>
        </w:rPr>
        <w:t>הצנעת הטבילה</w:t>
      </w:r>
      <w:r w:rsidRPr="003809F7">
        <w:rPr>
          <w:rFonts w:ascii="David" w:eastAsia="Times New Roman" w:hAnsi="David" w:cs="David"/>
          <w:sz w:val="24"/>
          <w:szCs w:val="24"/>
          <w:rtl/>
          <w:lang w:val="en-US"/>
        </w:rPr>
        <w:t xml:space="preserve">: אישה צריכה להיות צנועה בליל טבילתה, ולא לפרסם טבילתה. </w:t>
      </w:r>
    </w:p>
    <w:p w14:paraId="4A7DBFB6" w14:textId="77777777" w:rsidR="003809F7" w:rsidRPr="003809F7" w:rsidRDefault="003809F7" w:rsidP="003809F7">
      <w:pPr>
        <w:numPr>
          <w:ilvl w:val="0"/>
          <w:numId w:val="4"/>
        </w:numPr>
        <w:bidi/>
        <w:spacing w:after="0" w:line="360" w:lineRule="auto"/>
        <w:rPr>
          <w:rFonts w:ascii="David" w:eastAsia="Times New Roman" w:hAnsi="David" w:cs="David"/>
          <w:sz w:val="24"/>
          <w:szCs w:val="24"/>
          <w:lang w:val="en-US"/>
        </w:rPr>
      </w:pPr>
      <w:r w:rsidRPr="003809F7">
        <w:rPr>
          <w:rFonts w:ascii="David" w:eastAsia="Times New Roman" w:hAnsi="David" w:cs="David"/>
          <w:b/>
          <w:bCs/>
          <w:sz w:val="24"/>
          <w:szCs w:val="24"/>
          <w:rtl/>
          <w:lang w:val="en-US"/>
        </w:rPr>
        <w:t>דיני הטבילה</w:t>
      </w:r>
      <w:r w:rsidRPr="003809F7">
        <w:rPr>
          <w:rFonts w:ascii="David" w:eastAsia="Times New Roman" w:hAnsi="David" w:cs="David"/>
          <w:sz w:val="24"/>
          <w:szCs w:val="24"/>
          <w:rtl/>
          <w:lang w:val="en-US"/>
        </w:rPr>
        <w:t xml:space="preserve">: יש שתי דרישות לגבי הטבילה: (דרישות אלה שוות בעיקרון לכל אדם החייב בטבילה, כמו גר, או אדם שרוצה לעלות להר הבית בטהרה וכדו'): </w:t>
      </w:r>
    </w:p>
    <w:p w14:paraId="55308F52" w14:textId="77777777" w:rsidR="003809F7" w:rsidRPr="003809F7" w:rsidRDefault="003809F7" w:rsidP="003809F7">
      <w:pPr>
        <w:numPr>
          <w:ilvl w:val="1"/>
          <w:numId w:val="4"/>
        </w:numPr>
        <w:bidi/>
        <w:spacing w:after="0" w:line="360" w:lineRule="auto"/>
        <w:rPr>
          <w:rFonts w:ascii="David" w:eastAsia="Times New Roman" w:hAnsi="David" w:cs="David"/>
          <w:sz w:val="24"/>
          <w:szCs w:val="24"/>
          <w:lang w:val="en-US"/>
        </w:rPr>
      </w:pPr>
      <w:r w:rsidRPr="003809F7">
        <w:rPr>
          <w:rFonts w:ascii="David" w:eastAsia="Times New Roman" w:hAnsi="David" w:cs="David"/>
          <w:sz w:val="24"/>
          <w:szCs w:val="24"/>
          <w:rtl/>
          <w:lang w:val="en-US"/>
        </w:rPr>
        <w:t>שכל הגוף יהיה במים בבת אחת. (אפילו אם נשארה שערה אחת המחוברת לגוף האישה מחוץ למים, הטבילה פסולה)</w:t>
      </w:r>
    </w:p>
    <w:p w14:paraId="42F70D56" w14:textId="77777777" w:rsidR="003809F7" w:rsidRPr="003809F7" w:rsidRDefault="003809F7" w:rsidP="003809F7">
      <w:pPr>
        <w:numPr>
          <w:ilvl w:val="1"/>
          <w:numId w:val="4"/>
        </w:num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ללא חציצה- שלא יהיה דבר החוצץ בין הגוף למים.</w:t>
      </w:r>
    </w:p>
    <w:p w14:paraId="1AC78033" w14:textId="77777777" w:rsidR="003809F7" w:rsidRPr="003809F7" w:rsidRDefault="003809F7" w:rsidP="003809F7">
      <w:pPr>
        <w:numPr>
          <w:ilvl w:val="0"/>
          <w:numId w:val="4"/>
        </w:numPr>
        <w:bidi/>
        <w:spacing w:after="0" w:line="360" w:lineRule="auto"/>
        <w:rPr>
          <w:rFonts w:ascii="David" w:eastAsia="Times New Roman" w:hAnsi="David" w:cs="David"/>
          <w:sz w:val="24"/>
          <w:szCs w:val="24"/>
          <w:lang w:val="en-US"/>
        </w:rPr>
      </w:pPr>
      <w:r w:rsidRPr="003809F7">
        <w:rPr>
          <w:rFonts w:ascii="David" w:eastAsia="Times New Roman" w:hAnsi="David" w:cs="David"/>
          <w:sz w:val="24"/>
          <w:szCs w:val="24"/>
          <w:rtl/>
          <w:lang w:val="en-US"/>
        </w:rPr>
        <w:t>בזמן הטבילה ראוי שתעמוד אישה נוספת מעל הטובלת ותראה שכל גופה במים ושהטבילה אכן כשרה.</w:t>
      </w:r>
    </w:p>
    <w:p w14:paraId="728DE3D7" w14:textId="77777777" w:rsidR="003809F7" w:rsidRPr="003809F7" w:rsidRDefault="003809F7" w:rsidP="003809F7">
      <w:pPr>
        <w:bidi/>
        <w:spacing w:after="0" w:line="360" w:lineRule="auto"/>
        <w:rPr>
          <w:rFonts w:ascii="David" w:eastAsia="Times New Roman" w:hAnsi="David" w:cs="David"/>
          <w:sz w:val="24"/>
          <w:szCs w:val="24"/>
          <w:lang w:val="en-US"/>
        </w:rPr>
      </w:pPr>
    </w:p>
    <w:p w14:paraId="486A9B9A" w14:textId="1BBC0F23" w:rsidR="003809F7" w:rsidRPr="003809F7" w:rsidRDefault="003809F7" w:rsidP="003809F7">
      <w:pPr>
        <w:pStyle w:val="a3"/>
        <w:numPr>
          <w:ilvl w:val="0"/>
          <w:numId w:val="8"/>
        </w:numPr>
        <w:bidi/>
        <w:spacing w:after="0" w:line="360" w:lineRule="auto"/>
        <w:rPr>
          <w:rFonts w:ascii="David" w:eastAsia="Times New Roman" w:hAnsi="David" w:cs="David"/>
          <w:b/>
          <w:bCs/>
          <w:sz w:val="28"/>
          <w:szCs w:val="28"/>
          <w:u w:val="single"/>
          <w:rtl/>
          <w:lang w:val="en-US"/>
        </w:rPr>
      </w:pPr>
      <w:r w:rsidRPr="003809F7">
        <w:rPr>
          <w:rFonts w:ascii="David" w:eastAsia="Times New Roman" w:hAnsi="David" w:cs="David" w:hint="cs"/>
          <w:b/>
          <w:bCs/>
          <w:sz w:val="28"/>
          <w:szCs w:val="28"/>
          <w:u w:val="single"/>
          <w:rtl/>
          <w:lang w:val="en-US"/>
        </w:rPr>
        <w:t xml:space="preserve">טבילה במקווה </w:t>
      </w:r>
      <w:r w:rsidRPr="003809F7">
        <w:rPr>
          <w:rFonts w:ascii="David" w:eastAsia="Times New Roman" w:hAnsi="David" w:cs="David"/>
          <w:b/>
          <w:bCs/>
          <w:sz w:val="28"/>
          <w:szCs w:val="28"/>
          <w:u w:val="single"/>
          <w:rtl/>
          <w:lang w:val="en-US"/>
        </w:rPr>
        <w:t>134-135</w:t>
      </w:r>
    </w:p>
    <w:p w14:paraId="3CE03D62" w14:textId="1B60064F" w:rsidR="003809F7" w:rsidRDefault="003809F7" w:rsidP="003809F7">
      <w:pPr>
        <w:bidi/>
        <w:spacing w:after="0" w:line="360" w:lineRule="auto"/>
        <w:rPr>
          <w:rFonts w:ascii="David" w:eastAsia="Times New Roman" w:hAnsi="David" w:cs="David"/>
          <w:b/>
          <w:bCs/>
          <w:sz w:val="28"/>
          <w:szCs w:val="28"/>
          <w:u w:val="single"/>
          <w:rtl/>
        </w:rPr>
      </w:pPr>
      <w:r>
        <w:rPr>
          <w:rtl/>
        </w:rPr>
        <w:t>יש לטבול במקווה כשר</w:t>
      </w:r>
      <w:r>
        <w:t>. "</w:t>
      </w:r>
      <w:r>
        <w:rPr>
          <w:rtl/>
        </w:rPr>
        <w:t>אך מעין ובור מקווה מים יהיה טהור</w:t>
      </w:r>
      <w:r>
        <w:t xml:space="preserve">". </w:t>
      </w:r>
      <w:r>
        <w:rPr>
          <w:rtl/>
        </w:rPr>
        <w:t>טבילה כשרה במי המקווה היא הימצאות כל הגוף בתוך המים בבת אחת כאשר אין חציצה בינו לבין המים</w:t>
      </w:r>
      <w:r>
        <w:rPr>
          <w:lang w:val="en-US"/>
        </w:rPr>
        <w:t xml:space="preserve">                                 </w:t>
      </w:r>
      <w:r>
        <w:t xml:space="preserve"> . </w:t>
      </w:r>
      <w:r>
        <w:rPr>
          <w:rtl/>
        </w:rPr>
        <w:t>טבילה באמבטיה , בבריכה</w:t>
      </w:r>
      <w:r>
        <w:t xml:space="preserve"> , </w:t>
      </w:r>
      <w:r>
        <w:rPr>
          <w:rtl/>
        </w:rPr>
        <w:t>במקווה לא כשר אינה מועילה והאישה נשארת בגדר נידה</w:t>
      </w:r>
      <w:r>
        <w:t>.</w:t>
      </w:r>
    </w:p>
    <w:p w14:paraId="4DDEB9E6" w14:textId="40AD194E" w:rsidR="003809F7" w:rsidRPr="003809F7" w:rsidRDefault="003809F7" w:rsidP="003809F7">
      <w:pPr>
        <w:bidi/>
        <w:spacing w:after="0" w:line="360" w:lineRule="auto"/>
        <w:rPr>
          <w:rFonts w:ascii="David" w:eastAsia="Times New Roman" w:hAnsi="David" w:cs="David" w:hint="cs"/>
          <w:b/>
          <w:bCs/>
          <w:sz w:val="28"/>
          <w:szCs w:val="28"/>
          <w:u w:val="single"/>
          <w:rtl/>
        </w:rPr>
      </w:pPr>
      <w:r>
        <w:rPr>
          <w:rFonts w:ascii="David" w:eastAsia="Times New Roman" w:hAnsi="David" w:cs="David" w:hint="cs"/>
          <w:b/>
          <w:bCs/>
          <w:sz w:val="28"/>
          <w:szCs w:val="28"/>
          <w:u w:val="single"/>
          <w:rtl/>
        </w:rPr>
        <w:t>הרב מרדכי אליהו</w:t>
      </w:r>
    </w:p>
    <w:p w14:paraId="019FBBA9" w14:textId="599A0E7C" w:rsidR="003809F7" w:rsidRDefault="003809F7" w:rsidP="003809F7">
      <w:pPr>
        <w:bidi/>
        <w:spacing w:after="0" w:line="360" w:lineRule="auto"/>
        <w:rPr>
          <w:rFonts w:ascii="David" w:eastAsia="Times New Roman" w:hAnsi="David" w:cs="David"/>
          <w:b/>
          <w:bCs/>
          <w:sz w:val="28"/>
          <w:szCs w:val="28"/>
          <w:u w:val="single"/>
          <w:rtl/>
        </w:rPr>
      </w:pPr>
      <w:r>
        <w:rPr>
          <w:rtl/>
        </w:rPr>
        <w:t>זמן הטבילה זמן הטבילה הטוב ביותר הוא בסוף היום השביעי לשבעת הנקיים</w:t>
      </w:r>
      <w:r>
        <w:t xml:space="preserve"> . </w:t>
      </w:r>
      <w:r>
        <w:rPr>
          <w:rtl/>
        </w:rPr>
        <w:t>אחרי שחופפת ובודקת עצמה בראיה ובמישוש ומנקה עצמה מכל הדברים החוצצים</w:t>
      </w:r>
      <w:r>
        <w:t xml:space="preserve">. </w:t>
      </w:r>
      <w:r>
        <w:rPr>
          <w:rtl/>
        </w:rPr>
        <w:t xml:space="preserve">טובלת בלילה אחרי צאת הכוכבים שהוא </w:t>
      </w:r>
      <w:proofErr w:type="spellStart"/>
      <w:r>
        <w:rPr>
          <w:rtl/>
        </w:rPr>
        <w:t>בדר"כ</w:t>
      </w:r>
      <w:proofErr w:type="spellEnd"/>
      <w:r>
        <w:rPr>
          <w:rtl/>
        </w:rPr>
        <w:t xml:space="preserve"> כ20</w:t>
      </w:r>
      <w:r>
        <w:rPr>
          <w:rFonts w:hint="cs"/>
          <w:rtl/>
        </w:rPr>
        <w:t xml:space="preserve"> </w:t>
      </w:r>
      <w:r>
        <w:rPr>
          <w:rtl/>
        </w:rPr>
        <w:t xml:space="preserve"> דק' אחרי השקיעה .ואינה יכולה לטבול ביום השביעי כי עדיין לא נגמרו ז' נקיים</w:t>
      </w:r>
      <w:r>
        <w:t xml:space="preserve">. </w:t>
      </w:r>
      <w:r>
        <w:rPr>
          <w:rtl/>
        </w:rPr>
        <w:t>תיכנס למקווה ותברך</w:t>
      </w:r>
      <w:r>
        <w:t xml:space="preserve"> : </w:t>
      </w:r>
      <w:r>
        <w:rPr>
          <w:rtl/>
        </w:rPr>
        <w:t>ברוך אתה ה'...אשר קידשנו על הטבילה</w:t>
      </w:r>
      <w:r>
        <w:t xml:space="preserve">" </w:t>
      </w:r>
      <w:r>
        <w:rPr>
          <w:rtl/>
        </w:rPr>
        <w:t>צריכה אישה להיות צנועה בליל טבילתה ולא לפרסם את טבילתה</w:t>
      </w:r>
      <w:r>
        <w:t xml:space="preserve"> .</w:t>
      </w:r>
    </w:p>
    <w:p w14:paraId="062A8E1B" w14:textId="004DE9BC" w:rsidR="003809F7" w:rsidRDefault="003809F7" w:rsidP="003809F7">
      <w:pPr>
        <w:bidi/>
        <w:spacing w:after="0" w:line="360" w:lineRule="auto"/>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הרב אלישיב </w:t>
      </w:r>
      <w:proofErr w:type="spellStart"/>
      <w:r>
        <w:rPr>
          <w:rFonts w:ascii="David" w:eastAsia="Times New Roman" w:hAnsi="David" w:cs="David" w:hint="cs"/>
          <w:b/>
          <w:bCs/>
          <w:sz w:val="28"/>
          <w:szCs w:val="28"/>
          <w:u w:val="single"/>
          <w:rtl/>
        </w:rPr>
        <w:t>קנוהל</w:t>
      </w:r>
      <w:proofErr w:type="spellEnd"/>
    </w:p>
    <w:p w14:paraId="271F0640" w14:textId="5B1873F5" w:rsidR="003809F7" w:rsidRDefault="003809F7" w:rsidP="003809F7">
      <w:pPr>
        <w:bidi/>
        <w:spacing w:after="0" w:line="360" w:lineRule="auto"/>
        <w:rPr>
          <w:lang w:val="en-US"/>
        </w:rPr>
      </w:pPr>
      <w:r>
        <w:rPr>
          <w:rtl/>
        </w:rPr>
        <w:t>דיני חציצה וחפיפה כדי למנוע חציצה יש הכנות לפני הטבילה שמטרתן להכשיר את הגוף לטבילה</w:t>
      </w:r>
      <w:r>
        <w:t xml:space="preserve">. </w:t>
      </w:r>
      <w:r>
        <w:rPr>
          <w:rtl/>
        </w:rPr>
        <w:t>דיני ההכנות לטבילה הם רבים, ולהלן קצתן</w:t>
      </w:r>
      <w:r>
        <w:t xml:space="preserve">, </w:t>
      </w:r>
      <w:r>
        <w:rPr>
          <w:rtl/>
        </w:rPr>
        <w:t>לפני החתונה יש ללמוד הלכות אלו עם מדריכת הכלות</w:t>
      </w:r>
      <w:r>
        <w:t xml:space="preserve">. </w:t>
      </w:r>
      <w:r>
        <w:rPr>
          <w:rtl/>
        </w:rPr>
        <w:t xml:space="preserve">הרב </w:t>
      </w:r>
      <w:proofErr w:type="spellStart"/>
      <w:r>
        <w:rPr>
          <w:rtl/>
        </w:rPr>
        <w:t>קנוהל</w:t>
      </w:r>
      <w:proofErr w:type="spellEnd"/>
      <w:r>
        <w:t xml:space="preserve">: </w:t>
      </w:r>
      <w:r>
        <w:rPr>
          <w:rtl/>
        </w:rPr>
        <w:t>ישנן שתי דרישות לגבי הטבילה ששוות בעיקרון לכל אדם החייב בטבילה כגון: גר , אדם שרוצה לעלות להר הבית , ולאישה שצריכה להיטהר</w:t>
      </w:r>
      <w:r>
        <w:rPr>
          <w:rFonts w:hint="cs"/>
          <w:rtl/>
        </w:rPr>
        <w:t>.</w:t>
      </w:r>
      <w:r>
        <w:rPr>
          <w:lang w:val="en-US"/>
        </w:rPr>
        <w:t xml:space="preserve"> </w:t>
      </w:r>
    </w:p>
    <w:p w14:paraId="3ACCA6EE" w14:textId="77777777" w:rsidR="003809F7" w:rsidRDefault="003809F7" w:rsidP="003809F7">
      <w:pPr>
        <w:bidi/>
        <w:spacing w:after="0" w:line="360" w:lineRule="auto"/>
        <w:rPr>
          <w:rtl/>
        </w:rPr>
      </w:pPr>
      <w:r>
        <w:rPr>
          <w:rtl/>
        </w:rPr>
        <w:t>א . שיהיה כל הגוף בבת אחת בתוך המים- זוהי דרישה מוחלטת. אפילו נשארה שערה אחת המחוברת גלופה מחוץ למים , טבילתה פסולה</w:t>
      </w:r>
      <w:r>
        <w:t xml:space="preserve">. </w:t>
      </w:r>
    </w:p>
    <w:p w14:paraId="4A086B98" w14:textId="77777777" w:rsidR="003809F7" w:rsidRDefault="003809F7" w:rsidP="003809F7">
      <w:pPr>
        <w:bidi/>
        <w:spacing w:after="0" w:line="360" w:lineRule="auto"/>
        <w:rPr>
          <w:rtl/>
        </w:rPr>
      </w:pPr>
      <w:r>
        <w:rPr>
          <w:rtl/>
        </w:rPr>
        <w:t>ב . שלא יהיה דבר החוצץ בין הגוף למים</w:t>
      </w:r>
      <w:r>
        <w:t xml:space="preserve">. </w:t>
      </w:r>
    </w:p>
    <w:p w14:paraId="19B03944" w14:textId="582CCEDA" w:rsidR="003809F7" w:rsidRPr="003809F7" w:rsidRDefault="003809F7" w:rsidP="003809F7">
      <w:pPr>
        <w:bidi/>
        <w:spacing w:after="0" w:line="360" w:lineRule="auto"/>
        <w:rPr>
          <w:rFonts w:hint="cs"/>
          <w:rtl/>
          <w:lang w:val="en-US"/>
        </w:rPr>
      </w:pPr>
      <w:r>
        <w:rPr>
          <w:rtl/>
        </w:rPr>
        <w:t>חז"ל דרשו שבזמן הטבילה תעמוד אישה בוגרת מעל הטובלת ותראה שכל גופה בתוך המים , כולל שערותיה.)תקנה זו עונה על הדרישה הראשונה</w:t>
      </w:r>
      <w:r>
        <w:t xml:space="preserve">, </w:t>
      </w:r>
      <w:r>
        <w:rPr>
          <w:rtl/>
        </w:rPr>
        <w:t>שיהיה כל גופה בתוך המים</w:t>
      </w:r>
      <w:r>
        <w:t xml:space="preserve">( </w:t>
      </w:r>
      <w:r>
        <w:rPr>
          <w:rtl/>
        </w:rPr>
        <w:t>כדי למנוע חציצה תיקנו חכמים את כל ההלכות הקשורות לחפיפה - כינוי כולל לניקוי הגוף ובדיקתו לקראת הטבילה</w:t>
      </w:r>
      <w:r>
        <w:t>.</w:t>
      </w:r>
    </w:p>
    <w:p w14:paraId="67EEFAD0" w14:textId="04446709" w:rsidR="003809F7" w:rsidRPr="003809F7" w:rsidRDefault="003809F7" w:rsidP="003809F7">
      <w:pPr>
        <w:pStyle w:val="a3"/>
        <w:numPr>
          <w:ilvl w:val="0"/>
          <w:numId w:val="7"/>
        </w:numPr>
        <w:bidi/>
        <w:spacing w:after="0" w:line="360" w:lineRule="auto"/>
        <w:rPr>
          <w:rFonts w:ascii="David" w:eastAsia="Times New Roman" w:hAnsi="David" w:cs="David"/>
          <w:b/>
          <w:bCs/>
          <w:sz w:val="28"/>
          <w:szCs w:val="28"/>
          <w:u w:val="single"/>
          <w:rtl/>
          <w:lang w:val="en-US"/>
        </w:rPr>
      </w:pPr>
      <w:r w:rsidRPr="003809F7">
        <w:rPr>
          <w:rFonts w:ascii="David" w:eastAsia="Times New Roman" w:hAnsi="David" w:cs="David" w:hint="cs"/>
          <w:b/>
          <w:bCs/>
          <w:sz w:val="28"/>
          <w:szCs w:val="28"/>
          <w:u w:val="single"/>
          <w:rtl/>
          <w:lang w:val="en-US"/>
        </w:rPr>
        <w:lastRenderedPageBreak/>
        <w:t>משמעות הטבילה במקווה 135-138</w:t>
      </w:r>
    </w:p>
    <w:p w14:paraId="5618F526"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כמו כל דיני טומאה וטהרה, הטבילה היא גזירה אלוקית שאיננו יכולים להבין. </w:t>
      </w:r>
    </w:p>
    <w:p w14:paraId="16819437"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עם זאת, חכמים הציעו כיוונים שונים להבנת המשמעות הרוחנית של הטבילה במים כדרך להיטהרות.</w:t>
      </w:r>
    </w:p>
    <w:p w14:paraId="041FBA8E"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הערה: הטבילה במקווה אינה שייכת רק לנשים. בימים בהם בית המקדש היה קיים טבלו גברים רבים במצבים שונים (מטומאת מת, זב, מצורע ועוד). גם בימינו גברים רבים טובלים בערב יום כיפור, סופרי סת"ם צריכים לטבול לפני כתיבת שם ה', העולים להר הבית טובלים לפני עלייתם,  וחסידים טובלים מידי ערב שבת ואף מידי יום. כמו כן גר המצטרף לעם ישראל צריך לטבול. </w:t>
      </w:r>
    </w:p>
    <w:p w14:paraId="50449262" w14:textId="77777777" w:rsidR="003809F7" w:rsidRPr="003809F7" w:rsidRDefault="003809F7" w:rsidP="003809F7">
      <w:pPr>
        <w:bidi/>
        <w:spacing w:after="0" w:line="360" w:lineRule="auto"/>
        <w:rPr>
          <w:rFonts w:ascii="David" w:eastAsia="Times New Roman" w:hAnsi="David" w:cs="David"/>
          <w:sz w:val="24"/>
          <w:szCs w:val="24"/>
          <w:rtl/>
          <w:lang w:val="en-US"/>
        </w:rPr>
      </w:pPr>
    </w:p>
    <w:p w14:paraId="71B0874D"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rtl/>
          <w:lang w:val="en-US"/>
        </w:rPr>
        <w:t>הטעמים לטבילה במקווה</w:t>
      </w:r>
      <w:r w:rsidRPr="003809F7">
        <w:rPr>
          <w:rFonts w:ascii="David" w:eastAsia="Times New Roman" w:hAnsi="David" w:cs="David"/>
          <w:sz w:val="24"/>
          <w:szCs w:val="24"/>
          <w:rtl/>
          <w:lang w:val="en-US"/>
        </w:rPr>
        <w:t>: (חובה לזכור את הטעמים של ספר החינוך, ועוד טעם אחד לפחות מהטעמים האחרים)</w:t>
      </w:r>
    </w:p>
    <w:p w14:paraId="1C437CAD"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rtl/>
          <w:lang w:val="en-US"/>
        </w:rPr>
        <w:t>1.</w:t>
      </w:r>
      <w:r w:rsidRPr="003809F7">
        <w:rPr>
          <w:rFonts w:ascii="David" w:eastAsia="Times New Roman" w:hAnsi="David" w:cs="David"/>
          <w:sz w:val="24"/>
          <w:szCs w:val="24"/>
          <w:rtl/>
          <w:lang w:val="en-US"/>
        </w:rPr>
        <w:t xml:space="preserve">   ספר החינוך הציע שני טעמים לטבילה במקווה: </w:t>
      </w:r>
    </w:p>
    <w:p w14:paraId="6412BB4F"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א. </w:t>
      </w:r>
      <w:r w:rsidRPr="003809F7">
        <w:rPr>
          <w:rFonts w:ascii="David" w:eastAsia="Times New Roman" w:hAnsi="David" w:cs="David"/>
          <w:b/>
          <w:bCs/>
          <w:sz w:val="24"/>
          <w:szCs w:val="24"/>
          <w:rtl/>
          <w:lang w:val="en-US"/>
        </w:rPr>
        <w:t xml:space="preserve">  בריאה מחדש- </w:t>
      </w:r>
      <w:r w:rsidRPr="003809F7">
        <w:rPr>
          <w:rFonts w:ascii="David" w:eastAsia="Times New Roman" w:hAnsi="David" w:cs="David"/>
          <w:sz w:val="24"/>
          <w:szCs w:val="24"/>
          <w:rtl/>
          <w:lang w:val="en-US"/>
        </w:rPr>
        <w:t xml:space="preserve">הכניסה למקווה היא כחזרה למציאות שהייתה בעולם לפני בריאת האדם, בה העולם היה כולו מכוסה במים: "ורוח אלוקים מרחפת על פני המים...". </w:t>
      </w:r>
    </w:p>
    <w:p w14:paraId="3DA8A3F6"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כשהאדם יוצא ממקווה הטהרה הוא כמי שנברא מחדש, ולכן הוא יכול לפתוח דף חדש בעבודת ה'.</w:t>
      </w:r>
    </w:p>
    <w:p w14:paraId="09A6DB2E" w14:textId="77777777" w:rsidR="003809F7" w:rsidRPr="003809F7" w:rsidRDefault="003809F7" w:rsidP="003809F7">
      <w:pPr>
        <w:numPr>
          <w:ilvl w:val="0"/>
          <w:numId w:val="6"/>
        </w:numPr>
        <w:bidi/>
        <w:spacing w:after="0" w:line="360" w:lineRule="auto"/>
        <w:contextualSpacing/>
        <w:rPr>
          <w:rFonts w:ascii="David" w:eastAsia="Times New Roman" w:hAnsi="David" w:cs="David"/>
          <w:sz w:val="24"/>
          <w:szCs w:val="24"/>
          <w:rtl/>
          <w:lang w:val="en-US"/>
        </w:rPr>
      </w:pPr>
      <w:r w:rsidRPr="003809F7">
        <w:rPr>
          <w:rFonts w:ascii="David" w:eastAsia="Times New Roman" w:hAnsi="David" w:cs="David"/>
          <w:b/>
          <w:bCs/>
          <w:sz w:val="24"/>
          <w:szCs w:val="24"/>
          <w:rtl/>
          <w:lang w:val="en-US"/>
        </w:rPr>
        <w:t xml:space="preserve">ניקוי- </w:t>
      </w:r>
      <w:r w:rsidRPr="003809F7">
        <w:rPr>
          <w:rFonts w:ascii="David" w:eastAsia="Times New Roman" w:hAnsi="David" w:cs="David"/>
          <w:sz w:val="24"/>
          <w:szCs w:val="24"/>
          <w:rtl/>
          <w:lang w:val="en-US"/>
        </w:rPr>
        <w:t>יש בטבילה רמז לאדם הטובל, שכמו שטבע המים לנקות כל דבר, כך גם הטובל בהם יכול לנקות את נפשו מכל חטא.</w:t>
      </w:r>
    </w:p>
    <w:p w14:paraId="613319C6"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hint="cs"/>
          <w:sz w:val="24"/>
          <w:szCs w:val="24"/>
          <w:rtl/>
          <w:lang w:val="en-US"/>
        </w:rPr>
        <w:t>2.</w:t>
      </w:r>
      <w:r w:rsidRPr="003809F7">
        <w:rPr>
          <w:rFonts w:ascii="David" w:eastAsia="Times New Roman" w:hAnsi="David" w:cs="David" w:hint="cs"/>
          <w:b/>
          <w:bCs/>
          <w:sz w:val="24"/>
          <w:szCs w:val="24"/>
          <w:rtl/>
          <w:lang w:val="en-US"/>
        </w:rPr>
        <w:t>הרב קוק</w:t>
      </w:r>
    </w:p>
    <w:p w14:paraId="4B12B5CB" w14:textId="77777777" w:rsidR="003809F7" w:rsidRDefault="003809F7" w:rsidP="003809F7">
      <w:pPr>
        <w:bidi/>
        <w:spacing w:after="0" w:line="360" w:lineRule="auto"/>
        <w:rPr>
          <w:rtl/>
        </w:rPr>
      </w:pPr>
      <w:proofErr w:type="spellStart"/>
      <w:r>
        <w:rPr>
          <w:rtl/>
        </w:rPr>
        <w:t>הרא"יה</w:t>
      </w:r>
      <w:proofErr w:type="spellEnd"/>
      <w:r>
        <w:rPr>
          <w:rtl/>
        </w:rPr>
        <w:t xml:space="preserve"> קוק הסביר את חשיבות ההרחקה בימי ראיית הדמים של שבעת הימים הנקיים, ושל ההיטהרות דווקא במקווה כשר</w:t>
      </w:r>
      <w:r>
        <w:t xml:space="preserve">, </w:t>
      </w:r>
      <w:r>
        <w:rPr>
          <w:rtl/>
        </w:rPr>
        <w:t>לחיי הזוגיות ולהפנמת ערכי הצניעות והקדושה</w:t>
      </w:r>
      <w:r>
        <w:t xml:space="preserve">. </w:t>
      </w:r>
    </w:p>
    <w:p w14:paraId="0070A543" w14:textId="2A7A8785" w:rsidR="003809F7" w:rsidRDefault="003809F7" w:rsidP="003809F7">
      <w:pPr>
        <w:bidi/>
        <w:spacing w:after="0" w:line="360" w:lineRule="auto"/>
        <w:rPr>
          <w:rFonts w:ascii="David" w:eastAsia="Times New Roman" w:hAnsi="David" w:cs="David"/>
          <w:sz w:val="24"/>
          <w:szCs w:val="24"/>
          <w:rtl/>
          <w:lang w:val="en-US"/>
        </w:rPr>
      </w:pPr>
      <w:r>
        <w:rPr>
          <w:lang w:val="en-US"/>
        </w:rPr>
        <w:t>"</w:t>
      </w:r>
      <w:r>
        <w:t xml:space="preserve"> </w:t>
      </w:r>
      <w:r>
        <w:rPr>
          <w:rtl/>
        </w:rPr>
        <w:t xml:space="preserve">יסוד איסור הנידה </w:t>
      </w:r>
      <w:proofErr w:type="gramStart"/>
      <w:r>
        <w:rPr>
          <w:rtl/>
        </w:rPr>
        <w:t>הוא..</w:t>
      </w:r>
      <w:proofErr w:type="gramEnd"/>
      <w:r>
        <w:rPr>
          <w:rtl/>
        </w:rPr>
        <w:t xml:space="preserve"> להגדיל ערך חיי המשפחה בחידוש החיבה והאהבה, שביותר היא צריכה לכך בעת שהיא מתעסקת בטיפול וגידול הבנים. עם זה, הוא מרומם את הנפש, ומגדיל יראת ה' ואהבתו, וכבוד דת קודשנו .. זה הרושם הנאצל שאין דומה לו, שפועל על הבית הישראלי</w:t>
      </w:r>
      <w:r>
        <w:t xml:space="preserve">. </w:t>
      </w:r>
      <w:r>
        <w:rPr>
          <w:rtl/>
        </w:rPr>
        <w:t>חידוש היתר האישה לבעלה דווקא על ידי ההכנה התורנית</w:t>
      </w:r>
      <w:r>
        <w:t xml:space="preserve">, </w:t>
      </w:r>
      <w:r>
        <w:rPr>
          <w:rtl/>
        </w:rPr>
        <w:t xml:space="preserve">ההלכתית המתארכת בז' נקיים, וגומרת בטבילה במקווה כשרה כדת, אין לשער ערכו לנצחיות ישראל...ורגשי קודש העמוקים החודרים עמוק בלב. דור נולד על ידי פעולה </w:t>
      </w:r>
      <w:proofErr w:type="spellStart"/>
      <w:r>
        <w:rPr>
          <w:rtl/>
        </w:rPr>
        <w:t>נאדרה</w:t>
      </w:r>
      <w:proofErr w:type="spellEnd"/>
      <w:r>
        <w:rPr>
          <w:rtl/>
        </w:rPr>
        <w:t xml:space="preserve"> בקודש זאת</w:t>
      </w:r>
      <w:r>
        <w:t xml:space="preserve">. </w:t>
      </w:r>
      <w:r>
        <w:rPr>
          <w:rtl/>
        </w:rPr>
        <w:t xml:space="preserve">טהרה כזאת שתישא עליה רק את תו </w:t>
      </w:r>
      <w:proofErr w:type="spellStart"/>
      <w:r>
        <w:rPr>
          <w:rtl/>
        </w:rPr>
        <w:t>ההגיינה</w:t>
      </w:r>
      <w:proofErr w:type="spellEnd"/>
      <w:r>
        <w:rPr>
          <w:rtl/>
        </w:rPr>
        <w:t>, לא תעצור כוח לפעול את הפעולה הנפשית הזאת שהיא חותכת חיים רוחניים וקדושים לאומתנו</w:t>
      </w:r>
      <w:r>
        <w:t>.</w:t>
      </w:r>
      <w:r>
        <w:rPr>
          <w:lang w:val="en-US"/>
        </w:rPr>
        <w:t>"</w:t>
      </w:r>
    </w:p>
    <w:p w14:paraId="39ADC66B" w14:textId="6DF731F3" w:rsidR="003809F7" w:rsidRPr="003809F7" w:rsidRDefault="003809F7" w:rsidP="003809F7">
      <w:pPr>
        <w:bidi/>
        <w:spacing w:after="0" w:line="360" w:lineRule="auto"/>
        <w:rPr>
          <w:rFonts w:ascii="David" w:eastAsia="Times New Roman" w:hAnsi="David" w:cs="David" w:hint="cs"/>
          <w:sz w:val="24"/>
          <w:szCs w:val="24"/>
          <w:rtl/>
        </w:rPr>
      </w:pPr>
      <w:r w:rsidRPr="003809F7">
        <w:rPr>
          <w:b/>
          <w:bCs/>
          <w:u w:val="single"/>
          <w:rtl/>
        </w:rPr>
        <w:t>הסבר הרב קוק</w:t>
      </w:r>
      <w:r w:rsidRPr="003809F7">
        <w:rPr>
          <w:b/>
          <w:bCs/>
          <w:u w:val="single"/>
        </w:rPr>
        <w:t>:</w:t>
      </w:r>
      <w:r>
        <w:t xml:space="preserve"> </w:t>
      </w:r>
      <w:r>
        <w:rPr>
          <w:rtl/>
        </w:rPr>
        <w:t>ימי ההרחקה מגדילים את האהבה והרצון להתקרב</w:t>
      </w:r>
      <w:r>
        <w:t xml:space="preserve">, </w:t>
      </w:r>
      <w:r>
        <w:rPr>
          <w:rtl/>
        </w:rPr>
        <w:t>הארכת הימים בשבעה נקיים מעצימה את הדבר עוד</w:t>
      </w:r>
      <w:r>
        <w:t xml:space="preserve">. </w:t>
      </w:r>
      <w:r>
        <w:rPr>
          <w:rtl/>
        </w:rPr>
        <w:t>הדור הבא הנולד מתוך קדושה, מתחיל בנקודת התחלה טובה יותר של חיים רוחניים וטהורים</w:t>
      </w:r>
      <w:r>
        <w:t xml:space="preserve"> . </w:t>
      </w:r>
      <w:r>
        <w:rPr>
          <w:rtl/>
        </w:rPr>
        <w:t>פעולות אלה מגבירות רוחניות וטהרה באומה</w:t>
      </w:r>
      <w:r>
        <w:t xml:space="preserve">, </w:t>
      </w:r>
      <w:r>
        <w:rPr>
          <w:rtl/>
        </w:rPr>
        <w:t>בכוחן להפחית גשמיות ותאוות ,הן במרחב האישי של כל אדם, הן במרחב הכללי והן במרחב הלאומי</w:t>
      </w:r>
      <w:r>
        <w:t xml:space="preserve">, </w:t>
      </w:r>
      <w:r>
        <w:rPr>
          <w:rtl/>
        </w:rPr>
        <w:t>הטבילה במקווה כשר אינה לשם ניקיון והיגיינה</w:t>
      </w:r>
      <w:r>
        <w:t xml:space="preserve">, </w:t>
      </w:r>
      <w:r>
        <w:rPr>
          <w:rtl/>
        </w:rPr>
        <w:t>אלא לשם התקדשות והיטהרות</w:t>
      </w:r>
      <w:r>
        <w:t xml:space="preserve"> , </w:t>
      </w:r>
      <w:r>
        <w:rPr>
          <w:rtl/>
        </w:rPr>
        <w:t>שזה היסוד העמוק בקשר בין בני זוג</w:t>
      </w:r>
      <w:r>
        <w:t>.</w:t>
      </w:r>
    </w:p>
    <w:p w14:paraId="7C80B721"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hint="cs"/>
          <w:sz w:val="24"/>
          <w:szCs w:val="24"/>
          <w:rtl/>
          <w:lang w:val="en-US"/>
        </w:rPr>
        <w:t>הסברים נוספים:</w:t>
      </w:r>
    </w:p>
    <w:p w14:paraId="70FE6B3E"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hint="cs"/>
          <w:b/>
          <w:bCs/>
          <w:sz w:val="24"/>
          <w:szCs w:val="24"/>
          <w:u w:val="single"/>
          <w:rtl/>
          <w:lang w:val="en-US"/>
        </w:rPr>
        <w:t>ו 1</w:t>
      </w:r>
      <w:r w:rsidRPr="003809F7">
        <w:rPr>
          <w:rFonts w:ascii="David" w:eastAsia="Times New Roman" w:hAnsi="David" w:cs="David"/>
          <w:b/>
          <w:bCs/>
          <w:sz w:val="24"/>
          <w:szCs w:val="24"/>
          <w:u w:val="single"/>
          <w:rtl/>
          <w:lang w:val="en-US"/>
        </w:rPr>
        <w:t xml:space="preserve"> הכניסה למקווה – כעובר ברחם </w:t>
      </w:r>
      <w:proofErr w:type="spellStart"/>
      <w:r w:rsidRPr="003809F7">
        <w:rPr>
          <w:rFonts w:ascii="David" w:eastAsia="Times New Roman" w:hAnsi="David" w:cs="David"/>
          <w:b/>
          <w:bCs/>
          <w:sz w:val="24"/>
          <w:szCs w:val="24"/>
          <w:u w:val="single"/>
          <w:rtl/>
          <w:lang w:val="en-US"/>
        </w:rPr>
        <w:t>אמו</w:t>
      </w:r>
      <w:proofErr w:type="spellEnd"/>
      <w:r w:rsidRPr="003809F7">
        <w:rPr>
          <w:rFonts w:ascii="David" w:eastAsia="Times New Roman" w:hAnsi="David" w:cs="David"/>
          <w:b/>
          <w:bCs/>
          <w:sz w:val="24"/>
          <w:szCs w:val="24"/>
          <w:u w:val="single"/>
          <w:rtl/>
          <w:lang w:val="en-US"/>
        </w:rPr>
        <w:t>, לידה מחדש.</w:t>
      </w:r>
    </w:p>
    <w:p w14:paraId="6B651172"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sz w:val="24"/>
          <w:szCs w:val="24"/>
          <w:rtl/>
          <w:lang w:val="en-US"/>
        </w:rPr>
        <w:lastRenderedPageBreak/>
        <w:t>הכניסה למים דומה לכניסה לרחם. מי המקווה מקיפים את הטובלת מכל הכיוונים, כמו מי שפיר המקיפים את העובר מכל צדדיו ומזינים אותו. לכן היציאה ממי המקווה עשויה ליצור בנפש הרגשה של התחדשות ולידה מחדש.</w:t>
      </w:r>
    </w:p>
    <w:p w14:paraId="1F5B4039"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 xml:space="preserve">המגיד </w:t>
      </w:r>
      <w:proofErr w:type="spellStart"/>
      <w:r w:rsidRPr="003809F7">
        <w:rPr>
          <w:rFonts w:ascii="David" w:eastAsia="Times New Roman" w:hAnsi="David" w:cs="David"/>
          <w:b/>
          <w:bCs/>
          <w:sz w:val="24"/>
          <w:szCs w:val="24"/>
          <w:u w:val="single"/>
          <w:rtl/>
          <w:lang w:val="en-US"/>
        </w:rPr>
        <w:t>מקוז'ניץ</w:t>
      </w:r>
      <w:proofErr w:type="spellEnd"/>
      <w:r w:rsidRPr="003809F7">
        <w:rPr>
          <w:rFonts w:ascii="David" w:eastAsia="Times New Roman" w:hAnsi="David" w:cs="David"/>
          <w:sz w:val="24"/>
          <w:szCs w:val="24"/>
          <w:rtl/>
          <w:lang w:val="en-US"/>
        </w:rPr>
        <w:t>: "וכשאדם נכנס ונתעלם במקווה כעובר בבטן אימו, נולד בריה חדשה...".</w:t>
      </w:r>
    </w:p>
    <w:p w14:paraId="0ABB7D4A"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דברי המגיד </w:t>
      </w:r>
      <w:proofErr w:type="spellStart"/>
      <w:r w:rsidRPr="003809F7">
        <w:rPr>
          <w:rFonts w:ascii="David" w:eastAsia="Times New Roman" w:hAnsi="David" w:cs="David"/>
          <w:sz w:val="24"/>
          <w:szCs w:val="24"/>
          <w:rtl/>
          <w:lang w:val="en-US"/>
        </w:rPr>
        <w:t>מקוז'ניץ</w:t>
      </w:r>
      <w:proofErr w:type="spellEnd"/>
      <w:r w:rsidRPr="003809F7">
        <w:rPr>
          <w:rFonts w:ascii="David" w:eastAsia="Times New Roman" w:hAnsi="David" w:cs="David"/>
          <w:sz w:val="24"/>
          <w:szCs w:val="24"/>
          <w:rtl/>
          <w:lang w:val="en-US"/>
        </w:rPr>
        <w:t xml:space="preserve"> דומים לטעם הראשון המובא בדברי ספר החינוך אולם הדימוי הוא אחר:  המקווה אינו כעולם המכוסה במים אלא כרחם האם ובו מי השפיר העוטפים את העובר, והטבילה אינה כבריאה אלא </w:t>
      </w:r>
      <w:r w:rsidRPr="003809F7">
        <w:rPr>
          <w:rFonts w:ascii="David" w:eastAsia="Times New Roman" w:hAnsi="David" w:cs="David"/>
          <w:sz w:val="24"/>
          <w:szCs w:val="24"/>
          <w:u w:val="single"/>
          <w:rtl/>
          <w:lang w:val="en-US"/>
        </w:rPr>
        <w:t>כלידה</w:t>
      </w:r>
      <w:r w:rsidRPr="003809F7">
        <w:rPr>
          <w:rFonts w:ascii="David" w:eastAsia="Times New Roman" w:hAnsi="David" w:cs="David"/>
          <w:sz w:val="24"/>
          <w:szCs w:val="24"/>
          <w:rtl/>
          <w:lang w:val="en-US"/>
        </w:rPr>
        <w:t xml:space="preserve">. </w:t>
      </w:r>
    </w:p>
    <w:p w14:paraId="55C2244C"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הרב שמואל בורנשטיין</w:t>
      </w:r>
      <w:r w:rsidRPr="003809F7">
        <w:rPr>
          <w:rFonts w:ascii="David" w:eastAsia="Times New Roman" w:hAnsi="David" w:cs="David"/>
          <w:sz w:val="24"/>
          <w:szCs w:val="24"/>
          <w:rtl/>
          <w:lang w:val="en-US"/>
        </w:rPr>
        <w:t xml:space="preserve">: מדמה את ההימצאות הגמורה בתוך המים למוות. </w:t>
      </w:r>
    </w:p>
    <w:p w14:paraId="13F75C17" w14:textId="77777777" w:rsidR="003809F7" w:rsidRPr="003809F7" w:rsidRDefault="003809F7" w:rsidP="003809F7">
      <w:pPr>
        <w:bidi/>
        <w:spacing w:after="0" w:line="360" w:lineRule="auto"/>
        <w:ind w:left="26"/>
        <w:rPr>
          <w:rFonts w:ascii="David" w:eastAsia="Times New Roman" w:hAnsi="David" w:cs="David"/>
          <w:sz w:val="24"/>
          <w:szCs w:val="24"/>
          <w:rtl/>
          <w:lang w:val="en-US"/>
        </w:rPr>
      </w:pPr>
      <w:r w:rsidRPr="003809F7">
        <w:rPr>
          <w:rFonts w:ascii="David" w:eastAsia="Times New Roman" w:hAnsi="David" w:cs="David"/>
          <w:sz w:val="24"/>
          <w:szCs w:val="24"/>
          <w:rtl/>
          <w:lang w:val="en-US"/>
        </w:rPr>
        <w:t>האדם אינו יכול להתקיים בתוך מים, ולכן בזמן הטבילה, כשהאדם במים הוא כאילו איבד את חיותו (כביכול מת), מאבד את מציאותו ומתוך כך, כשהוא יוצא מהמים, הוא מקבל חיים חדשים. לכן דין החציצה חשוב כל כך, שיהיה ממש כל הגוף במים, על מנת שיוכל לחול שינוי בכל מציאות של האדם.</w:t>
      </w:r>
    </w:p>
    <w:p w14:paraId="1394A817" w14:textId="77777777" w:rsidR="003809F7" w:rsidRPr="003809F7" w:rsidRDefault="003809F7" w:rsidP="003809F7">
      <w:pPr>
        <w:autoSpaceDE w:val="0"/>
        <w:autoSpaceDN w:val="0"/>
        <w:bidi/>
        <w:adjustRightInd w:val="0"/>
        <w:spacing w:after="0" w:line="360" w:lineRule="auto"/>
        <w:rPr>
          <w:rFonts w:ascii="David" w:eastAsia="Times New Roman" w:hAnsi="David" w:cs="David"/>
          <w:sz w:val="24"/>
          <w:szCs w:val="24"/>
          <w:rtl/>
          <w:lang w:val="en-US"/>
        </w:rPr>
      </w:pPr>
    </w:p>
    <w:p w14:paraId="490123A4" w14:textId="77777777" w:rsidR="003809F7" w:rsidRPr="003809F7" w:rsidRDefault="003809F7" w:rsidP="003809F7">
      <w:pPr>
        <w:bidi/>
        <w:spacing w:after="0" w:line="360" w:lineRule="auto"/>
        <w:rPr>
          <w:rFonts w:ascii="David" w:eastAsia="Times New Roman" w:hAnsi="David" w:cs="David"/>
          <w:b/>
          <w:bCs/>
          <w:sz w:val="24"/>
          <w:szCs w:val="24"/>
          <w:u w:val="single"/>
          <w:rtl/>
          <w:lang w:val="en-US"/>
        </w:rPr>
      </w:pPr>
      <w:r w:rsidRPr="003809F7">
        <w:rPr>
          <w:rFonts w:ascii="David" w:eastAsia="Times New Roman" w:hAnsi="David" w:cs="David" w:hint="cs"/>
          <w:b/>
          <w:bCs/>
          <w:sz w:val="24"/>
          <w:szCs w:val="24"/>
          <w:u w:val="single"/>
          <w:rtl/>
          <w:lang w:val="en-US"/>
        </w:rPr>
        <w:t>ו2</w:t>
      </w:r>
      <w:r w:rsidRPr="003809F7">
        <w:rPr>
          <w:rFonts w:ascii="David" w:eastAsia="Times New Roman" w:hAnsi="David" w:cs="David"/>
          <w:b/>
          <w:bCs/>
          <w:sz w:val="24"/>
          <w:szCs w:val="24"/>
          <w:u w:val="single"/>
          <w:rtl/>
          <w:lang w:val="en-US"/>
        </w:rPr>
        <w:t xml:space="preserve">  קרבת ה' בטבילה</w:t>
      </w:r>
    </w:p>
    <w:p w14:paraId="4BC127A3"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נאמר בירמיה: '</w:t>
      </w:r>
      <w:proofErr w:type="spellStart"/>
      <w:r w:rsidRPr="003809F7">
        <w:rPr>
          <w:rFonts w:ascii="David" w:eastAsia="Times New Roman" w:hAnsi="David" w:cs="David"/>
          <w:sz w:val="24"/>
          <w:szCs w:val="24"/>
          <w:rtl/>
          <w:lang w:val="en-US"/>
        </w:rPr>
        <w:t>מקוה</w:t>
      </w:r>
      <w:proofErr w:type="spellEnd"/>
      <w:r w:rsidRPr="003809F7">
        <w:rPr>
          <w:rFonts w:ascii="David" w:eastAsia="Times New Roman" w:hAnsi="David" w:cs="David"/>
          <w:sz w:val="24"/>
          <w:szCs w:val="24"/>
          <w:rtl/>
          <w:lang w:val="en-US"/>
        </w:rPr>
        <w:t xml:space="preserve"> ישראל ה'...'. </w:t>
      </w:r>
    </w:p>
    <w:p w14:paraId="4C1A88FB"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לפי פשט הפסוק: הקב"ה הוא תקוותם ומושיעם של ישראל. </w:t>
      </w:r>
    </w:p>
    <w:p w14:paraId="3105ED2F"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רבי עקיבא דורש את הפסוק: "אשריכם ישראל לפני מי אתם </w:t>
      </w:r>
      <w:proofErr w:type="spellStart"/>
      <w:r w:rsidRPr="003809F7">
        <w:rPr>
          <w:rFonts w:ascii="David" w:eastAsia="Times New Roman" w:hAnsi="David" w:cs="David"/>
          <w:sz w:val="24"/>
          <w:szCs w:val="24"/>
          <w:rtl/>
          <w:lang w:val="en-US"/>
        </w:rPr>
        <w:t>מיטהרין</w:t>
      </w:r>
      <w:proofErr w:type="spellEnd"/>
      <w:r w:rsidRPr="003809F7">
        <w:rPr>
          <w:rFonts w:ascii="David" w:eastAsia="Times New Roman" w:hAnsi="David" w:cs="David"/>
          <w:sz w:val="24"/>
          <w:szCs w:val="24"/>
          <w:rtl/>
          <w:lang w:val="en-US"/>
        </w:rPr>
        <w:t>. מי מטהר אתכם? אביכם שבשמים... מה מקווה מטהר את הטמאים אף הקב"ה מטהר את ישראל".</w:t>
      </w:r>
    </w:p>
    <w:p w14:paraId="4B690269"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כלומר, הקב"ה הוא כביכול מקווה הטהרה של עם ישראל. כשם שמי המקווה מטהרים את האדם הטמא, כך דבקות בה' מטהרת את האדם מישראל. קיום דבר ה' והקפדה בכל פרטי מצוותיו הם המאפשרים את </w:t>
      </w:r>
      <w:proofErr w:type="spellStart"/>
      <w:r w:rsidRPr="003809F7">
        <w:rPr>
          <w:rFonts w:ascii="David" w:eastAsia="Times New Roman" w:hAnsi="David" w:cs="David"/>
          <w:sz w:val="24"/>
          <w:szCs w:val="24"/>
          <w:rtl/>
          <w:lang w:val="en-US"/>
        </w:rPr>
        <w:t>ההטהרות</w:t>
      </w:r>
      <w:proofErr w:type="spellEnd"/>
      <w:r w:rsidRPr="003809F7">
        <w:rPr>
          <w:rFonts w:ascii="David" w:eastAsia="Times New Roman" w:hAnsi="David" w:cs="David"/>
          <w:sz w:val="24"/>
          <w:szCs w:val="24"/>
          <w:rtl/>
          <w:lang w:val="en-US"/>
        </w:rPr>
        <w:t xml:space="preserve">. ע"י הטבילה וההכרה שהקב"ה הוא המטהר את האדם מטומאתו, האדם יכול להרגיש את קרבת ה' שניתן לזכות לה בעת ההיטהרות.  </w:t>
      </w:r>
    </w:p>
    <w:p w14:paraId="168E43EC" w14:textId="77777777" w:rsidR="003809F7" w:rsidRPr="003809F7" w:rsidRDefault="003809F7" w:rsidP="003809F7">
      <w:pPr>
        <w:bidi/>
        <w:spacing w:after="0" w:line="360" w:lineRule="auto"/>
        <w:rPr>
          <w:rFonts w:ascii="David" w:eastAsia="Times New Roman" w:hAnsi="David" w:cs="David"/>
          <w:sz w:val="24"/>
          <w:szCs w:val="24"/>
          <w:rtl/>
          <w:lang w:val="en-US"/>
        </w:rPr>
      </w:pPr>
    </w:p>
    <w:p w14:paraId="6AD07D0A"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b/>
          <w:bCs/>
          <w:sz w:val="24"/>
          <w:szCs w:val="24"/>
          <w:u w:val="single"/>
          <w:rtl/>
          <w:lang w:val="en-US"/>
        </w:rPr>
        <w:t>המהר"ל</w:t>
      </w:r>
      <w:r w:rsidRPr="003809F7">
        <w:rPr>
          <w:rFonts w:ascii="David" w:eastAsia="Times New Roman" w:hAnsi="David" w:cs="David"/>
          <w:sz w:val="24"/>
          <w:szCs w:val="24"/>
          <w:rtl/>
          <w:lang w:val="en-US"/>
        </w:rPr>
        <w:t xml:space="preserve"> : כשם שהמקווה מטהר את האדם הטובל בו בתנאי שיהא כל גופו במים ללא חציצה, כך גם אחד מישראל הדבק כולו בקב"ה ללא כל חציצה, זוכה </w:t>
      </w:r>
      <w:proofErr w:type="spellStart"/>
      <w:r w:rsidRPr="003809F7">
        <w:rPr>
          <w:rFonts w:ascii="David" w:eastAsia="Times New Roman" w:hAnsi="David" w:cs="David"/>
          <w:sz w:val="24"/>
          <w:szCs w:val="24"/>
          <w:rtl/>
          <w:lang w:val="en-US"/>
        </w:rPr>
        <w:t>לטהרת</w:t>
      </w:r>
      <w:proofErr w:type="spellEnd"/>
      <w:r w:rsidRPr="003809F7">
        <w:rPr>
          <w:rFonts w:ascii="David" w:eastAsia="Times New Roman" w:hAnsi="David" w:cs="David"/>
          <w:sz w:val="24"/>
          <w:szCs w:val="24"/>
          <w:rtl/>
          <w:lang w:val="en-US"/>
        </w:rPr>
        <w:t xml:space="preserve"> נפשו.</w:t>
      </w:r>
    </w:p>
    <w:p w14:paraId="5B59CD56"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u w:val="single"/>
          <w:rtl/>
          <w:lang w:val="en-US"/>
        </w:rPr>
        <w:t xml:space="preserve">רבי יצחק </w:t>
      </w:r>
      <w:proofErr w:type="spellStart"/>
      <w:r w:rsidRPr="003809F7">
        <w:rPr>
          <w:rFonts w:ascii="David" w:eastAsia="Times New Roman" w:hAnsi="David" w:cs="David"/>
          <w:sz w:val="24"/>
          <w:szCs w:val="24"/>
          <w:u w:val="single"/>
          <w:rtl/>
          <w:lang w:val="en-US"/>
        </w:rPr>
        <w:t>עראמה</w:t>
      </w:r>
      <w:proofErr w:type="spellEnd"/>
      <w:r w:rsidRPr="003809F7">
        <w:rPr>
          <w:rFonts w:ascii="David" w:eastAsia="Times New Roman" w:hAnsi="David" w:cs="David"/>
          <w:sz w:val="24"/>
          <w:szCs w:val="24"/>
          <w:u w:val="single"/>
          <w:rtl/>
          <w:lang w:val="en-US"/>
        </w:rPr>
        <w:t xml:space="preserve">, </w:t>
      </w:r>
      <w:r w:rsidRPr="003809F7">
        <w:rPr>
          <w:rFonts w:ascii="David" w:eastAsia="Times New Roman" w:hAnsi="David" w:cs="David"/>
          <w:b/>
          <w:bCs/>
          <w:sz w:val="24"/>
          <w:szCs w:val="24"/>
          <w:u w:val="single"/>
          <w:rtl/>
          <w:lang w:val="en-US"/>
        </w:rPr>
        <w:t>ספר עקידת יצחק</w:t>
      </w:r>
      <w:r w:rsidRPr="003809F7">
        <w:rPr>
          <w:rFonts w:ascii="David" w:eastAsia="Times New Roman" w:hAnsi="David" w:cs="David"/>
          <w:sz w:val="24"/>
          <w:szCs w:val="24"/>
          <w:rtl/>
          <w:lang w:val="en-US"/>
        </w:rPr>
        <w:t>: כשם שהטהרה שהאדם משיג כתוצאה מקרבת ה' היא טהרה רוחנית- נפשית, כך גם הטבילה במקווה אינה ניקוי הגוף אלא יצירת שינוי רוחני- "העברת רוח הטומאה מעליו".</w:t>
      </w:r>
    </w:p>
    <w:p w14:paraId="1F273AE1" w14:textId="77777777" w:rsidR="003809F7" w:rsidRPr="003809F7" w:rsidRDefault="003809F7" w:rsidP="003809F7">
      <w:pPr>
        <w:numPr>
          <w:ilvl w:val="0"/>
          <w:numId w:val="9"/>
        </w:numPr>
        <w:bidi/>
        <w:spacing w:after="0" w:line="360" w:lineRule="auto"/>
        <w:contextualSpacing/>
        <w:rPr>
          <w:rFonts w:ascii="David" w:eastAsia="Times New Roman" w:hAnsi="David" w:cs="David"/>
          <w:b/>
          <w:bCs/>
          <w:sz w:val="28"/>
          <w:szCs w:val="28"/>
          <w:u w:val="single"/>
          <w:rtl/>
          <w:lang w:val="en-US"/>
        </w:rPr>
      </w:pPr>
      <w:r w:rsidRPr="003809F7">
        <w:rPr>
          <w:rFonts w:ascii="David" w:eastAsia="Times New Roman" w:hAnsi="David" w:cs="David"/>
          <w:b/>
          <w:bCs/>
          <w:sz w:val="28"/>
          <w:szCs w:val="28"/>
          <w:u w:val="single"/>
          <w:rtl/>
          <w:lang w:val="en-US"/>
        </w:rPr>
        <w:t xml:space="preserve"> שאלת רב</w:t>
      </w:r>
    </w:p>
    <w:p w14:paraId="3F0A8D06"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ככל תחום בחיים, גם לתחום ההלכה יש "מומחים". אנשים שהשקיעו את כל מרצם בלימוד ובהבנת התורה וההלכה לתחומיה השונים. וברור כי אליהם יש לפנות כשמתעוררת שאלה הלכתית. </w:t>
      </w:r>
    </w:p>
    <w:p w14:paraId="12D0FD5E"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שאלת חכם/ רב היא הזדמנות להתקרב אל חכמת התורה והלכה. לפסיקה יש מסורת ופוסק יכול להיות רק מי ששימש תלמידי חכמים וקיבל את רשותם לפסוק.</w:t>
      </w:r>
    </w:p>
    <w:p w14:paraId="7694BEFC"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הצורך בשאלה והתייעצות עם רב מתעורר במצבים שונים.</w:t>
      </w:r>
    </w:p>
    <w:p w14:paraId="436FC075" w14:textId="77777777" w:rsidR="003809F7" w:rsidRPr="003809F7" w:rsidRDefault="003809F7" w:rsidP="003809F7">
      <w:pPr>
        <w:bidi/>
        <w:spacing w:after="0" w:line="360" w:lineRule="auto"/>
        <w:rPr>
          <w:rFonts w:ascii="David" w:eastAsia="Times New Roman" w:hAnsi="David" w:cs="David"/>
          <w:sz w:val="24"/>
          <w:szCs w:val="24"/>
          <w:rtl/>
          <w:lang w:val="en-US"/>
        </w:rPr>
      </w:pPr>
      <w:r w:rsidRPr="003809F7">
        <w:rPr>
          <w:rFonts w:ascii="David" w:eastAsia="Times New Roman" w:hAnsi="David" w:cs="David"/>
          <w:sz w:val="24"/>
          <w:szCs w:val="24"/>
          <w:rtl/>
          <w:lang w:val="en-US"/>
        </w:rPr>
        <w:t xml:space="preserve">בכל הנוגע לשאלות של אישות ומשפחה שאלת רב מקבלת תוקף רב. למרות שאלה דברים שהצניעות יפה להם, בכל זאת חשוב להתייעץ עם תלמיד חכם במידה ומתעוררות שאלות בתחום זה. כמו דיני טומאה וטהרה, הולדת ילדים </w:t>
      </w:r>
      <w:proofErr w:type="spellStart"/>
      <w:r w:rsidRPr="003809F7">
        <w:rPr>
          <w:rFonts w:ascii="David" w:eastAsia="Times New Roman" w:hAnsi="David" w:cs="David"/>
          <w:sz w:val="24"/>
          <w:szCs w:val="24"/>
          <w:rtl/>
          <w:lang w:val="en-US"/>
        </w:rPr>
        <w:t>וכו</w:t>
      </w:r>
      <w:proofErr w:type="spellEnd"/>
      <w:r w:rsidRPr="003809F7">
        <w:rPr>
          <w:rFonts w:ascii="David" w:eastAsia="Times New Roman" w:hAnsi="David" w:cs="David"/>
          <w:sz w:val="24"/>
          <w:szCs w:val="24"/>
          <w:rtl/>
          <w:lang w:val="en-US"/>
        </w:rPr>
        <w:t>'.</w:t>
      </w:r>
    </w:p>
    <w:p w14:paraId="086614EA" w14:textId="77777777" w:rsidR="009E6DEC" w:rsidRPr="003809F7" w:rsidRDefault="009E6DEC">
      <w:pPr>
        <w:rPr>
          <w:lang w:val="en-US"/>
        </w:rPr>
      </w:pPr>
    </w:p>
    <w:sectPr w:rsidR="009E6DEC" w:rsidRPr="003809F7" w:rsidSect="003809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cabins" w:sz="31" w:space="24" w:color="8EAADB" w:themeColor="accent1" w:themeTint="99"/>
        <w:left w:val="cabins" w:sz="31" w:space="24" w:color="8EAADB" w:themeColor="accent1" w:themeTint="99"/>
        <w:bottom w:val="cabins" w:sz="31" w:space="24" w:color="8EAADB" w:themeColor="accent1" w:themeTint="99"/>
        <w:right w:val="cabins" w:sz="31"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2AFC" w14:textId="77777777" w:rsidR="00E6277C" w:rsidRDefault="00E6277C" w:rsidP="003809F7">
      <w:pPr>
        <w:spacing w:after="0" w:line="240" w:lineRule="auto"/>
      </w:pPr>
      <w:r>
        <w:separator/>
      </w:r>
    </w:p>
  </w:endnote>
  <w:endnote w:type="continuationSeparator" w:id="0">
    <w:p w14:paraId="24625381" w14:textId="77777777" w:rsidR="00E6277C" w:rsidRDefault="00E6277C" w:rsidP="0038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68F84" w14:textId="77777777" w:rsidR="003809F7" w:rsidRDefault="003809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234859"/>
      <w:docPartObj>
        <w:docPartGallery w:val="Page Numbers (Bottom of Page)"/>
        <w:docPartUnique/>
      </w:docPartObj>
    </w:sdtPr>
    <w:sdtContent>
      <w:p w14:paraId="20D3F052" w14:textId="7872AE4F" w:rsidR="003809F7" w:rsidRDefault="003809F7">
        <w:pPr>
          <w:pStyle w:val="a6"/>
          <w:jc w:val="center"/>
        </w:pPr>
        <w:r>
          <w:fldChar w:fldCharType="begin"/>
        </w:r>
        <w:r>
          <w:instrText>PAGE   \* MERGEFORMAT</w:instrText>
        </w:r>
        <w:r>
          <w:fldChar w:fldCharType="separate"/>
        </w:r>
        <w:r>
          <w:rPr>
            <w:rtl/>
            <w:lang w:val="he-IL"/>
          </w:rPr>
          <w:t>2</w:t>
        </w:r>
        <w:r>
          <w:fldChar w:fldCharType="end"/>
        </w:r>
      </w:p>
    </w:sdtContent>
  </w:sdt>
  <w:p w14:paraId="06E3DD27" w14:textId="77777777" w:rsidR="003809F7" w:rsidRDefault="003809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78CC" w14:textId="77777777" w:rsidR="003809F7" w:rsidRDefault="003809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92EC6" w14:textId="77777777" w:rsidR="00E6277C" w:rsidRDefault="00E6277C" w:rsidP="003809F7">
      <w:pPr>
        <w:spacing w:after="0" w:line="240" w:lineRule="auto"/>
      </w:pPr>
      <w:r>
        <w:separator/>
      </w:r>
    </w:p>
  </w:footnote>
  <w:footnote w:type="continuationSeparator" w:id="0">
    <w:p w14:paraId="7A070669" w14:textId="77777777" w:rsidR="00E6277C" w:rsidRDefault="00E6277C" w:rsidP="0038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F294" w14:textId="77777777" w:rsidR="003809F7" w:rsidRDefault="003809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5258" w14:textId="77777777" w:rsidR="003809F7" w:rsidRDefault="003809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F221" w14:textId="77777777" w:rsidR="003809F7" w:rsidRDefault="003809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7045"/>
    <w:multiLevelType w:val="hybridMultilevel"/>
    <w:tmpl w:val="BF40838A"/>
    <w:lvl w:ilvl="0" w:tplc="A0764ECE">
      <w:start w:val="1"/>
      <w:numFmt w:val="hebrew1"/>
      <w:lvlText w:val="%1."/>
      <w:lvlJc w:val="left"/>
      <w:pPr>
        <w:tabs>
          <w:tab w:val="num" w:pos="386"/>
        </w:tabs>
        <w:ind w:left="386" w:hanging="360"/>
      </w:pPr>
      <w:rPr>
        <w:b/>
        <w:bCs/>
        <w:sz w:val="22"/>
        <w:szCs w:val="22"/>
      </w:rPr>
    </w:lvl>
    <w:lvl w:ilvl="1" w:tplc="D55E2EAC">
      <w:start w:val="1"/>
      <w:numFmt w:val="decimal"/>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 w15:restartNumberingAfterBreak="0">
    <w:nsid w:val="174E3FF4"/>
    <w:multiLevelType w:val="hybridMultilevel"/>
    <w:tmpl w:val="A6CC9128"/>
    <w:lvl w:ilvl="0" w:tplc="D3261144">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2" w15:restartNumberingAfterBreak="0">
    <w:nsid w:val="189D6BC8"/>
    <w:multiLevelType w:val="hybridMultilevel"/>
    <w:tmpl w:val="7EF85A14"/>
    <w:lvl w:ilvl="0" w:tplc="7A569C7A">
      <w:start w:val="5"/>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2A6E7F38"/>
    <w:multiLevelType w:val="hybridMultilevel"/>
    <w:tmpl w:val="FA7A9CD0"/>
    <w:lvl w:ilvl="0" w:tplc="B526141C">
      <w:start w:val="2"/>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15:restartNumberingAfterBreak="0">
    <w:nsid w:val="47A95994"/>
    <w:multiLevelType w:val="hybridMultilevel"/>
    <w:tmpl w:val="6AF22396"/>
    <w:lvl w:ilvl="0" w:tplc="D1D4464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F668F7"/>
    <w:multiLevelType w:val="hybridMultilevel"/>
    <w:tmpl w:val="ED64CEC0"/>
    <w:lvl w:ilvl="0" w:tplc="8C96D354">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03846"/>
    <w:multiLevelType w:val="hybridMultilevel"/>
    <w:tmpl w:val="6D8AD968"/>
    <w:lvl w:ilvl="0" w:tplc="0C125DD0">
      <w:start w:val="6"/>
      <w:numFmt w:val="hebrew1"/>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5A9267AF"/>
    <w:multiLevelType w:val="hybridMultilevel"/>
    <w:tmpl w:val="557ABC9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57032C"/>
    <w:multiLevelType w:val="hybridMultilevel"/>
    <w:tmpl w:val="A92200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F7"/>
    <w:rsid w:val="003809F7"/>
    <w:rsid w:val="009E6DEC"/>
    <w:rsid w:val="00E6277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00F3"/>
  <w15:chartTrackingRefBased/>
  <w15:docId w15:val="{5496694D-DAD7-4608-8A25-42C6D0B6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9F7"/>
    <w:pPr>
      <w:ind w:left="720"/>
      <w:contextualSpacing/>
    </w:pPr>
  </w:style>
  <w:style w:type="paragraph" w:styleId="a4">
    <w:name w:val="header"/>
    <w:basedOn w:val="a"/>
    <w:link w:val="a5"/>
    <w:uiPriority w:val="99"/>
    <w:unhideWhenUsed/>
    <w:rsid w:val="003809F7"/>
    <w:pPr>
      <w:tabs>
        <w:tab w:val="center" w:pos="4153"/>
        <w:tab w:val="right" w:pos="8306"/>
      </w:tabs>
      <w:spacing w:after="0" w:line="240" w:lineRule="auto"/>
    </w:pPr>
  </w:style>
  <w:style w:type="character" w:customStyle="1" w:styleId="a5">
    <w:name w:val="כותרת עליונה תו"/>
    <w:basedOn w:val="a0"/>
    <w:link w:val="a4"/>
    <w:uiPriority w:val="99"/>
    <w:rsid w:val="003809F7"/>
  </w:style>
  <w:style w:type="paragraph" w:styleId="a6">
    <w:name w:val="footer"/>
    <w:basedOn w:val="a"/>
    <w:link w:val="a7"/>
    <w:uiPriority w:val="99"/>
    <w:unhideWhenUsed/>
    <w:rsid w:val="003809F7"/>
    <w:pPr>
      <w:tabs>
        <w:tab w:val="center" w:pos="4153"/>
        <w:tab w:val="right" w:pos="8306"/>
      </w:tabs>
      <w:spacing w:after="0" w:line="240" w:lineRule="auto"/>
    </w:pPr>
  </w:style>
  <w:style w:type="character" w:customStyle="1" w:styleId="a7">
    <w:name w:val="כותרת תחתונה תו"/>
    <w:basedOn w:val="a0"/>
    <w:link w:val="a6"/>
    <w:uiPriority w:val="99"/>
    <w:rsid w:val="0038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2972</Words>
  <Characters>14861</Characters>
  <Application>Microsoft Office Word</Application>
  <DocSecurity>0</DocSecurity>
  <Lines>123</Lines>
  <Paragraphs>35</Paragraphs>
  <ScaleCrop>false</ScaleCrop>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2021-01-24T10:27:00Z</dcterms:created>
  <dcterms:modified xsi:type="dcterms:W3CDTF">2021-01-24T10:40:00Z</dcterms:modified>
</cp:coreProperties>
</file>