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BE" w:rsidRPr="00057537" w:rsidRDefault="00AC193A" w:rsidP="00B567F1">
      <w:pPr>
        <w:rPr>
          <w:rFonts w:cs="Guttman Frnew"/>
          <w:sz w:val="32"/>
          <w:szCs w:val="32"/>
          <w:rtl/>
        </w:rPr>
      </w:pPr>
      <w:bookmarkStart w:id="0" w:name="_GoBack"/>
      <w:bookmarkEnd w:id="0"/>
      <w:r w:rsidRPr="00057537">
        <w:rPr>
          <w:rFonts w:cs="Guttman Frnew"/>
          <w:noProof/>
          <w:sz w:val="24"/>
          <w:szCs w:val="24"/>
        </w:rPr>
        <w:drawing>
          <wp:anchor distT="0" distB="0" distL="114300" distR="114300" simplePos="0" relativeHeight="251658240" behindDoc="0" locked="0" layoutInCell="1" allowOverlap="1" wp14:anchorId="2458F457" wp14:editId="03A2770A">
            <wp:simplePos x="0" y="0"/>
            <wp:positionH relativeFrom="column">
              <wp:posOffset>-45720</wp:posOffset>
            </wp:positionH>
            <wp:positionV relativeFrom="paragraph">
              <wp:posOffset>-396239</wp:posOffset>
            </wp:positionV>
            <wp:extent cx="450363" cy="388620"/>
            <wp:effectExtent l="0" t="0" r="698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363" cy="388620"/>
                    </a:xfrm>
                    <a:prstGeom prst="rect">
                      <a:avLst/>
                    </a:prstGeom>
                    <a:noFill/>
                  </pic:spPr>
                </pic:pic>
              </a:graphicData>
            </a:graphic>
            <wp14:sizeRelH relativeFrom="page">
              <wp14:pctWidth>0</wp14:pctWidth>
            </wp14:sizeRelH>
            <wp14:sizeRelV relativeFrom="page">
              <wp14:pctHeight>0</wp14:pctHeight>
            </wp14:sizeRelV>
          </wp:anchor>
        </w:drawing>
      </w:r>
      <w:r w:rsidR="00305468" w:rsidRPr="00057537">
        <w:rPr>
          <w:rFonts w:cs="Guttman Frnew" w:hint="cs"/>
          <w:b/>
          <w:bCs/>
          <w:sz w:val="36"/>
          <w:szCs w:val="36"/>
          <w:rtl/>
        </w:rPr>
        <w:t>כינורו של רוטשילד</w:t>
      </w:r>
      <w:r w:rsidR="00B567F1" w:rsidRPr="00057537">
        <w:rPr>
          <w:rFonts w:cs="Guttman Frnew" w:hint="cs"/>
          <w:b/>
          <w:bCs/>
          <w:sz w:val="36"/>
          <w:szCs w:val="36"/>
          <w:rtl/>
        </w:rPr>
        <w:t xml:space="preserve">  </w:t>
      </w:r>
      <w:r w:rsidR="00B567F1" w:rsidRPr="00057537">
        <w:rPr>
          <w:rFonts w:cs="Guttman Frnew" w:hint="cs"/>
          <w:sz w:val="28"/>
          <w:szCs w:val="28"/>
          <w:rtl/>
        </w:rPr>
        <w:t xml:space="preserve">      </w:t>
      </w:r>
      <w:r w:rsidR="00B567F1" w:rsidRPr="00057537">
        <w:rPr>
          <w:rFonts w:cs="Guttman Frnew" w:hint="cs"/>
          <w:sz w:val="32"/>
          <w:szCs w:val="32"/>
          <w:rtl/>
        </w:rPr>
        <w:t>אנטון צ'כוב</w:t>
      </w:r>
    </w:p>
    <w:p w:rsidR="00481B83" w:rsidRPr="004B0038" w:rsidRDefault="00427289" w:rsidP="00F84534">
      <w:pPr>
        <w:spacing w:after="0"/>
        <w:jc w:val="both"/>
        <w:rPr>
          <w:rFonts w:cs="Guttman Frnew"/>
          <w:sz w:val="20"/>
          <w:szCs w:val="20"/>
          <w:rtl/>
        </w:rPr>
      </w:pPr>
      <w:r>
        <w:rPr>
          <w:rFonts w:cs="Guttman Frank" w:hint="cs"/>
          <w:sz w:val="24"/>
          <w:szCs w:val="24"/>
          <w:rtl/>
        </w:rPr>
        <w:t xml:space="preserve">  </w:t>
      </w:r>
      <w:r w:rsidR="00EE134E" w:rsidRPr="004B0038">
        <w:rPr>
          <w:rFonts w:cs="Guttman Frnew" w:hint="cs"/>
          <w:sz w:val="20"/>
          <w:szCs w:val="20"/>
          <w:rtl/>
        </w:rPr>
        <w:t>העיירה היתה</w:t>
      </w:r>
      <w:r w:rsidR="008D4A57" w:rsidRPr="004B0038">
        <w:rPr>
          <w:rFonts w:cs="Guttman Frnew" w:hint="cs"/>
          <w:sz w:val="20"/>
          <w:szCs w:val="20"/>
          <w:rtl/>
        </w:rPr>
        <w:t xml:space="preserve"> קטנה</w:t>
      </w:r>
      <w:r w:rsidR="00EE134E" w:rsidRPr="004B0038">
        <w:rPr>
          <w:rFonts w:cs="Guttman Frnew" w:hint="cs"/>
          <w:sz w:val="20"/>
          <w:szCs w:val="20"/>
          <w:rtl/>
        </w:rPr>
        <w:t>, עלובה גם מכפר. התגוררו בה כמעט אך ורק ישישים</w:t>
      </w:r>
      <w:r w:rsidR="008D4A57" w:rsidRPr="004B0038">
        <w:rPr>
          <w:rFonts w:cs="Guttman Frnew" w:hint="cs"/>
          <w:sz w:val="20"/>
          <w:szCs w:val="20"/>
          <w:rtl/>
        </w:rPr>
        <w:t>;</w:t>
      </w:r>
      <w:r w:rsidR="00EE134E" w:rsidRPr="004B0038">
        <w:rPr>
          <w:rFonts w:cs="Guttman Frnew" w:hint="cs"/>
          <w:sz w:val="20"/>
          <w:szCs w:val="20"/>
          <w:rtl/>
        </w:rPr>
        <w:t xml:space="preserve"> הללו נפטרו ועברו מן העולם לעיתים רחוקות עד להכעיס. בבית החולים ובמצודת בית-האסורים נזקקו למיספר מועט בלבד של ארונות-קבורה. הקיצור, מצב העסקים היה בכל רע. אילו התקין יעקוב איוב</w:t>
      </w:r>
      <w:r w:rsidR="008D4A57" w:rsidRPr="004B0038">
        <w:rPr>
          <w:rFonts w:cs="Guttman Frnew" w:hint="cs"/>
          <w:sz w:val="20"/>
          <w:szCs w:val="20"/>
          <w:rtl/>
        </w:rPr>
        <w:t>אנוב ארונות-מתים בעיר מחוז, היה,</w:t>
      </w:r>
      <w:r w:rsidR="00EE134E" w:rsidRPr="004B0038">
        <w:rPr>
          <w:rFonts w:cs="Guttman Frnew" w:hint="cs"/>
          <w:sz w:val="20"/>
          <w:szCs w:val="20"/>
          <w:rtl/>
        </w:rPr>
        <w:t xml:space="preserve"> ללא ספק, רוכש לו זה מכבר בית משלו, והבריות היו פונים אליו ב</w:t>
      </w:r>
      <w:r w:rsidR="00EE134E" w:rsidRPr="004B0038">
        <w:rPr>
          <w:rFonts w:cs="Guttman Frnew"/>
          <w:sz w:val="20"/>
          <w:szCs w:val="20"/>
          <w:rtl/>
        </w:rPr>
        <w:t>—</w:t>
      </w:r>
      <w:r w:rsidR="00EE134E" w:rsidRPr="004B0038">
        <w:rPr>
          <w:rFonts w:cs="Guttman Frnew" w:hint="cs"/>
          <w:sz w:val="20"/>
          <w:szCs w:val="20"/>
          <w:rtl/>
        </w:rPr>
        <w:t>"יעקב מאטוויביץ"</w:t>
      </w:r>
      <w:r w:rsidR="008D4A57" w:rsidRPr="004B0038">
        <w:rPr>
          <w:rFonts w:cs="Guttman Frnew" w:hint="cs"/>
          <w:sz w:val="20"/>
          <w:szCs w:val="20"/>
          <w:rtl/>
        </w:rPr>
        <w:t>;</w:t>
      </w:r>
      <w:r w:rsidR="00EE134E" w:rsidRPr="004B0038">
        <w:rPr>
          <w:rFonts w:cs="Guttman Frnew" w:hint="cs"/>
          <w:sz w:val="20"/>
          <w:szCs w:val="20"/>
          <w:rtl/>
        </w:rPr>
        <w:t xml:space="preserve"> כאן, בעיירה כינו אותו פשוט יעקוב, וגרוע מזה </w:t>
      </w:r>
      <w:r w:rsidR="00EE134E" w:rsidRPr="004B0038">
        <w:rPr>
          <w:rFonts w:cs="Guttman Frnew"/>
          <w:sz w:val="20"/>
          <w:szCs w:val="20"/>
          <w:rtl/>
        </w:rPr>
        <w:t>–</w:t>
      </w:r>
      <w:r w:rsidR="00EE134E" w:rsidRPr="004B0038">
        <w:rPr>
          <w:rFonts w:cs="Guttman Frnew" w:hint="cs"/>
          <w:sz w:val="20"/>
          <w:szCs w:val="20"/>
          <w:rtl/>
        </w:rPr>
        <w:t xml:space="preserve"> משום-מה זכה כאן לכינוי-רחוב: ברונזה. הוא חי חיי דלות, כמוהו כאיכר פשוט, בביקתה ישנה ולא גדולה, שכל כולה חדר אחד. ובחדר ההוא</w:t>
      </w:r>
      <w:r w:rsidR="008D4A57" w:rsidRPr="004B0038">
        <w:rPr>
          <w:rFonts w:cs="Guttman Frnew" w:hint="cs"/>
          <w:sz w:val="20"/>
          <w:szCs w:val="20"/>
          <w:rtl/>
        </w:rPr>
        <w:t xml:space="preserve"> </w:t>
      </w:r>
      <w:r w:rsidR="00EE134E" w:rsidRPr="004B0038">
        <w:rPr>
          <w:rFonts w:cs="Guttman Frnew"/>
          <w:sz w:val="20"/>
          <w:szCs w:val="20"/>
          <w:rtl/>
        </w:rPr>
        <w:t>—</w:t>
      </w:r>
      <w:r w:rsidR="008D4A57" w:rsidRPr="004B0038">
        <w:rPr>
          <w:rFonts w:cs="Guttman Frnew" w:hint="cs"/>
          <w:sz w:val="20"/>
          <w:szCs w:val="20"/>
          <w:rtl/>
        </w:rPr>
        <w:t xml:space="preserve"> </w:t>
      </w:r>
      <w:r w:rsidR="00EE134E" w:rsidRPr="004B0038">
        <w:rPr>
          <w:rFonts w:cs="Guttman Frnew" w:hint="cs"/>
          <w:sz w:val="20"/>
          <w:szCs w:val="20"/>
          <w:rtl/>
        </w:rPr>
        <w:t>מארפה, תנור, מיטה לשניים, ארונות-מתים, שולחן-עבודה וכל מטלטלי משק הבית.</w:t>
      </w:r>
    </w:p>
    <w:p w:rsidR="00481B83" w:rsidRPr="004B0038" w:rsidRDefault="00EE134E" w:rsidP="00F84534">
      <w:pPr>
        <w:spacing w:after="0"/>
        <w:jc w:val="both"/>
        <w:rPr>
          <w:rFonts w:cs="Guttman Frnew"/>
          <w:sz w:val="20"/>
          <w:szCs w:val="20"/>
          <w:rtl/>
        </w:rPr>
      </w:pPr>
      <w:r w:rsidRPr="004B0038">
        <w:rPr>
          <w:rFonts w:cs="Guttman Frnew" w:hint="cs"/>
          <w:sz w:val="20"/>
          <w:szCs w:val="20"/>
          <w:rtl/>
        </w:rPr>
        <w:t xml:space="preserve"> </w:t>
      </w:r>
      <w:r w:rsidR="00033C95" w:rsidRPr="004B0038">
        <w:rPr>
          <w:rFonts w:cs="Guttman Frnew" w:hint="cs"/>
          <w:sz w:val="20"/>
          <w:szCs w:val="20"/>
          <w:rtl/>
        </w:rPr>
        <w:t xml:space="preserve"> </w:t>
      </w:r>
      <w:r w:rsidRPr="004B0038">
        <w:rPr>
          <w:rFonts w:cs="Guttman Frnew" w:hint="cs"/>
          <w:sz w:val="20"/>
          <w:szCs w:val="20"/>
          <w:rtl/>
        </w:rPr>
        <w:t>יעקוב היה  מתקין ארונות-מתים, ארונות טובים ויציבים. בשביל האיכרים ובני-העיירה התקינם על פי מידתו, ומעולם לא טעה. בשום מקום לא נמצא אדם גבוה ומוצק ממנו, גם לא במצודת בית-האסורים</w:t>
      </w:r>
      <w:r w:rsidR="008D4A57" w:rsidRPr="004B0038">
        <w:rPr>
          <w:rFonts w:cs="Guttman Frnew" w:hint="cs"/>
          <w:sz w:val="20"/>
          <w:szCs w:val="20"/>
          <w:rtl/>
        </w:rPr>
        <w:t>; ו</w:t>
      </w:r>
      <w:r w:rsidR="001652CE" w:rsidRPr="004B0038">
        <w:rPr>
          <w:rFonts w:cs="Guttman Frnew" w:hint="cs"/>
          <w:sz w:val="20"/>
          <w:szCs w:val="20"/>
          <w:rtl/>
        </w:rPr>
        <w:t>הוא, מספר שנותיו הגיע לשבעים. אשר לבני האצולה ולנשים, להם היה מתקין "לפי מידה", והשתמש באמת-מידה עשויה ברזל.</w:t>
      </w:r>
      <w:r w:rsidR="008B05B7" w:rsidRPr="004B0038">
        <w:rPr>
          <w:rFonts w:cs="Guttman Frnew" w:hint="cs"/>
          <w:sz w:val="20"/>
          <w:szCs w:val="20"/>
          <w:rtl/>
        </w:rPr>
        <w:t xml:space="preserve"> הזמנות לארונות לילדים היה מקבל באי-רצון בולט ובזילזול. התקינם פשוט, ללא כל נטילת מידה. ומדי קבלו שכר תמורת מלאכה כזו נהג לומר: "אליבא דאמת אין אני נוטה לעסוק בהבלים".</w:t>
      </w:r>
    </w:p>
    <w:p w:rsidR="00425446" w:rsidRPr="004B0038" w:rsidRDefault="00481B83" w:rsidP="00F84534">
      <w:pPr>
        <w:spacing w:after="0"/>
        <w:jc w:val="both"/>
        <w:rPr>
          <w:rFonts w:cs="Guttman Frnew"/>
          <w:sz w:val="20"/>
          <w:szCs w:val="20"/>
          <w:rtl/>
        </w:rPr>
      </w:pPr>
      <w:r w:rsidRPr="004B0038">
        <w:rPr>
          <w:rFonts w:cs="Guttman Frnew" w:hint="cs"/>
          <w:sz w:val="20"/>
          <w:szCs w:val="20"/>
          <w:rtl/>
        </w:rPr>
        <w:t xml:space="preserve"> </w:t>
      </w:r>
      <w:r w:rsidR="00033C95" w:rsidRPr="004B0038">
        <w:rPr>
          <w:rFonts w:cs="Guttman Frnew" w:hint="cs"/>
          <w:sz w:val="20"/>
          <w:szCs w:val="20"/>
          <w:rtl/>
        </w:rPr>
        <w:t xml:space="preserve"> </w:t>
      </w:r>
      <w:r w:rsidR="00DF24AC" w:rsidRPr="004B0038">
        <w:rPr>
          <w:rFonts w:cs="Guttman Frnew" w:hint="cs"/>
          <w:sz w:val="20"/>
          <w:szCs w:val="20"/>
          <w:rtl/>
        </w:rPr>
        <w:t>נוסף לאומנותו, השתכר מעט גם מנגינה עלי כינור. בחתונות בעיירה ניגנה ברגיל תזמורת יהודונים תחת שבט מנצחים של הפחח מויסיי איליץ' שאכקס. הלה היה משליש לכיסו למעלה ממחצית הרווחים. מאחר שיעקוב היטיב לנגן בכינור, ויותר מכל</w:t>
      </w:r>
      <w:r w:rsidR="008B05B7" w:rsidRPr="004B0038">
        <w:rPr>
          <w:rFonts w:cs="Guttman Frnew" w:hint="cs"/>
          <w:sz w:val="20"/>
          <w:szCs w:val="20"/>
          <w:rtl/>
        </w:rPr>
        <w:t xml:space="preserve"> </w:t>
      </w:r>
      <w:r w:rsidR="000E34BE" w:rsidRPr="004B0038">
        <w:rPr>
          <w:rFonts w:cs="Guttman Frnew" w:hint="cs"/>
          <w:sz w:val="20"/>
          <w:szCs w:val="20"/>
          <w:rtl/>
        </w:rPr>
        <w:t>את אלה השירים הרוסיים, היה שאכקס מזמינו לפרקים לנגן בתזמורתו בשכר של חמישים קופיקות ליום, להוציא מעות מענקים, תרומות האורחים. כל אימת שהיה ברונזה יושב בתזמורת,</w:t>
      </w:r>
      <w:r w:rsidR="00DA1CBF" w:rsidRPr="004B0038">
        <w:rPr>
          <w:rFonts w:cs="Guttman Frnew" w:hint="cs"/>
          <w:sz w:val="20"/>
          <w:szCs w:val="20"/>
          <w:rtl/>
        </w:rPr>
        <w:t xml:space="preserve"> היו פניו מתכסות אגלי זיעה ומסמיקות. היה חם, ריחות </w:t>
      </w:r>
      <w:r w:rsidR="00DF375D" w:rsidRPr="004B0038">
        <w:rPr>
          <w:rFonts w:cs="Guttman Frnew" w:hint="cs"/>
          <w:sz w:val="20"/>
          <w:szCs w:val="20"/>
          <w:rtl/>
        </w:rPr>
        <w:t>שום נישאו באוויר עד כדי מחנק, כינורו הצוויח,</w:t>
      </w:r>
      <w:r w:rsidR="00425446" w:rsidRPr="004B0038">
        <w:rPr>
          <w:rFonts w:cs="Guttman Frnew" w:hint="cs"/>
          <w:sz w:val="20"/>
          <w:szCs w:val="20"/>
          <w:rtl/>
        </w:rPr>
        <w:t xml:space="preserve"> בסמוך לאוזנו הימנית הצריד קולו הקונטרבאס, ובאוזנו השמאלית קונן החליל. חילל בו יהודון אדמוני וכחוש, שפניו היו מרושתות כולן גידים זעירים אדומים וכחולים. שם משפחתו היה כשם משפחתו של העשיר המופלג הנודע</w:t>
      </w:r>
      <w:r w:rsidR="008D4A57" w:rsidRPr="004B0038">
        <w:rPr>
          <w:rFonts w:cs="Guttman Frnew" w:hint="cs"/>
          <w:sz w:val="20"/>
          <w:szCs w:val="20"/>
          <w:rtl/>
        </w:rPr>
        <w:t xml:space="preserve"> </w:t>
      </w:r>
      <w:r w:rsidR="00425446" w:rsidRPr="004B0038">
        <w:rPr>
          <w:rFonts w:cs="Guttman Frnew"/>
          <w:sz w:val="20"/>
          <w:szCs w:val="20"/>
          <w:rtl/>
        </w:rPr>
        <w:t>—</w:t>
      </w:r>
      <w:r w:rsidR="008D4A57" w:rsidRPr="004B0038">
        <w:rPr>
          <w:rFonts w:cs="Guttman Frnew" w:hint="cs"/>
          <w:sz w:val="20"/>
          <w:szCs w:val="20"/>
          <w:rtl/>
        </w:rPr>
        <w:t xml:space="preserve"> </w:t>
      </w:r>
      <w:r w:rsidR="00425446" w:rsidRPr="004B0038">
        <w:rPr>
          <w:rFonts w:cs="Guttman Frnew" w:hint="cs"/>
          <w:sz w:val="20"/>
          <w:szCs w:val="20"/>
          <w:rtl/>
        </w:rPr>
        <w:t xml:space="preserve">רוטשילד. ואותו יהודי ארור התחכם לנגן בנימת יגון מדאיבה גם את העליז שבמיני הזמר. לאט לאט, ללא </w:t>
      </w:r>
      <w:r w:rsidR="00425446" w:rsidRPr="004B0038">
        <w:rPr>
          <w:rFonts w:cs="Guttman Frnew" w:hint="cs"/>
          <w:sz w:val="20"/>
          <w:szCs w:val="20"/>
          <w:rtl/>
        </w:rPr>
        <w:lastRenderedPageBreak/>
        <w:t xml:space="preserve">כל סיבה שבהיגיון, נתמלא לבו של יעקוב רגשות טינה ובוז ליהודונים כולם, ובהם יותר מכל </w:t>
      </w:r>
      <w:r w:rsidR="00425446" w:rsidRPr="004B0038">
        <w:rPr>
          <w:rFonts w:cs="Guttman Frnew"/>
          <w:sz w:val="20"/>
          <w:szCs w:val="20"/>
          <w:rtl/>
        </w:rPr>
        <w:t>–</w:t>
      </w:r>
      <w:r w:rsidR="00427289" w:rsidRPr="004B0038">
        <w:rPr>
          <w:rFonts w:cs="Guttman Frnew" w:hint="cs"/>
          <w:sz w:val="20"/>
          <w:szCs w:val="20"/>
          <w:rtl/>
        </w:rPr>
        <w:t xml:space="preserve"> לרוטשילד;</w:t>
      </w:r>
      <w:r w:rsidR="00425446" w:rsidRPr="004B0038">
        <w:rPr>
          <w:rFonts w:cs="Guttman Frnew" w:hint="cs"/>
          <w:sz w:val="20"/>
          <w:szCs w:val="20"/>
          <w:rtl/>
        </w:rPr>
        <w:t xml:space="preserve"> והוא החל נטפל אליו וזורק בו מילות גנאי, ופעם</w:t>
      </w:r>
      <w:r w:rsidR="00427289" w:rsidRPr="004B0038">
        <w:rPr>
          <w:rFonts w:cs="Guttman Frnew" w:hint="cs"/>
          <w:sz w:val="20"/>
          <w:szCs w:val="20"/>
          <w:rtl/>
        </w:rPr>
        <w:t xml:space="preserve"> אף אמר להכותו;</w:t>
      </w:r>
      <w:r w:rsidR="00425446" w:rsidRPr="004B0038">
        <w:rPr>
          <w:rFonts w:cs="Guttman Frnew" w:hint="cs"/>
          <w:sz w:val="20"/>
          <w:szCs w:val="20"/>
          <w:rtl/>
        </w:rPr>
        <w:t xml:space="preserve"> רוטשילד נעלב, הזעיף לו פנים והתריס כנגדו:</w:t>
      </w:r>
    </w:p>
    <w:p w:rsidR="00425446" w:rsidRPr="004B0038" w:rsidRDefault="00033C95" w:rsidP="00F84534">
      <w:pPr>
        <w:spacing w:after="0"/>
        <w:rPr>
          <w:rFonts w:cs="Guttman Frnew"/>
          <w:sz w:val="20"/>
          <w:szCs w:val="20"/>
          <w:rtl/>
        </w:rPr>
      </w:pPr>
      <w:r w:rsidRPr="004B0038">
        <w:rPr>
          <w:rFonts w:cs="Guttman Frnew" w:hint="cs"/>
          <w:sz w:val="20"/>
          <w:szCs w:val="20"/>
          <w:rtl/>
        </w:rPr>
        <w:t xml:space="preserve">  </w:t>
      </w:r>
      <w:r w:rsidR="00425446" w:rsidRPr="004B0038">
        <w:rPr>
          <w:rFonts w:cs="Guttman Frnew" w:hint="cs"/>
          <w:sz w:val="20"/>
          <w:szCs w:val="20"/>
          <w:rtl/>
        </w:rPr>
        <w:t xml:space="preserve">"אלמלא הכבוד, שאני רוחש לכישרונך, מזמן היית עף אצלי דרך החלון". ואחר הדברים האלה פרץ בבכי. ומשום כך לא הירבו להזמין את ברונזה לנגן בתזמורת, להוציא מקרים של לית-ברירה, כאשר נעדר בה מי מן היהודים. </w:t>
      </w:r>
    </w:p>
    <w:p w:rsidR="009946C0" w:rsidRPr="004B0038" w:rsidRDefault="00033C95" w:rsidP="00F84534">
      <w:pPr>
        <w:spacing w:after="0"/>
        <w:rPr>
          <w:rFonts w:cs="Guttman Frnew"/>
          <w:sz w:val="20"/>
          <w:szCs w:val="20"/>
          <w:rtl/>
        </w:rPr>
      </w:pPr>
      <w:r w:rsidRPr="004B0038">
        <w:rPr>
          <w:rFonts w:cs="Guttman Frnew" w:hint="cs"/>
          <w:sz w:val="20"/>
          <w:szCs w:val="20"/>
          <w:rtl/>
        </w:rPr>
        <w:t xml:space="preserve">  </w:t>
      </w:r>
      <w:r w:rsidR="009946C0" w:rsidRPr="004B0038">
        <w:rPr>
          <w:rFonts w:cs="Guttman Frnew" w:hint="cs"/>
          <w:sz w:val="20"/>
          <w:szCs w:val="20"/>
          <w:rtl/>
        </w:rPr>
        <w:t>יעקוב, מעולם לא שפרה עליו רוחו, שכן מאז ומעולם נגזר עליו לשאת בהפסדי</w:t>
      </w:r>
      <w:r w:rsidR="00427289" w:rsidRPr="004B0038">
        <w:rPr>
          <w:rFonts w:cs="Guttman Frnew" w:hint="cs"/>
          <w:sz w:val="20"/>
          <w:szCs w:val="20"/>
          <w:rtl/>
        </w:rPr>
        <w:t>-</w:t>
      </w:r>
      <w:r w:rsidR="009946C0" w:rsidRPr="004B0038">
        <w:rPr>
          <w:rFonts w:cs="Guttman Frnew" w:hint="cs"/>
          <w:sz w:val="20"/>
          <w:szCs w:val="20"/>
          <w:rtl/>
        </w:rPr>
        <w:t xml:space="preserve">ענק. הנה, למשל, בראשון בשבת </w:t>
      </w:r>
      <w:r w:rsidR="009946C0" w:rsidRPr="004B0038">
        <w:rPr>
          <w:rFonts w:cs="Guttman Frnew"/>
          <w:sz w:val="20"/>
          <w:szCs w:val="20"/>
          <w:rtl/>
        </w:rPr>
        <w:t>–</w:t>
      </w:r>
      <w:r w:rsidR="009946C0" w:rsidRPr="004B0038">
        <w:rPr>
          <w:rFonts w:cs="Guttman Frnew" w:hint="cs"/>
          <w:sz w:val="20"/>
          <w:szCs w:val="20"/>
          <w:rtl/>
        </w:rPr>
        <w:t xml:space="preserve"> העבודה היא חט</w:t>
      </w:r>
      <w:r w:rsidR="00427289" w:rsidRPr="004B0038">
        <w:rPr>
          <w:rFonts w:cs="Guttman Frnew" w:hint="cs"/>
          <w:sz w:val="20"/>
          <w:szCs w:val="20"/>
          <w:rtl/>
        </w:rPr>
        <w:t>א, כך הוא גם בחגים ובימים טובים;</w:t>
      </w:r>
      <w:r w:rsidR="009946C0" w:rsidRPr="004B0038">
        <w:rPr>
          <w:rFonts w:cs="Guttman Frnew" w:hint="cs"/>
          <w:sz w:val="20"/>
          <w:szCs w:val="20"/>
          <w:rtl/>
        </w:rPr>
        <w:t xml:space="preserve"> יום השני בשבוע </w:t>
      </w:r>
      <w:r w:rsidR="009946C0" w:rsidRPr="004B0038">
        <w:rPr>
          <w:rFonts w:cs="Guttman Frnew"/>
          <w:sz w:val="20"/>
          <w:szCs w:val="20"/>
          <w:rtl/>
        </w:rPr>
        <w:t>–</w:t>
      </w:r>
      <w:r w:rsidR="00427289" w:rsidRPr="004B0038">
        <w:rPr>
          <w:rFonts w:cs="Guttman Frnew" w:hint="cs"/>
          <w:sz w:val="20"/>
          <w:szCs w:val="20"/>
          <w:rtl/>
        </w:rPr>
        <w:t xml:space="preserve"> הרי זה יום אין-גד מבראשית; והנה כך מצטברים היו במרוצת</w:t>
      </w:r>
      <w:r w:rsidR="009946C0" w:rsidRPr="004B0038">
        <w:rPr>
          <w:rFonts w:cs="Guttman Frnew" w:hint="cs"/>
          <w:sz w:val="20"/>
          <w:szCs w:val="20"/>
          <w:rtl/>
        </w:rPr>
        <w:t xml:space="preserve"> שנה כמאתיים ימים תמימים, בהם נגזר עליו לשבת על כרחו באפס-מעשה. </w:t>
      </w:r>
      <w:r w:rsidR="00427289" w:rsidRPr="004B0038">
        <w:rPr>
          <w:rFonts w:cs="Guttman Frnew" w:hint="cs"/>
          <w:sz w:val="20"/>
          <w:szCs w:val="20"/>
          <w:rtl/>
        </w:rPr>
        <w:t>ועתה, צאו וראו כמה רב הוא ההפסד!</w:t>
      </w:r>
      <w:r w:rsidR="009946C0" w:rsidRPr="004B0038">
        <w:rPr>
          <w:rFonts w:cs="Guttman Frnew" w:hint="cs"/>
          <w:sz w:val="20"/>
          <w:szCs w:val="20"/>
          <w:rtl/>
        </w:rPr>
        <w:t xml:space="preserve"> זאת ועוד זאת </w:t>
      </w:r>
      <w:r w:rsidR="009946C0" w:rsidRPr="004B0038">
        <w:rPr>
          <w:rFonts w:cs="Guttman Frnew"/>
          <w:sz w:val="20"/>
          <w:szCs w:val="20"/>
          <w:rtl/>
        </w:rPr>
        <w:t>–</w:t>
      </w:r>
      <w:r w:rsidR="009946C0" w:rsidRPr="004B0038">
        <w:rPr>
          <w:rFonts w:cs="Guttman Frnew" w:hint="cs"/>
          <w:sz w:val="20"/>
          <w:szCs w:val="20"/>
          <w:rtl/>
        </w:rPr>
        <w:t xml:space="preserve"> אם, למשל, ערך מי מבני העיירה חתונה בלא כלי-זמר, או אם נמנע שאכקס מלהזמין את יעקוב לנגן, גם בזה הרי יש מן ההפסד. שנתיים תמימות שכב מפקח המשטר</w:t>
      </w:r>
      <w:r w:rsidR="00427289" w:rsidRPr="004B0038">
        <w:rPr>
          <w:rFonts w:cs="Guttman Frnew" w:hint="cs"/>
          <w:sz w:val="20"/>
          <w:szCs w:val="20"/>
          <w:rtl/>
        </w:rPr>
        <w:t>ה על ערש דווי, שנתיים נחלש ודעך;</w:t>
      </w:r>
      <w:r w:rsidR="009946C0" w:rsidRPr="004B0038">
        <w:rPr>
          <w:rFonts w:cs="Guttman Frnew" w:hint="cs"/>
          <w:sz w:val="20"/>
          <w:szCs w:val="20"/>
          <w:rtl/>
        </w:rPr>
        <w:t xml:space="preserve"> יעקוב כבר אפסה סבלנותו בצפייה ליום המות, אך המפקח שם פעמו לעיר המחוז כדי להתרפא מחוליו, ודווקא שם נפח את נשמתו. הרי לכם הפסד של עשרה רובל לפחות. וזה יכול היה להיות ארון מתים יקר, עם זגוגית. המחשבות על הפסדים הוגיעו את מוחו </w:t>
      </w:r>
      <w:r w:rsidR="00427289" w:rsidRPr="004B0038">
        <w:rPr>
          <w:rFonts w:cs="Guttman Frnew" w:hint="cs"/>
          <w:sz w:val="20"/>
          <w:szCs w:val="20"/>
          <w:rtl/>
        </w:rPr>
        <w:t>של יעקוב, ביחוד הוגיעוהו בלילות;</w:t>
      </w:r>
      <w:r w:rsidR="009946C0" w:rsidRPr="004B0038">
        <w:rPr>
          <w:rFonts w:cs="Guttman Frnew" w:hint="cs"/>
          <w:sz w:val="20"/>
          <w:szCs w:val="20"/>
          <w:rtl/>
        </w:rPr>
        <w:t xml:space="preserve"> הוא היה נוטל עמו את הכינור אל מישכבו, מניחו בסמוך לו, ובעת שנתקעו במוחו כל דברי ההבלו</w:t>
      </w:r>
      <w:r w:rsidR="00427076" w:rsidRPr="004B0038">
        <w:rPr>
          <w:rFonts w:cs="Guttman Frnew" w:hint="cs"/>
          <w:sz w:val="20"/>
          <w:szCs w:val="20"/>
          <w:rtl/>
        </w:rPr>
        <w:t>תו</w:t>
      </w:r>
      <w:r w:rsidR="009946C0" w:rsidRPr="004B0038">
        <w:rPr>
          <w:rFonts w:cs="Guttman Frnew" w:hint="cs"/>
          <w:sz w:val="20"/>
          <w:szCs w:val="20"/>
          <w:rtl/>
        </w:rPr>
        <w:t xml:space="preserve">ת הללו, </w:t>
      </w:r>
      <w:r w:rsidR="00427289" w:rsidRPr="004B0038">
        <w:rPr>
          <w:rFonts w:cs="Guttman Frnew" w:hint="cs"/>
          <w:sz w:val="20"/>
          <w:szCs w:val="20"/>
          <w:rtl/>
        </w:rPr>
        <w:t>היה נוגע קל במיתרים;</w:t>
      </w:r>
      <w:r w:rsidR="00427076" w:rsidRPr="004B0038">
        <w:rPr>
          <w:rFonts w:cs="Guttman Frnew" w:hint="cs"/>
          <w:sz w:val="20"/>
          <w:szCs w:val="20"/>
          <w:rtl/>
        </w:rPr>
        <w:t xml:space="preserve"> בחשכה הסובבת היה הכינור משמיע צליל, והוקל לו ליעקוב. </w:t>
      </w:r>
    </w:p>
    <w:p w:rsidR="002E7A55" w:rsidRPr="004B0038" w:rsidRDefault="00033C95" w:rsidP="00F84534">
      <w:pPr>
        <w:spacing w:after="0"/>
        <w:rPr>
          <w:rFonts w:cs="Guttman Frnew"/>
          <w:sz w:val="20"/>
          <w:szCs w:val="20"/>
          <w:rtl/>
        </w:rPr>
      </w:pPr>
      <w:r w:rsidRPr="004B0038">
        <w:rPr>
          <w:rFonts w:cs="Guttman Frnew" w:hint="cs"/>
          <w:sz w:val="20"/>
          <w:szCs w:val="20"/>
          <w:rtl/>
        </w:rPr>
        <w:t xml:space="preserve">  </w:t>
      </w:r>
      <w:r w:rsidR="00427076" w:rsidRPr="004B0038">
        <w:rPr>
          <w:rFonts w:cs="Guttman Frnew" w:hint="cs"/>
          <w:sz w:val="20"/>
          <w:szCs w:val="20"/>
          <w:rtl/>
        </w:rPr>
        <w:t xml:space="preserve">בשישה בחודש מאי שבשנה שחלפה נתערערה לפתע בריאותה של מארפה. הנשימה קשתה על הישישה, היא הירבתה לגמוע מים, רגליה כשלו, אך חרף זאת, הסיקה בבוקר בעצמה את התנור ואף יצאה את הבית לשאוב מים. ואולם לעת ערב נפלה למישכב. משך </w:t>
      </w:r>
      <w:r w:rsidR="00427289" w:rsidRPr="004B0038">
        <w:rPr>
          <w:rFonts w:cs="Guttman Frnew" w:hint="cs"/>
          <w:sz w:val="20"/>
          <w:szCs w:val="20"/>
          <w:rtl/>
        </w:rPr>
        <w:t>כל שעות היום ניגן יעקוב בכינורו;</w:t>
      </w:r>
      <w:r w:rsidR="00427076" w:rsidRPr="004B0038">
        <w:rPr>
          <w:rFonts w:cs="Guttman Frnew" w:hint="cs"/>
          <w:sz w:val="20"/>
          <w:szCs w:val="20"/>
          <w:rtl/>
        </w:rPr>
        <w:t xml:space="preserve"> משהחשיך, נטל לידו את הפינקס, שהיה רושם בו מידי יום את הפסדיו, ומרוב השעמום החל מסכם את גרעונו השנתי. הסיכום הצביע על סכום, העולה על אלף רובל. כל כך נזדעזע, עד כי השליך את החשבוניה על הרצפה והחל רוקע ברגליו. אחר כך הרים שוב את החשבוניה, ולא פסק להקיש בחרוזיה, כשהוא מתנשם בכבדות ונאנח. פניו היו סמוקות ולחות מן הזיעה. הוא הפך ושקל, שאילו הפקיד אותם </w:t>
      </w:r>
      <w:r w:rsidR="00427076" w:rsidRPr="004B0038">
        <w:rPr>
          <w:rFonts w:cs="Guttman Frnew" w:hint="cs"/>
          <w:sz w:val="20"/>
          <w:szCs w:val="20"/>
          <w:rtl/>
        </w:rPr>
        <w:lastRenderedPageBreak/>
        <w:t xml:space="preserve">אלף רובלים אבודים בבנק, היו מצטברים במרוצת השנה לא פחות מארבעים רובל כדמי ריבית. לאמור, ארבעים רובל אלה גם הם בחינת הפסד. באחת </w:t>
      </w:r>
      <w:r w:rsidR="00427076" w:rsidRPr="004B0038">
        <w:rPr>
          <w:rFonts w:cs="Guttman Frnew"/>
          <w:sz w:val="20"/>
          <w:szCs w:val="20"/>
          <w:rtl/>
        </w:rPr>
        <w:t>–</w:t>
      </w:r>
      <w:r w:rsidR="00427076" w:rsidRPr="004B0038">
        <w:rPr>
          <w:rFonts w:cs="Guttman Frnew" w:hint="cs"/>
          <w:sz w:val="20"/>
          <w:szCs w:val="20"/>
          <w:rtl/>
        </w:rPr>
        <w:t xml:space="preserve"> לכל אשר תיפנה, רק הפסדים והפסדים.</w:t>
      </w:r>
    </w:p>
    <w:p w:rsidR="001306DB" w:rsidRPr="004B0038" w:rsidRDefault="00033C95" w:rsidP="00F84534">
      <w:pPr>
        <w:spacing w:after="0"/>
        <w:rPr>
          <w:rFonts w:cs="Guttman Frnew"/>
          <w:sz w:val="20"/>
          <w:szCs w:val="20"/>
          <w:rtl/>
        </w:rPr>
      </w:pPr>
      <w:r w:rsidRPr="004B0038">
        <w:rPr>
          <w:rFonts w:cs="Guttman Frnew" w:hint="cs"/>
          <w:sz w:val="20"/>
          <w:szCs w:val="20"/>
          <w:rtl/>
        </w:rPr>
        <w:t xml:space="preserve">  </w:t>
      </w:r>
      <w:r w:rsidR="002E7A55" w:rsidRPr="004B0038">
        <w:rPr>
          <w:rFonts w:cs="Guttman Frnew" w:hint="cs"/>
          <w:sz w:val="20"/>
          <w:szCs w:val="20"/>
          <w:rtl/>
        </w:rPr>
        <w:t>"יעקוב!" קראה לפתע פתאום מארפה "הגיעה שעתי!"</w:t>
      </w:r>
      <w:r w:rsidR="006B6B1D" w:rsidRPr="004B0038">
        <w:rPr>
          <w:rFonts w:cs="Guttman Frnew" w:hint="cs"/>
          <w:sz w:val="20"/>
          <w:szCs w:val="20"/>
          <w:rtl/>
        </w:rPr>
        <w:t xml:space="preserve"> הוא ניפנה לעבר אישתו. מרוב החום העלו פניה סומק קל והן ניבטו בזוך ובחדווה. ברונזה, שהורגל לראות את פניה חיוורות ומביעות מיסכנות ופחד, נבוך. דומה היה, שאכן עומדת היא למות ומרוצה לנטוש סוף סוף את הביקתה הזו, את ארונות-המתים ואת יעקוב.</w:t>
      </w:r>
      <w:r w:rsidRPr="004B0038">
        <w:rPr>
          <w:rFonts w:cs="Guttman Frnew" w:hint="cs"/>
          <w:sz w:val="20"/>
          <w:szCs w:val="20"/>
          <w:rtl/>
        </w:rPr>
        <w:t>.</w:t>
      </w:r>
      <w:r w:rsidR="006B6B1D" w:rsidRPr="004B0038">
        <w:rPr>
          <w:rFonts w:cs="Guttman Frnew" w:hint="cs"/>
          <w:sz w:val="20"/>
          <w:szCs w:val="20"/>
          <w:rtl/>
        </w:rPr>
        <w:t>. עיניה היו נעוצות בתיקרה, היא הניעה בשפתיה, ופניה הביעו אושר רב, משל ניגלה לפניה מותה-גואלה והיא מלחשת עמו סוד.</w:t>
      </w:r>
      <w:r w:rsidR="001306DB" w:rsidRPr="004B0038">
        <w:rPr>
          <w:rFonts w:cs="Guttman Frnew" w:hint="cs"/>
          <w:sz w:val="20"/>
          <w:szCs w:val="20"/>
          <w:rtl/>
        </w:rPr>
        <w:t xml:space="preserve"> </w:t>
      </w:r>
    </w:p>
    <w:p w:rsidR="00033C95" w:rsidRPr="004B0038" w:rsidRDefault="00033C95" w:rsidP="00F84534">
      <w:pPr>
        <w:spacing w:after="0"/>
        <w:rPr>
          <w:rFonts w:cs="Guttman Frnew"/>
          <w:sz w:val="20"/>
          <w:szCs w:val="20"/>
          <w:rtl/>
        </w:rPr>
      </w:pPr>
      <w:r w:rsidRPr="004B0038">
        <w:rPr>
          <w:rFonts w:cs="Guttman Frnew" w:hint="cs"/>
          <w:sz w:val="20"/>
          <w:szCs w:val="20"/>
          <w:rtl/>
        </w:rPr>
        <w:t xml:space="preserve">  </w:t>
      </w:r>
      <w:r w:rsidR="001306DB" w:rsidRPr="004B0038">
        <w:rPr>
          <w:rFonts w:cs="Guttman Frnew" w:hint="cs"/>
          <w:sz w:val="20"/>
          <w:szCs w:val="20"/>
          <w:rtl/>
        </w:rPr>
        <w:t>מבעד לחלון כבר הנצו דימדומי-בוקר, וניגלו זהרורי-</w:t>
      </w:r>
      <w:r w:rsidRPr="004B0038">
        <w:rPr>
          <w:rFonts w:cs="Guttman Frnew" w:hint="cs"/>
          <w:sz w:val="20"/>
          <w:szCs w:val="20"/>
          <w:rtl/>
        </w:rPr>
        <w:t>ה</w:t>
      </w:r>
      <w:r w:rsidR="001306DB" w:rsidRPr="004B0038">
        <w:rPr>
          <w:rFonts w:cs="Guttman Frnew" w:hint="cs"/>
          <w:sz w:val="20"/>
          <w:szCs w:val="20"/>
          <w:rtl/>
        </w:rPr>
        <w:t>שחר. תוך שהיה יעקוב מתבונן בישישה, נזכר משום-מה, שבמרוצת כל חייו המשותפים עמה לא גילה לה מעולם גם קורטוב חיבה, לא חמל</w:t>
      </w:r>
      <w:r w:rsidRPr="004B0038">
        <w:rPr>
          <w:rFonts w:cs="Guttman Frnew" w:hint="cs"/>
          <w:sz w:val="20"/>
          <w:szCs w:val="20"/>
          <w:rtl/>
        </w:rPr>
        <w:t xml:space="preserve"> עליה, ולא עלה על לבו ולו גם פעם אחת ויחידה לקנות לה צעיף, או להביא לה מאחת החתונות מיני-תרגימא; מאז ומתמיד אך גער בה, זרק בה מרתו בשל ההפסדים והסתער עליה באגרופים קפוצים. אמת, כי מעולם לא חבט בה, אך לעומת זאת היה מהלך עליה אימים, והיא היתה קופאת על עמדה מרוב הפחד. הוא אסר עליה לשתות תה, שהרי גם בלאו הכי רבו ההוצאות; היא הסתפקה, איפוא, במים חמים בלבד. עתה השכיל לפתע להבין מה פשר הפנים המוזרות הללו, השופעות חדוה, וחרדה אחזה בלבו.</w:t>
      </w:r>
    </w:p>
    <w:p w:rsidR="008F233C" w:rsidRPr="004B0038" w:rsidRDefault="00033C95" w:rsidP="00F84534">
      <w:pPr>
        <w:spacing w:after="0"/>
        <w:rPr>
          <w:rFonts w:cs="Guttman Frnew"/>
          <w:sz w:val="20"/>
          <w:szCs w:val="20"/>
          <w:rtl/>
        </w:rPr>
      </w:pPr>
      <w:r w:rsidRPr="004B0038">
        <w:rPr>
          <w:rFonts w:cs="Guttman Frnew" w:hint="cs"/>
          <w:sz w:val="20"/>
          <w:szCs w:val="20"/>
          <w:rtl/>
        </w:rPr>
        <w:t xml:space="preserve"> יעקוב המתין עד יאיר יום, ואחר שאל סוס מן השכן והוביל עמו את מארפה לבית-החולים. החולים לא היו רבים כאן</w:t>
      </w:r>
      <w:r w:rsidR="008F233C" w:rsidRPr="004B0038">
        <w:rPr>
          <w:rFonts w:cs="Guttman Frnew" w:hint="cs"/>
          <w:sz w:val="20"/>
          <w:szCs w:val="20"/>
          <w:rtl/>
        </w:rPr>
        <w:t xml:space="preserve">, וכך לא נגזר על יעקוב להמתין שעה ארוכה מידי </w:t>
      </w:r>
      <w:r w:rsidR="008F233C" w:rsidRPr="004B0038">
        <w:rPr>
          <w:rFonts w:cs="Guttman Frnew"/>
          <w:sz w:val="20"/>
          <w:szCs w:val="20"/>
          <w:rtl/>
        </w:rPr>
        <w:t>–</w:t>
      </w:r>
      <w:r w:rsidR="008F233C" w:rsidRPr="004B0038">
        <w:rPr>
          <w:rFonts w:cs="Guttman Frnew" w:hint="cs"/>
          <w:sz w:val="20"/>
          <w:szCs w:val="20"/>
          <w:rtl/>
        </w:rPr>
        <w:t xml:space="preserve"> שלוש שעות, לא יותר. לשביעות רצונו קיבל הפעם את החולים לא הרופא, שבעצמו חלה, כי אם החובש, הלא הוא מאקסים ניקולאייץ'; זקן זה, הכל בעיר העידו עליו, כי אף שהיה מן המרבים לסבוא ואף שפיזר על סביביו מכות נאמנות, היה בקי בעניניו יותר מן הרופא בכבודו ובעצמו.</w:t>
      </w:r>
    </w:p>
    <w:p w:rsidR="008F233C" w:rsidRPr="004B0038" w:rsidRDefault="008F233C" w:rsidP="00F84534">
      <w:pPr>
        <w:spacing w:after="0"/>
        <w:rPr>
          <w:rFonts w:cs="Guttman Frnew"/>
          <w:sz w:val="20"/>
          <w:szCs w:val="20"/>
          <w:rtl/>
        </w:rPr>
      </w:pPr>
      <w:r w:rsidRPr="004B0038">
        <w:rPr>
          <w:rFonts w:cs="Guttman Frnew" w:hint="cs"/>
          <w:sz w:val="20"/>
          <w:szCs w:val="20"/>
          <w:rtl/>
        </w:rPr>
        <w:t xml:space="preserve">  "רוב שלומות", אמר יעקוב, והכניס את הזקנה אל חדר הקבלה. "יסלח נא, מאקסים ניקולאייץ' על שמטריחים אנו אותו בדברים של מה בכך. הרי לך, כפי שרואות עיניך, אחז החולי בנכס שלי, ברעייתי, זוגתי, כמו שנאמר, יסלח נא לי על הביטוי..."</w:t>
      </w:r>
    </w:p>
    <w:p w:rsidR="008F233C" w:rsidRPr="004B0038" w:rsidRDefault="008F233C" w:rsidP="00F84534">
      <w:pPr>
        <w:spacing w:after="0"/>
        <w:rPr>
          <w:rFonts w:cs="Guttman Frnew"/>
          <w:sz w:val="20"/>
          <w:szCs w:val="20"/>
          <w:rtl/>
        </w:rPr>
      </w:pPr>
      <w:r w:rsidRPr="004B0038">
        <w:rPr>
          <w:rFonts w:cs="Guttman Frnew" w:hint="cs"/>
          <w:sz w:val="20"/>
          <w:szCs w:val="20"/>
          <w:rtl/>
        </w:rPr>
        <w:lastRenderedPageBreak/>
        <w:t xml:space="preserve">  החובש הזעיף את גבותיו הלבנות, החליק על זקן לחייו, והחל בודק את הישישה. והיא, ישובה על השרפרף שפופת-גו, כחושה, חדת-אף ופעורת פה, דמתה במבט מן הצד לעוף צמא למים.</w:t>
      </w:r>
    </w:p>
    <w:p w:rsidR="008F233C" w:rsidRPr="004B0038" w:rsidRDefault="008F233C" w:rsidP="00F84534">
      <w:pPr>
        <w:spacing w:after="0"/>
        <w:rPr>
          <w:rFonts w:cs="Guttman Frnew"/>
          <w:sz w:val="20"/>
          <w:szCs w:val="20"/>
          <w:rtl/>
        </w:rPr>
      </w:pPr>
      <w:r w:rsidRPr="004B0038">
        <w:rPr>
          <w:rFonts w:cs="Guttman Frnew" w:hint="cs"/>
          <w:sz w:val="20"/>
          <w:szCs w:val="20"/>
          <w:rtl/>
        </w:rPr>
        <w:t xml:space="preserve">  "כ.. כן... כך..." שח בלאט החובש ונאנח. "שפעת, ושמא קדחת. בימים אלה פשט בעיר הטיפוס. בעצם, האריכה הישישה ימים, תודה לאל... בת כמה היא?"</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"שבעים פחות שנה, מאקסים ניקולאייץ'".</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"ובכן, מה? חיתה את שלה, הישישה. עת לחיות ועת למות".</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"אמת ויציב, אמנם, צדקת בזו הפעם, מאקסים ניקולאייץ', אמר יעקוב וחייך מתוך נימוס, "ואנו מודים לך על אדיבותך, אך אם יורשה לי לומר, הרי גם חרק מתחשק לו להוסיף ולחיות".</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"ולמי לא?" אמר החובש בנימה, שממנה נשתמע, כאילו בו היה תלוי גורלה של הזקנה, לשבט או לחסד. "ובכן, חביבי, עליך להניח על מצחה רטיות קרות, וגם מן האבקות הללו, שתיים ביום. ועתה היה שלום, בונז'ור".</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מהבעת פניו הסיק יעקוב, שמצב העניינים הוא בכל רע, וכי שום אבקות לא יוכלו להושיעה; עתה ברי היה לו, כי מארפה תיפח את נשמתה, ואם לא היום אזי מחר. הוא דחף קלות במרפקו של החובש, קרץ לו עין, ואמר בשפל קול:</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"מאקסים ניקולאייץ', מוטב אולי נצמיד לה כוסות-רוח?"</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"אין פנאי, אין פנאי, חביבי. טול את הישישה שלך ולך לך לשלום. שלום ולהתראות".</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"עשה נא עמדי חסד", הפיל יעקוב תחינה לפניו, "הלא בעצמך תיטיב לדעת, שאילו חשה, נאמר, בבטנה, או בקרב מקרביה, כי אז היה מקום לאבקות ולטיפות, והרי כאן אצלה הצטננות! במיקרה הצטננות, מאקסים ניקולאייץ', ראשית חכמה </w:t>
      </w:r>
      <w:r w:rsidRPr="004B0038">
        <w:rPr>
          <w:rFonts w:cs="Guttman Frnew"/>
          <w:sz w:val="20"/>
          <w:szCs w:val="20"/>
          <w:rtl/>
        </w:rPr>
        <w:t>–</w:t>
      </w:r>
      <w:r w:rsidRPr="004B0038">
        <w:rPr>
          <w:rFonts w:cs="Guttman Frnew" w:hint="cs"/>
          <w:sz w:val="20"/>
          <w:szCs w:val="20"/>
          <w:rtl/>
        </w:rPr>
        <w:t xml:space="preserve"> הקזת דם".</w:t>
      </w:r>
    </w:p>
    <w:p w:rsidR="00F84534" w:rsidRPr="004B0038" w:rsidRDefault="00F84534" w:rsidP="00F84534">
      <w:pPr>
        <w:spacing w:after="0"/>
        <w:rPr>
          <w:rFonts w:cs="Guttman Frnew"/>
          <w:sz w:val="20"/>
          <w:szCs w:val="20"/>
          <w:rtl/>
        </w:rPr>
      </w:pPr>
      <w:r w:rsidRPr="004B0038">
        <w:rPr>
          <w:rFonts w:cs="Guttman Frnew" w:hint="cs"/>
          <w:sz w:val="20"/>
          <w:szCs w:val="20"/>
          <w:rtl/>
        </w:rPr>
        <w:t xml:space="preserve">  אך החובש כבר קרא לחולה הבא בתור, ולחדר הקבלה </w:t>
      </w:r>
      <w:r w:rsidR="00257B23" w:rsidRPr="004B0038">
        <w:rPr>
          <w:rFonts w:cs="Guttman Frnew" w:hint="cs"/>
          <w:sz w:val="20"/>
          <w:szCs w:val="20"/>
          <w:rtl/>
        </w:rPr>
        <w:t>נכנסה אשת-אכרים עם ילד.</w:t>
      </w:r>
    </w:p>
    <w:p w:rsidR="00257B23" w:rsidRPr="004B0038" w:rsidRDefault="00257B23" w:rsidP="00F84534">
      <w:pPr>
        <w:spacing w:after="0"/>
        <w:rPr>
          <w:rFonts w:cs="Guttman Frnew"/>
          <w:sz w:val="20"/>
          <w:szCs w:val="20"/>
          <w:rtl/>
        </w:rPr>
      </w:pPr>
      <w:r w:rsidRPr="004B0038">
        <w:rPr>
          <w:rFonts w:cs="Guttman Frnew" w:hint="cs"/>
          <w:sz w:val="20"/>
          <w:szCs w:val="20"/>
          <w:rtl/>
        </w:rPr>
        <w:t xml:space="preserve">  "כלך לך..." פנה הוא ליעקוב בפנים חמוצות, "אתה מטיל בי שעמום".</w:t>
      </w:r>
    </w:p>
    <w:p w:rsidR="00257B23" w:rsidRPr="004B0038" w:rsidRDefault="00257B23" w:rsidP="00F84534">
      <w:pPr>
        <w:spacing w:after="0"/>
        <w:rPr>
          <w:rFonts w:cs="Guttman Frnew"/>
          <w:sz w:val="20"/>
          <w:szCs w:val="20"/>
          <w:rtl/>
        </w:rPr>
      </w:pPr>
      <w:r w:rsidRPr="004B0038">
        <w:rPr>
          <w:rFonts w:cs="Guttman Frnew" w:hint="cs"/>
          <w:sz w:val="20"/>
          <w:szCs w:val="20"/>
          <w:rtl/>
        </w:rPr>
        <w:t xml:space="preserve">  "אם כך, שמא תצמיד לה עלוקות? למען השם!"</w:t>
      </w:r>
    </w:p>
    <w:p w:rsidR="00257B23" w:rsidRPr="004B0038" w:rsidRDefault="00257B23" w:rsidP="00F84534">
      <w:pPr>
        <w:spacing w:after="0"/>
        <w:rPr>
          <w:rFonts w:cs="Guttman Frnew"/>
          <w:sz w:val="20"/>
          <w:szCs w:val="20"/>
          <w:rtl/>
        </w:rPr>
      </w:pPr>
      <w:r w:rsidRPr="004B0038">
        <w:rPr>
          <w:rFonts w:cs="Guttman Frnew" w:hint="cs"/>
          <w:sz w:val="20"/>
          <w:szCs w:val="20"/>
          <w:rtl/>
        </w:rPr>
        <w:t xml:space="preserve">  החובש נתכעס וצעק:</w:t>
      </w:r>
    </w:p>
    <w:p w:rsidR="00257B23" w:rsidRPr="004B0038" w:rsidRDefault="00257B23" w:rsidP="00F84534">
      <w:pPr>
        <w:spacing w:after="0"/>
        <w:rPr>
          <w:rFonts w:cs="Guttman Frnew"/>
          <w:sz w:val="20"/>
          <w:szCs w:val="20"/>
          <w:rtl/>
        </w:rPr>
      </w:pPr>
      <w:r w:rsidRPr="004B0038">
        <w:rPr>
          <w:rFonts w:cs="Guttman Frnew" w:hint="cs"/>
          <w:sz w:val="20"/>
          <w:szCs w:val="20"/>
          <w:rtl/>
        </w:rPr>
        <w:t xml:space="preserve">  "בלום פיך! בול-עץ..."</w:t>
      </w:r>
    </w:p>
    <w:p w:rsidR="00257B23" w:rsidRPr="004B0038" w:rsidRDefault="00257B23" w:rsidP="00F84534">
      <w:pPr>
        <w:spacing w:after="0"/>
        <w:rPr>
          <w:rFonts w:cs="Guttman Frnew"/>
          <w:sz w:val="20"/>
          <w:szCs w:val="20"/>
          <w:rtl/>
        </w:rPr>
      </w:pPr>
      <w:r w:rsidRPr="004B0038">
        <w:rPr>
          <w:rFonts w:cs="Guttman Frnew" w:hint="cs"/>
          <w:sz w:val="20"/>
          <w:szCs w:val="20"/>
          <w:rtl/>
        </w:rPr>
        <w:lastRenderedPageBreak/>
        <w:t xml:space="preserve">  יעקוב אף הוא נתמלא חימה, עד כי הסומק פשט על פניו, אך לא אמר דבר, ורק שילב את זרועו בזרועה של מארפה, והוליכה אל מחוץ לחדר הקבלה. רק כאשר עלו השניים אל העגלה, העיף מבט זעום ומלגלג לעבר בית-החולים ואמר:</w:t>
      </w:r>
    </w:p>
    <w:p w:rsidR="00257B23" w:rsidRPr="004B0038" w:rsidRDefault="00257B23" w:rsidP="00F84534">
      <w:pPr>
        <w:spacing w:after="0"/>
        <w:rPr>
          <w:rFonts w:cs="Guttman Frnew"/>
          <w:sz w:val="20"/>
          <w:szCs w:val="20"/>
          <w:rtl/>
        </w:rPr>
      </w:pPr>
      <w:r w:rsidRPr="004B0038">
        <w:rPr>
          <w:rFonts w:cs="Guttman Frnew" w:hint="cs"/>
          <w:sz w:val="20"/>
          <w:szCs w:val="20"/>
          <w:rtl/>
        </w:rPr>
        <w:t xml:space="preserve">  "הושיבו אותם כאן, את הארטיסטים; לעשיר וודאי כבר היו מניחים כוסות-רוח, אך בשביל רש </w:t>
      </w:r>
      <w:r w:rsidRPr="004B0038">
        <w:rPr>
          <w:rFonts w:cs="Guttman Frnew"/>
          <w:sz w:val="20"/>
          <w:szCs w:val="20"/>
          <w:rtl/>
        </w:rPr>
        <w:t>–</w:t>
      </w:r>
      <w:r w:rsidRPr="004B0038">
        <w:rPr>
          <w:rFonts w:cs="Guttman Frnew" w:hint="cs"/>
          <w:sz w:val="20"/>
          <w:szCs w:val="20"/>
          <w:rtl/>
        </w:rPr>
        <w:t xml:space="preserve"> צרה עינו בעלוקה אחת. מיפלצות!"</w:t>
      </w:r>
    </w:p>
    <w:p w:rsidR="00257B23" w:rsidRPr="004B0038" w:rsidRDefault="00257B23" w:rsidP="00F84534">
      <w:pPr>
        <w:spacing w:after="0"/>
        <w:rPr>
          <w:rFonts w:cs="Guttman Frnew"/>
          <w:sz w:val="20"/>
          <w:szCs w:val="20"/>
          <w:rtl/>
        </w:rPr>
      </w:pPr>
      <w:r w:rsidRPr="004B0038">
        <w:rPr>
          <w:rFonts w:cs="Guttman Frnew" w:hint="cs"/>
          <w:sz w:val="20"/>
          <w:szCs w:val="20"/>
          <w:rtl/>
        </w:rPr>
        <w:t xml:space="preserve">  כשחזרו הביתה ומארפה נכנסה אל הביקתה, נשארה עומדת כעשר דקות, כשהיא תומכת ידה בתנור. דימתה, בלבה, כי אם תשכב, יתחיל יעקוב לדבר על הפסדים ולגעור בה על שהיא מרבה לשכב ומסרבת לעבוד. אשר ליעקוב, הוא הביט בה בעצבות משועממת ונזכר, כי מחר הוא יום יוהאן, בוגוסלוב, מחרתיים </w:t>
      </w:r>
      <w:r w:rsidRPr="004B0038">
        <w:rPr>
          <w:rFonts w:cs="Guttman Frnew"/>
          <w:sz w:val="20"/>
          <w:szCs w:val="20"/>
          <w:rtl/>
        </w:rPr>
        <w:t>–</w:t>
      </w:r>
      <w:r w:rsidRPr="004B0038">
        <w:rPr>
          <w:rFonts w:cs="Guttman Frnew" w:hint="cs"/>
          <w:sz w:val="20"/>
          <w:szCs w:val="20"/>
          <w:rtl/>
        </w:rPr>
        <w:t xml:space="preserve"> יום ניקולאי "עושה ניסים", אחר-כך </w:t>
      </w:r>
      <w:r w:rsidRPr="004B0038">
        <w:rPr>
          <w:rFonts w:cs="Guttman Frnew"/>
          <w:sz w:val="20"/>
          <w:szCs w:val="20"/>
          <w:rtl/>
        </w:rPr>
        <w:t>–</w:t>
      </w:r>
      <w:r w:rsidRPr="004B0038">
        <w:rPr>
          <w:rFonts w:cs="Guttman Frnew" w:hint="cs"/>
          <w:sz w:val="20"/>
          <w:szCs w:val="20"/>
          <w:rtl/>
        </w:rPr>
        <w:t xml:space="preserve"> ראשון-בשבת, ולאחריו </w:t>
      </w:r>
      <w:r w:rsidRPr="004B0038">
        <w:rPr>
          <w:rFonts w:cs="Guttman Frnew"/>
          <w:sz w:val="20"/>
          <w:szCs w:val="20"/>
          <w:rtl/>
        </w:rPr>
        <w:t>–</w:t>
      </w:r>
      <w:r w:rsidRPr="004B0038">
        <w:rPr>
          <w:rFonts w:cs="Guttman Frnew" w:hint="cs"/>
          <w:sz w:val="20"/>
          <w:szCs w:val="20"/>
          <w:rtl/>
        </w:rPr>
        <w:t xml:space="preserve"> יום שני, אותו יום ביש-מזל. מסתמא, </w:t>
      </w:r>
      <w:r w:rsidR="0036685F" w:rsidRPr="004B0038">
        <w:rPr>
          <w:rFonts w:cs="Guttman Frnew" w:hint="cs"/>
          <w:sz w:val="20"/>
          <w:szCs w:val="20"/>
          <w:rtl/>
        </w:rPr>
        <w:t>לא יוכל לעבוד ארבעה ימים רצופים, ומארפה ודאי תוציא את נשמתה באחד מן הימים הללו; הוה אומר, יש להתחיל בהתקנת ארון-המתים היום. הוא הוציא את אמת-המידה שלו העשויה ברזל, קרב אל הזקנה ונטל את מידותיה. אחר כך עלתה היא על יצועה, והוא העביר על עצמו את אות הצלב והחל מתקין את ארון-המתים.</w:t>
      </w:r>
    </w:p>
    <w:p w:rsidR="0036685F" w:rsidRPr="004B0038" w:rsidRDefault="0036685F" w:rsidP="00F84534">
      <w:pPr>
        <w:spacing w:after="0"/>
        <w:rPr>
          <w:rFonts w:cs="Guttman Frnew"/>
          <w:sz w:val="20"/>
          <w:szCs w:val="20"/>
          <w:rtl/>
        </w:rPr>
      </w:pPr>
      <w:r w:rsidRPr="004B0038">
        <w:rPr>
          <w:rFonts w:cs="Guttman Frnew" w:hint="cs"/>
          <w:sz w:val="20"/>
          <w:szCs w:val="20"/>
          <w:rtl/>
        </w:rPr>
        <w:t xml:space="preserve">  משסיים את המלאכה, הרכיב ברונזה את משקפיו ורשם בפינקסו:</w:t>
      </w:r>
    </w:p>
    <w:p w:rsidR="0036685F" w:rsidRPr="004B0038" w:rsidRDefault="0036685F" w:rsidP="00F84534">
      <w:pPr>
        <w:spacing w:after="0"/>
        <w:rPr>
          <w:rFonts w:cs="Guttman Frnew"/>
          <w:sz w:val="20"/>
          <w:szCs w:val="20"/>
          <w:rtl/>
        </w:rPr>
      </w:pPr>
      <w:r w:rsidRPr="004B0038">
        <w:rPr>
          <w:rFonts w:cs="Guttman Frnew" w:hint="cs"/>
          <w:sz w:val="20"/>
          <w:szCs w:val="20"/>
          <w:rtl/>
        </w:rPr>
        <w:t xml:space="preserve">  "ארון-מתים למארפה איואנובה </w:t>
      </w:r>
      <w:r w:rsidRPr="004B0038">
        <w:rPr>
          <w:rFonts w:cs="Guttman Frnew"/>
          <w:sz w:val="20"/>
          <w:szCs w:val="20"/>
          <w:rtl/>
        </w:rPr>
        <w:t>–</w:t>
      </w:r>
      <w:r w:rsidRPr="004B0038">
        <w:rPr>
          <w:rFonts w:cs="Guttman Frnew" w:hint="cs"/>
          <w:sz w:val="20"/>
          <w:szCs w:val="20"/>
          <w:rtl/>
        </w:rPr>
        <w:t xml:space="preserve"> 2 רובל ו-40 קופיקות".</w:t>
      </w:r>
    </w:p>
    <w:p w:rsidR="0036685F" w:rsidRPr="004B0038" w:rsidRDefault="0036685F" w:rsidP="00F84534">
      <w:pPr>
        <w:spacing w:after="0"/>
        <w:rPr>
          <w:rFonts w:cs="Guttman Frnew"/>
          <w:sz w:val="20"/>
          <w:szCs w:val="20"/>
          <w:rtl/>
        </w:rPr>
      </w:pPr>
      <w:r w:rsidRPr="004B0038">
        <w:rPr>
          <w:rFonts w:cs="Guttman Frnew" w:hint="cs"/>
          <w:sz w:val="20"/>
          <w:szCs w:val="20"/>
          <w:rtl/>
        </w:rPr>
        <w:t xml:space="preserve">  אחר כך נאנח. הישישה שכבה כל העת הזו בעיניים עצומות והחרישה. אך בבוא הערב, משהחשיך, קראה לפתע לזקן.</w:t>
      </w:r>
    </w:p>
    <w:p w:rsidR="0036685F" w:rsidRPr="004B0038" w:rsidRDefault="0036685F" w:rsidP="0036685F">
      <w:pPr>
        <w:spacing w:after="0"/>
        <w:rPr>
          <w:rFonts w:cs="Guttman Frnew"/>
          <w:sz w:val="20"/>
          <w:szCs w:val="20"/>
          <w:rtl/>
        </w:rPr>
      </w:pPr>
      <w:r w:rsidRPr="004B0038">
        <w:rPr>
          <w:rFonts w:cs="Guttman Frnew" w:hint="cs"/>
          <w:sz w:val="20"/>
          <w:szCs w:val="20"/>
          <w:rtl/>
        </w:rPr>
        <w:t xml:space="preserve">  "הזוכר אתה, יעקוב?" שאלתהו במאור פנים, "זוכר אתה, לפני חמישים שנה בירך אותנו אלוהים בתינוקת בהירת-שיער? הרבינו אז לשבת על שפת הנחל ולשיר שירים... לרגלי הערבה". ובחיוך מריר הוסיפה: "מתה הילדה".</w:t>
      </w:r>
    </w:p>
    <w:p w:rsidR="0036685F" w:rsidRPr="004B0038" w:rsidRDefault="0036685F" w:rsidP="0036685F">
      <w:pPr>
        <w:spacing w:after="0"/>
        <w:rPr>
          <w:rFonts w:cs="Guttman Frnew"/>
          <w:sz w:val="20"/>
          <w:szCs w:val="20"/>
          <w:rtl/>
        </w:rPr>
      </w:pPr>
      <w:r w:rsidRPr="004B0038">
        <w:rPr>
          <w:rFonts w:cs="Guttman Frnew" w:hint="cs"/>
          <w:sz w:val="20"/>
          <w:szCs w:val="20"/>
          <w:rtl/>
        </w:rPr>
        <w:t xml:space="preserve">  יעקוב אימץ את כל כוח זכרונו, אך בשום אופן לא יכול היה להיזכר בתינוקת ואף לא בערבה.</w:t>
      </w:r>
    </w:p>
    <w:p w:rsidR="0036685F" w:rsidRPr="004B0038" w:rsidRDefault="0036685F" w:rsidP="0036685F">
      <w:pPr>
        <w:spacing w:after="0"/>
        <w:rPr>
          <w:rFonts w:cs="Guttman Frnew"/>
          <w:sz w:val="20"/>
          <w:szCs w:val="20"/>
          <w:rtl/>
        </w:rPr>
      </w:pPr>
      <w:r w:rsidRPr="004B0038">
        <w:rPr>
          <w:rFonts w:cs="Guttman Frnew" w:hint="cs"/>
          <w:sz w:val="20"/>
          <w:szCs w:val="20"/>
          <w:rtl/>
        </w:rPr>
        <w:t xml:space="preserve">  "את מדמדמת", אמר.</w:t>
      </w:r>
    </w:p>
    <w:p w:rsidR="0036685F" w:rsidRPr="004B0038" w:rsidRDefault="0036685F" w:rsidP="0036685F">
      <w:pPr>
        <w:spacing w:after="0"/>
        <w:rPr>
          <w:rFonts w:cs="Guttman Frnew"/>
          <w:sz w:val="20"/>
          <w:szCs w:val="20"/>
          <w:rtl/>
        </w:rPr>
      </w:pPr>
      <w:r w:rsidRPr="004B0038">
        <w:rPr>
          <w:rFonts w:cs="Guttman Frnew" w:hint="cs"/>
          <w:sz w:val="20"/>
          <w:szCs w:val="20"/>
          <w:rtl/>
        </w:rPr>
        <w:t xml:space="preserve">  אחר כך הגיע הכומר והפטיר תפילה לעילוי הנשמה. אחר החלה מארפה למלמל אי-אלו דברים סתומים, ועם צאת הליל הוציאה נשמתה.</w:t>
      </w:r>
    </w:p>
    <w:p w:rsidR="0036685F" w:rsidRPr="004B0038" w:rsidRDefault="0036685F" w:rsidP="0036685F">
      <w:pPr>
        <w:spacing w:after="0"/>
        <w:rPr>
          <w:rFonts w:cs="Guttman Frnew"/>
          <w:sz w:val="20"/>
          <w:szCs w:val="20"/>
          <w:rtl/>
        </w:rPr>
      </w:pPr>
      <w:r w:rsidRPr="004B0038">
        <w:rPr>
          <w:rFonts w:cs="Guttman Frnew" w:hint="cs"/>
          <w:sz w:val="20"/>
          <w:szCs w:val="20"/>
          <w:rtl/>
        </w:rPr>
        <w:lastRenderedPageBreak/>
        <w:t xml:space="preserve">  שכנות ישישות טיהרו אותה, הלבישוה והניחוה בארון-המתים. כדי שלא להוציא הוצאות מיותרות על תשלום לשמש הכנסיה קרא יעקוב עצמו זמירות מספר התהילים; וגם עבור כריית הקבר לא נטלו ממנו מאום, שכן שומר בית-העלמין היה סנדקו.</w:t>
      </w:r>
      <w:r w:rsidR="00BE532B" w:rsidRPr="004B0038">
        <w:rPr>
          <w:rFonts w:cs="Guttman Frnew" w:hint="cs"/>
          <w:sz w:val="20"/>
          <w:szCs w:val="20"/>
          <w:rtl/>
        </w:rPr>
        <w:t xml:space="preserve"> ארבעה איכרים נשאו את ארון-המתים עד לבית הקברות, אך נשאוהו שלא על מנת לקבל שכר, כי אם מתוך כבוד למת. בעקבות הארון פסעו ישישות, אביונים, שני תמהונים מבין "אנשי-הרוח", וסתם בריות, שניקרו בדרך, היו מצטלבים מתוך יראת-שמים... לסיכום, היה יעקוב מרוצה מאוד, שהכל עבר בדרך כה מכובדת, הוגנת, שאין בה כדי לפגוע באיש, ובזול. בהפרדו ממארפה בדרכה האחרונה מישש בידו את ארון-המתים, והירהר: "מלאכה כהלכה".</w:t>
      </w:r>
    </w:p>
    <w:p w:rsidR="00BE532B" w:rsidRPr="004B0038" w:rsidRDefault="00BE532B" w:rsidP="0036685F">
      <w:pPr>
        <w:spacing w:after="0"/>
        <w:rPr>
          <w:rFonts w:cs="Guttman Frnew"/>
          <w:sz w:val="20"/>
          <w:szCs w:val="20"/>
          <w:rtl/>
        </w:rPr>
      </w:pPr>
      <w:r w:rsidRPr="004B0038">
        <w:rPr>
          <w:rFonts w:cs="Guttman Frnew" w:hint="cs"/>
          <w:sz w:val="20"/>
          <w:szCs w:val="20"/>
          <w:rtl/>
        </w:rPr>
        <w:t xml:space="preserve">  ואולם, בעת שובו מבית הקברות ירדה עליו תוגה נוראה. משום מה חש עצמו שלא בטוב, נשימתו חמה היתה וכבדה עליו,</w:t>
      </w:r>
      <w:r w:rsidR="00287F77" w:rsidRPr="004B0038">
        <w:rPr>
          <w:rFonts w:cs="Guttman Frnew" w:hint="cs"/>
          <w:sz w:val="20"/>
          <w:szCs w:val="20"/>
          <w:rtl/>
        </w:rPr>
        <w:t xml:space="preserve"> רגליו כשלו, והוא חש צמא צורב על שפתיו. נוסף על כך נתהרהרו בו מחשבות ממחשבות שונות. הוא שב ונזכר, כי במשך חייו לא חמל על מארפה מעולם ולא גילה לה רחשי-חיבה. חמישים ושתיים שנה, אשר במרוצתן חיו בצוותא, תחת קורת-גג אחת, נתמשכו כאילו עד אין-קץ, ועם זאת קרה שבמשך כל אותו זמן לא הגה בה משום-מה ולו פעם אחת ולא נתן כלל דעתו אליה, משל היתה חתול או כלב. והרי מדי יום ביומו היתה מסיקה את התנור, מבשלת ואופה, מכתתת רגליה להביא מים, לחטוב עצים ואף חילקה עמו את מישכבו, ומשהיה שב הביתה מן החתונות בגילופין, היתה תולה על הקיר את כינורו מתוך יראת-כבוד, ואותו עצמו השכיבה לישון, וכל אלה היתה עושה חרש, כשעל פניה הבעת חששנות ודאגה מסורה.</w:t>
      </w:r>
    </w:p>
    <w:p w:rsidR="00287F77" w:rsidRPr="004B0038" w:rsidRDefault="00287F77" w:rsidP="0036685F">
      <w:pPr>
        <w:spacing w:after="0"/>
        <w:rPr>
          <w:rFonts w:cs="Guttman Frnew"/>
          <w:sz w:val="20"/>
          <w:szCs w:val="20"/>
          <w:rtl/>
        </w:rPr>
      </w:pPr>
      <w:r w:rsidRPr="004B0038">
        <w:rPr>
          <w:rFonts w:cs="Guttman Frnew" w:hint="cs"/>
          <w:sz w:val="20"/>
          <w:szCs w:val="20"/>
          <w:rtl/>
        </w:rPr>
        <w:t xml:space="preserve">  לקראת יעקוב פסע רוטשילד, כשהוא מחייך ומשתחווה, מחייך ומשתחווה.</w:t>
      </w:r>
    </w:p>
    <w:p w:rsidR="00287F77" w:rsidRPr="004B0038" w:rsidRDefault="00287F77" w:rsidP="0036685F">
      <w:pPr>
        <w:spacing w:after="0"/>
        <w:rPr>
          <w:rFonts w:cs="Guttman Frnew"/>
          <w:sz w:val="20"/>
          <w:szCs w:val="20"/>
          <w:rtl/>
        </w:rPr>
      </w:pPr>
      <w:r w:rsidRPr="004B0038">
        <w:rPr>
          <w:rFonts w:cs="Guttman Frnew" w:hint="cs"/>
          <w:sz w:val="20"/>
          <w:szCs w:val="20"/>
          <w:rtl/>
        </w:rPr>
        <w:t xml:space="preserve">  "ואני מחפש אותך, ידידי!" אמר "מויסיי איליץ' דורש בשלומך ומצווה עליך לבוא אלינו כרגע".</w:t>
      </w:r>
    </w:p>
    <w:p w:rsidR="00287F77" w:rsidRPr="004B0038" w:rsidRDefault="00287F77" w:rsidP="0036685F">
      <w:pPr>
        <w:spacing w:after="0"/>
        <w:rPr>
          <w:rFonts w:cs="Guttman Frnew"/>
          <w:sz w:val="20"/>
          <w:szCs w:val="20"/>
          <w:rtl/>
        </w:rPr>
      </w:pPr>
      <w:r w:rsidRPr="004B0038">
        <w:rPr>
          <w:rFonts w:cs="Guttman Frnew" w:hint="cs"/>
          <w:sz w:val="20"/>
          <w:szCs w:val="20"/>
          <w:rtl/>
        </w:rPr>
        <w:t xml:space="preserve">  לבו של יעקוב לא הלך אחרי כל אלה. התעטפה עליו נפשו והוא ביקש לבכות.</w:t>
      </w:r>
    </w:p>
    <w:p w:rsidR="00287F77" w:rsidRPr="004B0038" w:rsidRDefault="00287F77" w:rsidP="0036685F">
      <w:pPr>
        <w:spacing w:after="0"/>
        <w:rPr>
          <w:rFonts w:cs="Guttman Frnew"/>
          <w:sz w:val="20"/>
          <w:szCs w:val="20"/>
          <w:rtl/>
        </w:rPr>
      </w:pPr>
      <w:r w:rsidRPr="004B0038">
        <w:rPr>
          <w:rFonts w:cs="Guttman Frnew" w:hint="cs"/>
          <w:sz w:val="20"/>
          <w:szCs w:val="20"/>
          <w:rtl/>
        </w:rPr>
        <w:t xml:space="preserve">  "הנח לי!" אמר והמשיך בדרכו.</w:t>
      </w:r>
    </w:p>
    <w:p w:rsidR="00287F77" w:rsidRPr="004B0038" w:rsidRDefault="00287F77" w:rsidP="00287F77">
      <w:pPr>
        <w:spacing w:after="0"/>
        <w:rPr>
          <w:rFonts w:cs="Guttman Frnew"/>
          <w:sz w:val="20"/>
          <w:szCs w:val="20"/>
          <w:rtl/>
        </w:rPr>
      </w:pPr>
      <w:r w:rsidRPr="004B0038">
        <w:rPr>
          <w:rFonts w:cs="Guttman Frnew" w:hint="cs"/>
          <w:sz w:val="20"/>
          <w:szCs w:val="20"/>
          <w:rtl/>
        </w:rPr>
        <w:t xml:space="preserve">  "הכיצד, היתכן?" נתבהל רוטשילד, כשהוא רץ ומקדים את יעקוב בהילוכו. "מויסיי איליץ' יהא נפגע! הוא ציווה </w:t>
      </w:r>
      <w:r w:rsidRPr="004B0038">
        <w:rPr>
          <w:rFonts w:cs="Guttman Frnew"/>
          <w:sz w:val="20"/>
          <w:szCs w:val="20"/>
          <w:rtl/>
        </w:rPr>
        <w:t>–</w:t>
      </w:r>
      <w:r w:rsidRPr="004B0038">
        <w:rPr>
          <w:rFonts w:cs="Guttman Frnew" w:hint="cs"/>
          <w:sz w:val="20"/>
          <w:szCs w:val="20"/>
          <w:rtl/>
        </w:rPr>
        <w:t xml:space="preserve"> מיד!"</w:t>
      </w:r>
    </w:p>
    <w:p w:rsidR="00287F77" w:rsidRPr="004B0038" w:rsidRDefault="00287F77" w:rsidP="00287F77">
      <w:pPr>
        <w:spacing w:after="0"/>
        <w:rPr>
          <w:rFonts w:cs="Guttman Frnew"/>
          <w:sz w:val="20"/>
          <w:szCs w:val="20"/>
          <w:rtl/>
        </w:rPr>
      </w:pPr>
      <w:r w:rsidRPr="004B0038">
        <w:rPr>
          <w:rFonts w:cs="Guttman Frnew" w:hint="cs"/>
          <w:sz w:val="20"/>
          <w:szCs w:val="20"/>
          <w:rtl/>
        </w:rPr>
        <w:lastRenderedPageBreak/>
        <w:t xml:space="preserve">  התנשמותו של היהודון, המיצמוץ בעיניו ופניו הזרועות</w:t>
      </w:r>
      <w:r w:rsidR="00021B0E" w:rsidRPr="004B0038">
        <w:rPr>
          <w:rFonts w:cs="Guttman Frnew" w:hint="cs"/>
          <w:sz w:val="20"/>
          <w:szCs w:val="20"/>
          <w:rtl/>
        </w:rPr>
        <w:t xml:space="preserve"> נמשים אדמוניים לאין-ספור עוררו ביעקוב תחושת מיאוס. נפשו קצה בו למראה הזיג הירקרק שלו, שהיה מטולא טלאים כהים, והוא בחל בכל דמותו הזעירה, השברירית, הרכרוכית.</w:t>
      </w:r>
    </w:p>
    <w:p w:rsidR="00021B0E" w:rsidRPr="004B0038" w:rsidRDefault="00021B0E" w:rsidP="00287F77">
      <w:pPr>
        <w:spacing w:after="0"/>
        <w:rPr>
          <w:rFonts w:cs="Guttman Frnew"/>
          <w:sz w:val="20"/>
          <w:szCs w:val="20"/>
          <w:rtl/>
        </w:rPr>
      </w:pPr>
      <w:r w:rsidRPr="004B0038">
        <w:rPr>
          <w:rFonts w:cs="Guttman Frnew" w:hint="cs"/>
          <w:sz w:val="20"/>
          <w:szCs w:val="20"/>
          <w:rtl/>
        </w:rPr>
        <w:t xml:space="preserve">  "מה נטפלת אלי, בן-שומים שכמוך?" הרעים יעקוב בקולו. "הרפה ממני!"</w:t>
      </w:r>
    </w:p>
    <w:p w:rsidR="00021B0E" w:rsidRPr="004B0038" w:rsidRDefault="00021B0E" w:rsidP="00287F77">
      <w:pPr>
        <w:spacing w:after="0"/>
        <w:rPr>
          <w:rFonts w:cs="Guttman Frnew"/>
          <w:sz w:val="20"/>
          <w:szCs w:val="20"/>
          <w:rtl/>
        </w:rPr>
      </w:pPr>
      <w:r w:rsidRPr="004B0038">
        <w:rPr>
          <w:rFonts w:cs="Guttman Frnew" w:hint="cs"/>
          <w:sz w:val="20"/>
          <w:szCs w:val="20"/>
          <w:rtl/>
        </w:rPr>
        <w:t xml:space="preserve">  היהודון התכעס אף הוא והשיב גערה על גערה:</w:t>
      </w:r>
    </w:p>
    <w:p w:rsidR="00021B0E" w:rsidRPr="004B0038" w:rsidRDefault="00021B0E" w:rsidP="00287F77">
      <w:pPr>
        <w:spacing w:after="0"/>
        <w:rPr>
          <w:rFonts w:cs="Guttman Frnew"/>
          <w:sz w:val="20"/>
          <w:szCs w:val="20"/>
          <w:rtl/>
        </w:rPr>
      </w:pPr>
      <w:r w:rsidRPr="004B0038">
        <w:rPr>
          <w:rFonts w:cs="Guttman Frnew" w:hint="cs"/>
          <w:sz w:val="20"/>
          <w:szCs w:val="20"/>
          <w:rtl/>
        </w:rPr>
        <w:t xml:space="preserve">  "והוא, בבקשה ממנו, ינמיך קולו, שאם לא כן, יעוף אצלי ישר מעבר לגדר!"</w:t>
      </w:r>
    </w:p>
    <w:p w:rsidR="00021B0E" w:rsidRPr="004B0038" w:rsidRDefault="00021B0E" w:rsidP="00287F77">
      <w:pPr>
        <w:spacing w:after="0"/>
        <w:rPr>
          <w:rFonts w:cs="Guttman Frnew"/>
          <w:sz w:val="20"/>
          <w:szCs w:val="20"/>
          <w:rtl/>
        </w:rPr>
      </w:pPr>
      <w:r w:rsidRPr="004B0038">
        <w:rPr>
          <w:rFonts w:cs="Guttman Frnew" w:hint="cs"/>
          <w:sz w:val="20"/>
          <w:szCs w:val="20"/>
          <w:rtl/>
        </w:rPr>
        <w:t xml:space="preserve">  "סור מזה!" שאג יעקוב והסתער עליו באגרופים קפוצים. "אין מהן מנוס מן הספחות הללו!"</w:t>
      </w:r>
    </w:p>
    <w:p w:rsidR="00021B0E" w:rsidRPr="004B0038" w:rsidRDefault="00021B0E" w:rsidP="00287F77">
      <w:pPr>
        <w:spacing w:after="0"/>
        <w:rPr>
          <w:rFonts w:cs="Guttman Frnew"/>
          <w:sz w:val="20"/>
          <w:szCs w:val="20"/>
          <w:rtl/>
        </w:rPr>
      </w:pPr>
      <w:r w:rsidRPr="004B0038">
        <w:rPr>
          <w:rFonts w:cs="Guttman Frnew" w:hint="cs"/>
          <w:sz w:val="20"/>
          <w:szCs w:val="20"/>
          <w:rtl/>
        </w:rPr>
        <w:t xml:space="preserve">  רוטשילד התאבן והחוויר כמת מרוב אימה; הוא השתופף ונופף ידיו מעל לראשו כמי שעומד להתגונן בפני מהלומות, אחר כך הרתיע ממקומו ופתח במרוצה כל עוד רוחו בו. תוך כדי המנוסה היה מנתר וסופק כפיים, וניתן היה לראות היאך מרטט גבו הארוך והכחוש. פירחחים שבמקום ששו להזדמנות ופתחו ברדיפה אחריו, כשהם מצווחים: "יהודון! יהודון! הכלבים אף הם החלו דולקים בעקבותיו בנביחה. מאן-דהוא געה בצחוק, אחר כך שרק; הכלבים פצחו במישנה נביחה ובנהמה מתגברת... אחר כך נשך, כנראה, אחד הכלבים את רוטשילד, שכן נשמעה משם שועת-כאב נואשת.</w:t>
      </w:r>
    </w:p>
    <w:p w:rsidR="00021B0E" w:rsidRPr="004B0038" w:rsidRDefault="00021B0E" w:rsidP="008130A1">
      <w:pPr>
        <w:spacing w:after="0"/>
        <w:rPr>
          <w:rFonts w:cs="Guttman Frnew"/>
          <w:sz w:val="20"/>
          <w:szCs w:val="20"/>
          <w:rtl/>
        </w:rPr>
      </w:pPr>
      <w:r w:rsidRPr="004B0038">
        <w:rPr>
          <w:rFonts w:cs="Guttman Frnew" w:hint="cs"/>
          <w:sz w:val="20"/>
          <w:szCs w:val="20"/>
          <w:rtl/>
        </w:rPr>
        <w:t xml:space="preserve">  יעקוב טייל זמן מה בחלקת המירעה, אחר כך פנה לעבר ירכתי העיר</w:t>
      </w:r>
      <w:r w:rsidR="008130A1" w:rsidRPr="004B0038">
        <w:rPr>
          <w:rFonts w:cs="Guttman Frnew" w:hint="cs"/>
          <w:sz w:val="20"/>
          <w:szCs w:val="20"/>
          <w:rtl/>
        </w:rPr>
        <w:t xml:space="preserve">, אל כל אשר הוליכוהו רגליו, והפירחחים פתחו שוב בצווחה: "ברונזה הולך! ברונזה הולך!" והנה הנהר. כאן נישאו אגמיות בציוץ שורקני, וגעגוע ברווזים. השמש היכתה, ליהטה כדבעי, והמים הבריקו עד כדי סינוור. יעקוב פנה במישעול שלאורך הגדה וכשהבחין בגברת בריאת-בשר ואדומת-לחיים היוצאת מבית-הרחצה, הירהר כלפי עצמו: "הרי לך, כלב-מים שכמותה!" לא הרחק מבית-הרחצה השליכו זאטוטים פתיוני פיסות-בשר ושלו סרטנים; משהבחינו בו, נתנו קולם בצווחה מרושעת: "ברונזה! ברונזה!" והנה עץ-הערבה הזקן, וניקרתו העצומה. בעפאיו קננו העורבים... ולפתע, צצה בזכרונו כחיה התינוקת, בהירת-השיער, שהשיחה בה מארפה. כן, זוהי אותה ערבה עצמה </w:t>
      </w:r>
      <w:r w:rsidR="008130A1" w:rsidRPr="004B0038">
        <w:rPr>
          <w:rFonts w:cs="Guttman Frnew"/>
          <w:sz w:val="20"/>
          <w:szCs w:val="20"/>
          <w:rtl/>
        </w:rPr>
        <w:t>–</w:t>
      </w:r>
      <w:r w:rsidR="008130A1" w:rsidRPr="004B0038">
        <w:rPr>
          <w:rFonts w:cs="Guttman Frnew" w:hint="cs"/>
          <w:sz w:val="20"/>
          <w:szCs w:val="20"/>
          <w:rtl/>
        </w:rPr>
        <w:t xml:space="preserve"> ירוקה, דמומה, נוגה... כמה הזדקנה, המיסכנה!</w:t>
      </w:r>
    </w:p>
    <w:p w:rsidR="00F84C2B" w:rsidRPr="004B0038" w:rsidRDefault="00F84C2B" w:rsidP="00F84C2B">
      <w:pPr>
        <w:spacing w:after="0"/>
        <w:rPr>
          <w:rFonts w:cs="Guttman Frnew"/>
          <w:sz w:val="20"/>
          <w:szCs w:val="20"/>
          <w:rtl/>
        </w:rPr>
      </w:pPr>
      <w:r w:rsidRPr="004B0038">
        <w:rPr>
          <w:rFonts w:cs="Guttman Frnew" w:hint="cs"/>
          <w:sz w:val="20"/>
          <w:szCs w:val="20"/>
          <w:rtl/>
        </w:rPr>
        <w:t xml:space="preserve">  יעקוב ישב למרגלותיה והחל נזכר. בגדה שממול, במקום בו משתרעים עתה כרי האחו, התנשא באותם הימים יער עצי-ליבנה גבוהים; ושם על פניו של ההר הקרח, הנישקף </w:t>
      </w:r>
      <w:r w:rsidRPr="004B0038">
        <w:rPr>
          <w:rFonts w:cs="Guttman Frnew" w:hint="cs"/>
          <w:sz w:val="20"/>
          <w:szCs w:val="20"/>
          <w:rtl/>
        </w:rPr>
        <w:lastRenderedPageBreak/>
        <w:t>באופק, הכחיל יער עצי-אורן עבות ושבע-ימים. על פני הנהר שטו אסדות. ועתה הכל חלק וחשוף, ורק בגדה שמנגד נישא עץ ליבנה רך בשנים, נאה ותמיר כריבה צעירה; ועל פני הנהר ברווזים, אווזים ותו לא. ממש לא יאמן שאסדות היו מהלכות כאן אי-פעם. דומה כאילו גם מניין האווזים פחת מאז. יעקוב עצם את עיניו, ולעיני רוחו חלפו ביעף להקות להקות אווזים צחורים, זו לקראת זו.</w:t>
      </w:r>
    </w:p>
    <w:p w:rsidR="008F233C" w:rsidRPr="004B0038" w:rsidRDefault="00F84C2B" w:rsidP="00D43FBE">
      <w:pPr>
        <w:spacing w:after="0"/>
        <w:rPr>
          <w:rFonts w:cs="Guttman Frnew"/>
          <w:sz w:val="20"/>
          <w:szCs w:val="20"/>
          <w:rtl/>
        </w:rPr>
      </w:pPr>
      <w:r w:rsidRPr="004B0038">
        <w:rPr>
          <w:rFonts w:cs="Guttman Frnew" w:hint="cs"/>
          <w:sz w:val="20"/>
          <w:szCs w:val="20"/>
          <w:rtl/>
        </w:rPr>
        <w:t xml:space="preserve">  תמה היה כיצד זה אירע, שבמרוצת ארבעים או חמישים שנות חייו לא ביקר כאן, על גדות הנהר, ואם גם הזדמן לכאן לא נתן כלל דעתו על כך; והרי נהר הגון הוא לכל הדעות, ואיננו כלל ענין של מה-בכך; אפשר ואפשר היה להקים כאן מידגים, ואת הדגים למכור לסוחרים ולפקידים ולמיזנונאי של בית-הנתיבות, ואת המעות להפקיד בבנק; יכול היה לשוט בסירה מאחוזה לאחוזה ולנגן בכינור, והבריות מכל המעמדות היו משלמים לו כפעלו; אפשר היה כמו כן לשוב</w:t>
      </w:r>
      <w:r w:rsidR="00D43FBE" w:rsidRPr="004B0038">
        <w:rPr>
          <w:rFonts w:cs="Guttman Frnew" w:hint="cs"/>
          <w:sz w:val="20"/>
          <w:szCs w:val="20"/>
          <w:rtl/>
        </w:rPr>
        <w:t xml:space="preserve"> ולהשיט כאן אסדות </w:t>
      </w:r>
      <w:r w:rsidR="00D43FBE" w:rsidRPr="004B0038">
        <w:rPr>
          <w:rFonts w:cs="Guttman Frnew"/>
          <w:sz w:val="20"/>
          <w:szCs w:val="20"/>
          <w:rtl/>
        </w:rPr>
        <w:t>–</w:t>
      </w:r>
      <w:r w:rsidR="00D43FBE" w:rsidRPr="004B0038">
        <w:rPr>
          <w:rFonts w:cs="Guttman Frnew" w:hint="cs"/>
          <w:sz w:val="20"/>
          <w:szCs w:val="20"/>
          <w:rtl/>
        </w:rPr>
        <w:t xml:space="preserve"> טוב הוא מלהתקין ארונות-מתים; ולבסוף אפשר היה לגדל אווזים, לשחוט אותם ולשלחם לקראת החורף למוסקבה; והלא רק ממכירת הפלומה ניתן לצבור כעשרה רובלים לשנה. אך הוא החמיץ הכל ולא עשה דבר מכל הדברים הללו. אילו הפסדים! הו, כמה רבים ההפסדים! ואם הכל בעת ובעונה אחת </w:t>
      </w:r>
      <w:r w:rsidR="00D43FBE" w:rsidRPr="004B0038">
        <w:rPr>
          <w:rFonts w:cs="Guttman Frnew"/>
          <w:sz w:val="20"/>
          <w:szCs w:val="20"/>
          <w:rtl/>
        </w:rPr>
        <w:t>–</w:t>
      </w:r>
      <w:r w:rsidR="00D43FBE" w:rsidRPr="004B0038">
        <w:rPr>
          <w:rFonts w:cs="Guttman Frnew" w:hint="cs"/>
          <w:sz w:val="20"/>
          <w:szCs w:val="20"/>
          <w:rtl/>
        </w:rPr>
        <w:t xml:space="preserve"> גם דגים לדוג, גם בכינור לנגן, גם להשיט אסדות וגם לשחוט אווזים, איזה הון עתק אפשר היה לצבור! אך את כל הדברים האלה אפילו לא חזה בחלומו; החיים חלפו לריק, בלא מנעמים, חלפו לשווא, בהבלי הבלים; העתיד שוב אינו צופן בחובו כל תקוה, והעבר </w:t>
      </w:r>
      <w:r w:rsidR="00D43FBE" w:rsidRPr="004B0038">
        <w:rPr>
          <w:rFonts w:cs="Guttman Frnew"/>
          <w:sz w:val="20"/>
          <w:szCs w:val="20"/>
          <w:rtl/>
        </w:rPr>
        <w:t>–</w:t>
      </w:r>
      <w:r w:rsidR="00D43FBE" w:rsidRPr="004B0038">
        <w:rPr>
          <w:rFonts w:cs="Guttman Frnew" w:hint="cs"/>
          <w:sz w:val="20"/>
          <w:szCs w:val="20"/>
          <w:rtl/>
        </w:rPr>
        <w:t xml:space="preserve"> בעבר אין מאום, רק הפסדים ושוב הפסדים איומים עד כדי צמרמורת. ומה יש בו בעצם, באדם, שאין הוא יכול לחיות בדרך שלא יהיו בה כל אותם גרעונות והפסדים?</w:t>
      </w:r>
    </w:p>
    <w:p w:rsidR="00C13E47" w:rsidRPr="004B0038" w:rsidRDefault="001306DB" w:rsidP="00F84534">
      <w:pPr>
        <w:spacing w:after="0"/>
        <w:rPr>
          <w:rFonts w:cs="Guttman Frnew"/>
          <w:sz w:val="20"/>
          <w:szCs w:val="20"/>
          <w:rtl/>
        </w:rPr>
      </w:pPr>
      <w:r w:rsidRPr="004B0038">
        <w:rPr>
          <w:rFonts w:cs="Guttman Frnew" w:hint="cs"/>
          <w:sz w:val="20"/>
          <w:szCs w:val="20"/>
          <w:rtl/>
        </w:rPr>
        <w:t xml:space="preserve"> נשאלת השאלה, לשם </w:t>
      </w:r>
      <w:r w:rsidR="006959AB" w:rsidRPr="004B0038">
        <w:rPr>
          <w:rFonts w:cs="Guttman Frnew" w:hint="cs"/>
          <w:sz w:val="20"/>
          <w:szCs w:val="20"/>
          <w:rtl/>
        </w:rPr>
        <w:t>מה גדעו את חורשות הליבנה ואת יע</w:t>
      </w:r>
      <w:r w:rsidRPr="004B0038">
        <w:rPr>
          <w:rFonts w:cs="Guttman Frnew" w:hint="cs"/>
          <w:sz w:val="20"/>
          <w:szCs w:val="20"/>
          <w:rtl/>
        </w:rPr>
        <w:t>ר עצי-האורן? משום מה עומדים להם האפרים באין מהם תועלת? מדוע עושים הבריות תמיד דווקא את הדברים, שלא אותם יש לעשות?</w:t>
      </w:r>
      <w:r w:rsidR="004C192D" w:rsidRPr="004B0038">
        <w:rPr>
          <w:rFonts w:cs="Guttman Frnew" w:hint="cs"/>
          <w:sz w:val="20"/>
          <w:szCs w:val="20"/>
          <w:rtl/>
        </w:rPr>
        <w:t xml:space="preserve"> לשם מה גידף הוא, </w:t>
      </w:r>
      <w:r w:rsidR="006959AB" w:rsidRPr="004B0038">
        <w:rPr>
          <w:rFonts w:cs="Guttman Frnew" w:hint="cs"/>
          <w:sz w:val="20"/>
          <w:szCs w:val="20"/>
          <w:rtl/>
        </w:rPr>
        <w:t>יעקוב, משך כל שנות חייו, מפני מה שאג, הסתער באגרופיו, עלב באשתו? ואפשר עוד להקשות, לאיזו תכלית צריך היה שעה קלה לפני כן ל</w:t>
      </w:r>
      <w:r w:rsidR="00C13E47" w:rsidRPr="004B0038">
        <w:rPr>
          <w:rFonts w:cs="Guttman Frnew" w:hint="cs"/>
          <w:sz w:val="20"/>
          <w:szCs w:val="20"/>
          <w:rtl/>
        </w:rPr>
        <w:t>ה</w:t>
      </w:r>
      <w:r w:rsidR="006959AB" w:rsidRPr="004B0038">
        <w:rPr>
          <w:rFonts w:cs="Guttman Frnew" w:hint="cs"/>
          <w:sz w:val="20"/>
          <w:szCs w:val="20"/>
          <w:rtl/>
        </w:rPr>
        <w:t>בהיל את היהודון</w:t>
      </w:r>
      <w:r w:rsidR="00C13E47" w:rsidRPr="004B0038">
        <w:rPr>
          <w:rFonts w:cs="Guttman Frnew" w:hint="cs"/>
          <w:sz w:val="20"/>
          <w:szCs w:val="20"/>
          <w:rtl/>
        </w:rPr>
        <w:t xml:space="preserve"> ולהעליבו ובכלל, מדוע אין הבריות מניחים לזולתם לחיות? והרי יש בזה רק הפסדים! הו, אילו הפסדים נוראים! כי לו</w:t>
      </w:r>
      <w:r w:rsidR="00170CC6" w:rsidRPr="004B0038">
        <w:rPr>
          <w:rFonts w:cs="Guttman Frnew" w:hint="cs"/>
          <w:sz w:val="20"/>
          <w:szCs w:val="20"/>
          <w:rtl/>
        </w:rPr>
        <w:t xml:space="preserve">לא השינאה והרישעות, יכולים היו </w:t>
      </w:r>
      <w:r w:rsidR="00C13E47" w:rsidRPr="004B0038">
        <w:rPr>
          <w:rFonts w:cs="Guttman Frnew" w:hint="cs"/>
          <w:sz w:val="20"/>
          <w:szCs w:val="20"/>
          <w:rtl/>
        </w:rPr>
        <w:t>בני-האדם להביא תועלת עצומה לזולתם.</w:t>
      </w:r>
    </w:p>
    <w:p w:rsidR="00C13E47" w:rsidRPr="004B0038" w:rsidRDefault="00C13E47" w:rsidP="00F84534">
      <w:pPr>
        <w:spacing w:after="0"/>
        <w:rPr>
          <w:rFonts w:cs="Guttman Frnew"/>
          <w:sz w:val="20"/>
          <w:szCs w:val="20"/>
          <w:rtl/>
        </w:rPr>
      </w:pPr>
      <w:r w:rsidRPr="004B0038">
        <w:rPr>
          <w:rFonts w:cs="Guttman Frnew" w:hint="cs"/>
          <w:sz w:val="20"/>
          <w:szCs w:val="20"/>
          <w:rtl/>
        </w:rPr>
        <w:lastRenderedPageBreak/>
        <w:t>בשעות הערב והלילה דימדם יעקוב הזיות, ולנגד עיניו חלפו התינוקת, הערבה, הדגים, האווזים השחוטים, מארפה, שצדודיתה כצדודיתו של עוף צמא למים ופ</w:t>
      </w:r>
      <w:r w:rsidR="007B650B" w:rsidRPr="004B0038">
        <w:rPr>
          <w:rFonts w:cs="Guttman Frnew" w:hint="cs"/>
          <w:sz w:val="20"/>
          <w:szCs w:val="20"/>
          <w:rtl/>
        </w:rPr>
        <w:t>ניו החיוורות העלובות של רוטשילד;</w:t>
      </w:r>
      <w:r w:rsidRPr="004B0038">
        <w:rPr>
          <w:rFonts w:cs="Guttman Frnew" w:hint="cs"/>
          <w:sz w:val="20"/>
          <w:szCs w:val="20"/>
          <w:rtl/>
        </w:rPr>
        <w:t xml:space="preserve"> פרצופים כלשהם הגיחו לקראתו מכל העברים ונהמו דבר-מה נרגן על הפסדים. הוא התהפך מצד אל צד. כחמש פעמים נטרד ממישכבו ופנה לנגן קימעה בכינורו.</w:t>
      </w:r>
    </w:p>
    <w:p w:rsidR="00553AE6" w:rsidRPr="004B0038" w:rsidRDefault="00C13E47" w:rsidP="007B650B">
      <w:pPr>
        <w:spacing w:after="0"/>
        <w:rPr>
          <w:rFonts w:cs="Guttman Frnew"/>
          <w:sz w:val="20"/>
          <w:szCs w:val="20"/>
          <w:rtl/>
        </w:rPr>
      </w:pPr>
      <w:r w:rsidRPr="004B0038">
        <w:rPr>
          <w:rFonts w:cs="Guttman Frnew" w:hint="cs"/>
          <w:sz w:val="20"/>
          <w:szCs w:val="20"/>
          <w:rtl/>
        </w:rPr>
        <w:t>עם בוקר קם יעקוב בכוחות אחרונים, ושם פעמיו הכושלים אל עבר בית</w:t>
      </w:r>
      <w:r w:rsidR="007B650B" w:rsidRPr="004B0038">
        <w:rPr>
          <w:rFonts w:cs="Guttman Frnew" w:hint="cs"/>
          <w:sz w:val="20"/>
          <w:szCs w:val="20"/>
          <w:rtl/>
        </w:rPr>
        <w:t>-</w:t>
      </w:r>
      <w:r w:rsidRPr="004B0038">
        <w:rPr>
          <w:rFonts w:cs="Guttman Frnew" w:hint="cs"/>
          <w:sz w:val="20"/>
          <w:szCs w:val="20"/>
          <w:rtl/>
        </w:rPr>
        <w:t>החולים. אותו מאקסים ניקולאייץ' הורה לו להניח רטיות קרות על מצחו ונתן לו אבקות, אך מהבעת פניו ומנימת קולו הבין יעקוב, כי מצב הענינים בכי רע, וכי שום אבקות לא יוכלו להושיעו. בדרכו חזרה אל ביתו הרהר יעקוב ושקל, כי רק</w:t>
      </w:r>
      <w:r w:rsidR="006959AB" w:rsidRPr="004B0038">
        <w:rPr>
          <w:rFonts w:cs="Guttman Frnew" w:hint="cs"/>
          <w:sz w:val="20"/>
          <w:szCs w:val="20"/>
          <w:rtl/>
        </w:rPr>
        <w:t xml:space="preserve"> </w:t>
      </w:r>
      <w:r w:rsidR="00A62C2A" w:rsidRPr="004B0038">
        <w:rPr>
          <w:rFonts w:cs="Guttman Frnew" w:hint="cs"/>
          <w:sz w:val="20"/>
          <w:szCs w:val="20"/>
          <w:rtl/>
        </w:rPr>
        <w:t>רווח-</w:t>
      </w:r>
      <w:r w:rsidR="007B650B" w:rsidRPr="004B0038">
        <w:rPr>
          <w:rFonts w:cs="Guttman Frnew" w:hint="cs"/>
          <w:sz w:val="20"/>
          <w:szCs w:val="20"/>
          <w:rtl/>
        </w:rPr>
        <w:t>ת</w:t>
      </w:r>
      <w:r w:rsidR="00A62C2A" w:rsidRPr="004B0038">
        <w:rPr>
          <w:rFonts w:cs="Guttman Frnew" w:hint="cs"/>
          <w:sz w:val="20"/>
          <w:szCs w:val="20"/>
          <w:rtl/>
        </w:rPr>
        <w:t>ועלת</w:t>
      </w:r>
      <w:r w:rsidR="007B650B" w:rsidRPr="004B0038">
        <w:rPr>
          <w:rFonts w:cs="Guttman Frnew" w:hint="cs"/>
          <w:sz w:val="20"/>
          <w:szCs w:val="20"/>
          <w:rtl/>
        </w:rPr>
        <w:t xml:space="preserve"> יעמוד לו מן</w:t>
      </w:r>
      <w:r w:rsidR="00A62C2A" w:rsidRPr="004B0038">
        <w:rPr>
          <w:rFonts w:cs="Guttman Frnew" w:hint="cs"/>
          <w:sz w:val="20"/>
          <w:szCs w:val="20"/>
          <w:rtl/>
        </w:rPr>
        <w:t xml:space="preserve"> המות: לא יהא לו כל צורך לאכול או לשתות, לא יהא עליו לשלם מיסים ואף לא יוכל לעלוב בבני-האדם. ומאחר שאין האדם שוהה </w:t>
      </w:r>
      <w:r w:rsidR="00A54B44" w:rsidRPr="004B0038">
        <w:rPr>
          <w:rFonts w:cs="Guttman Frnew" w:hint="cs"/>
          <w:sz w:val="20"/>
          <w:szCs w:val="20"/>
          <w:rtl/>
        </w:rPr>
        <w:t>בקברו שנה אחת, כי אם מאות ואלפי שנים, הריהו משתכר, אם לערוך חשבון, רווח עצום ורב. החיים מביאים לאדם הפסדים. המות, לעומתם, מצמיח אך</w:t>
      </w:r>
      <w:r w:rsidR="007B650B" w:rsidRPr="004B0038">
        <w:rPr>
          <w:rFonts w:cs="Guttman Frnew" w:hint="cs"/>
          <w:sz w:val="20"/>
          <w:szCs w:val="20"/>
          <w:rtl/>
        </w:rPr>
        <w:t xml:space="preserve"> טוב.</w:t>
      </w:r>
      <w:r w:rsidR="00A54B44" w:rsidRPr="004B0038">
        <w:rPr>
          <w:rFonts w:cs="Guttman Frnew" w:hint="cs"/>
          <w:sz w:val="20"/>
          <w:szCs w:val="20"/>
          <w:rtl/>
        </w:rPr>
        <w:t xml:space="preserve"> שיקול זה יש בו אמנם מן ההגיון. ועם זא</w:t>
      </w:r>
      <w:r w:rsidR="007B650B" w:rsidRPr="004B0038">
        <w:rPr>
          <w:rFonts w:cs="Guttman Frnew" w:hint="cs"/>
          <w:sz w:val="20"/>
          <w:szCs w:val="20"/>
          <w:rtl/>
        </w:rPr>
        <w:t>ת</w:t>
      </w:r>
      <w:r w:rsidR="00A54B44" w:rsidRPr="004B0038">
        <w:rPr>
          <w:rFonts w:cs="Guttman Frnew" w:hint="cs"/>
          <w:sz w:val="20"/>
          <w:szCs w:val="20"/>
          <w:rtl/>
        </w:rPr>
        <w:t>, הלא רע הדבר ומעליב: מה טעם בסדר מוזר זה שעלי אדמות, שחיים, הניתנים לאדם פעם אחת בלבד, חולפים עליו בלא כלום?!</w:t>
      </w:r>
    </w:p>
    <w:p w:rsidR="00427076" w:rsidRPr="004B0038" w:rsidRDefault="00553AE6" w:rsidP="00F84534">
      <w:pPr>
        <w:spacing w:after="0"/>
        <w:rPr>
          <w:rFonts w:cs="Guttman Frnew"/>
          <w:sz w:val="20"/>
          <w:szCs w:val="20"/>
          <w:rtl/>
        </w:rPr>
      </w:pPr>
      <w:r w:rsidRPr="004B0038">
        <w:rPr>
          <w:rFonts w:cs="Guttman Frnew" w:hint="cs"/>
          <w:sz w:val="20"/>
          <w:szCs w:val="20"/>
          <w:rtl/>
        </w:rPr>
        <w:t>יעקוב לא הצר על שהגיעה שעתו למות, אך בראותו את הכינור נצבט בו ליבו בקרבו, ומר היה לו מר. את כינורו לא יוכל ליטול עמו אלי קבר. הוא יתיתם, וקץ יבוא לו כקיצם של חורשת עצי-הליבנה</w:t>
      </w:r>
      <w:r w:rsidR="007B650B" w:rsidRPr="004B0038">
        <w:rPr>
          <w:rFonts w:cs="Guttman Frnew" w:hint="cs"/>
          <w:sz w:val="20"/>
          <w:szCs w:val="20"/>
          <w:rtl/>
        </w:rPr>
        <w:t xml:space="preserve"> ויער-האורנים. הכל בעולם הזה סופ</w:t>
      </w:r>
      <w:r w:rsidRPr="004B0038">
        <w:rPr>
          <w:rFonts w:cs="Guttman Frnew" w:hint="cs"/>
          <w:sz w:val="20"/>
          <w:szCs w:val="20"/>
          <w:rtl/>
        </w:rPr>
        <w:t>ו לאבד, ואבוד יאבד. יעקוב יצא את הביקתה, ישב לד המיפתן ואימץ את כינורו אל חזהו</w:t>
      </w:r>
      <w:r w:rsidR="007B650B" w:rsidRPr="004B0038">
        <w:rPr>
          <w:rFonts w:cs="Guttman Frnew" w:hint="cs"/>
          <w:sz w:val="20"/>
          <w:szCs w:val="20"/>
          <w:rtl/>
        </w:rPr>
        <w:t>. תוך שהיה מהרהר בחיים האבודים מרובי ההפסדים, החל יעקוב נוגן בכינורו בלא לדעת אל נכון מה עומד הוא לנגן, והנה התנגן לו דבר-מה עצוב מאד ונוגע אל הלב. וככל שהירבה להרהר, כן עמקה התוגה בנגינתו.</w:t>
      </w:r>
    </w:p>
    <w:p w:rsidR="007B650B" w:rsidRPr="004B0038" w:rsidRDefault="007B650B" w:rsidP="00F84534">
      <w:pPr>
        <w:spacing w:after="0"/>
        <w:rPr>
          <w:rFonts w:cs="Guttman Frnew"/>
          <w:sz w:val="20"/>
          <w:szCs w:val="20"/>
          <w:rtl/>
        </w:rPr>
      </w:pPr>
      <w:r w:rsidRPr="004B0038">
        <w:rPr>
          <w:rFonts w:cs="Guttman Frnew" w:hint="cs"/>
          <w:sz w:val="20"/>
          <w:szCs w:val="20"/>
          <w:rtl/>
        </w:rPr>
        <w:t xml:space="preserve">  נשמע קול נקישה של הבריח, פעם ועוד אחת, ובתוך הפישפש הופיע רוטשילד. את מחצית הדרך בחצר עבר באומץ רב</w:t>
      </w:r>
      <w:r w:rsidR="006C5D4E" w:rsidRPr="004B0038">
        <w:rPr>
          <w:rFonts w:cs="Guttman Frnew" w:hint="cs"/>
          <w:sz w:val="20"/>
          <w:szCs w:val="20"/>
          <w:rtl/>
        </w:rPr>
        <w:t>, אך כשהבחין ביעקוב, עצר לפתע, נתקפד כולו, מרוב הפחד מן סתם, והחל מחווה בידיו סימנים משונים, משל התכוון להורות באצבעו על השעה.</w:t>
      </w:r>
    </w:p>
    <w:p w:rsidR="007749FF" w:rsidRPr="004B0038" w:rsidRDefault="007749FF" w:rsidP="00F84534">
      <w:pPr>
        <w:spacing w:after="0"/>
        <w:rPr>
          <w:rFonts w:cs="Guttman Frnew"/>
          <w:sz w:val="20"/>
          <w:szCs w:val="20"/>
          <w:rtl/>
        </w:rPr>
      </w:pPr>
      <w:r w:rsidRPr="004B0038">
        <w:rPr>
          <w:rFonts w:cs="Guttman Frnew" w:hint="cs"/>
          <w:sz w:val="20"/>
          <w:szCs w:val="20"/>
          <w:rtl/>
        </w:rPr>
        <w:t xml:space="preserve">  "קרב, ניחא", הפטיר יעקוב בנימת חיבה ורמז לו ליקרב.</w:t>
      </w:r>
    </w:p>
    <w:p w:rsidR="007749FF" w:rsidRPr="004B0038" w:rsidRDefault="007749FF" w:rsidP="00F84534">
      <w:pPr>
        <w:spacing w:after="0"/>
        <w:rPr>
          <w:rFonts w:cs="Guttman Frnew"/>
          <w:sz w:val="20"/>
          <w:szCs w:val="20"/>
          <w:rtl/>
        </w:rPr>
      </w:pPr>
      <w:r w:rsidRPr="004B0038">
        <w:rPr>
          <w:rFonts w:cs="Guttman Frnew" w:hint="cs"/>
          <w:sz w:val="20"/>
          <w:szCs w:val="20"/>
          <w:rtl/>
        </w:rPr>
        <w:lastRenderedPageBreak/>
        <w:t xml:space="preserve">  "קרב!"</w:t>
      </w:r>
    </w:p>
    <w:p w:rsidR="007749FF" w:rsidRPr="004B0038" w:rsidRDefault="007749FF" w:rsidP="00F84534">
      <w:pPr>
        <w:spacing w:after="0"/>
        <w:rPr>
          <w:rFonts w:cs="Guttman Frnew"/>
          <w:sz w:val="20"/>
          <w:szCs w:val="20"/>
          <w:rtl/>
        </w:rPr>
      </w:pPr>
      <w:r w:rsidRPr="004B0038">
        <w:rPr>
          <w:rFonts w:cs="Guttman Frnew" w:hint="cs"/>
          <w:sz w:val="20"/>
          <w:szCs w:val="20"/>
          <w:rtl/>
        </w:rPr>
        <w:t xml:space="preserve">  רוטשילד הביט בו באי-אמון ובפחד; הוא החל מתקרב, אך עצר במרחק שני צעדים ממנו.</w:t>
      </w:r>
    </w:p>
    <w:p w:rsidR="007749FF" w:rsidRPr="004B0038" w:rsidRDefault="007749FF" w:rsidP="00F84534">
      <w:pPr>
        <w:spacing w:after="0"/>
        <w:rPr>
          <w:rFonts w:cs="Guttman Frnew"/>
          <w:sz w:val="20"/>
          <w:szCs w:val="20"/>
          <w:rtl/>
        </w:rPr>
      </w:pPr>
      <w:r w:rsidRPr="004B0038">
        <w:rPr>
          <w:rFonts w:cs="Guttman Frnew" w:hint="cs"/>
          <w:sz w:val="20"/>
          <w:szCs w:val="20"/>
          <w:rtl/>
        </w:rPr>
        <w:t xml:space="preserve">  "והוא, יעשה-נא חסד, ולא יכני!" אמר והשתופף. "מויסיי איליץ' שלחני שוב. אל תירא, אמר, לך שוב אל יעקוב ואמור, כי בלעדיו אי אפשר בשום פנים ואופן. ביום רביעי חתונה. כ..כן! אדון שאפובאלוב משיא את בתו לאיש הגון. והחתונה תהיה כיד המלך, או-ו!" הוסיף היהודי, כשהוא מצמצם עין אחת.</w:t>
      </w:r>
    </w:p>
    <w:p w:rsidR="007749FF" w:rsidRPr="004B0038" w:rsidRDefault="007749FF" w:rsidP="00F84534">
      <w:pPr>
        <w:spacing w:after="0"/>
        <w:rPr>
          <w:rFonts w:cs="Guttman Frnew"/>
          <w:sz w:val="20"/>
          <w:szCs w:val="20"/>
          <w:rtl/>
        </w:rPr>
      </w:pPr>
      <w:r w:rsidRPr="004B0038">
        <w:rPr>
          <w:rFonts w:cs="Guttman Frnew" w:hint="cs"/>
          <w:sz w:val="20"/>
          <w:szCs w:val="20"/>
          <w:rtl/>
        </w:rPr>
        <w:t xml:space="preserve">  "אינני יכול.." שח יעקוב, מתנשם בכבדות. "אחז בי החולי, אחא".</w:t>
      </w:r>
    </w:p>
    <w:p w:rsidR="007749FF" w:rsidRPr="004B0038" w:rsidRDefault="007749FF" w:rsidP="00F84534">
      <w:pPr>
        <w:spacing w:after="0"/>
        <w:rPr>
          <w:rFonts w:cs="Guttman Frnew"/>
          <w:sz w:val="20"/>
          <w:szCs w:val="20"/>
          <w:rtl/>
        </w:rPr>
      </w:pPr>
      <w:r w:rsidRPr="004B0038">
        <w:rPr>
          <w:rFonts w:cs="Guttman Frnew" w:hint="cs"/>
          <w:sz w:val="20"/>
          <w:szCs w:val="20"/>
          <w:rtl/>
        </w:rPr>
        <w:t xml:space="preserve">  ושוב החל מנגן, והדמעות עלו בעיניו וניגרו על כינורו. רוטשילד הקשיב רב קשב, ידיו שלובות לו על חזהו, וצדו האחד פונה אל המנגן. ארשת הפחד והתמיהה שעל פניו פינתה מקומה להבעת עוגמה וסבל. הוא גילגל אישוניו, כמי שמתנסה בריגשה מייסרת, ואמר: "וואך-ך!..." והדמעות החלו זולגות בלאט לאורך לחייו, ונטפו על זיגו הירוק.</w:t>
      </w:r>
    </w:p>
    <w:p w:rsidR="007749FF" w:rsidRPr="004B0038" w:rsidRDefault="007749FF" w:rsidP="00F84534">
      <w:pPr>
        <w:spacing w:after="0"/>
        <w:rPr>
          <w:rFonts w:cs="Guttman Frnew"/>
          <w:sz w:val="20"/>
          <w:szCs w:val="20"/>
          <w:rtl/>
        </w:rPr>
      </w:pPr>
      <w:r w:rsidRPr="004B0038">
        <w:rPr>
          <w:rFonts w:cs="Guttman Frnew" w:hint="cs"/>
          <w:sz w:val="20"/>
          <w:szCs w:val="20"/>
          <w:rtl/>
        </w:rPr>
        <w:t xml:space="preserve">  בכל שעות היום שלאחר מכן שכב יעקוב בלב מלא יגון.</w:t>
      </w:r>
      <w:r w:rsidR="002D6A08" w:rsidRPr="004B0038">
        <w:rPr>
          <w:rFonts w:cs="Guttman Frnew" w:hint="cs"/>
          <w:sz w:val="20"/>
          <w:szCs w:val="20"/>
          <w:rtl/>
        </w:rPr>
        <w:t xml:space="preserve"> בערב, בשעת הוידוי, כששאל הכומר אם לא זכור לו חטא מיוחד שחטא, אימץ יעקוב את זכרונו הרופס והולך, נזכר שוב בפניה המיסכנות של מארפה, ובזעקתו הנואשת של היהודון, בעת שנשכו הכלב, ואמר בהבל פה:</w:t>
      </w:r>
    </w:p>
    <w:p w:rsidR="002D6A08" w:rsidRPr="004B0038" w:rsidRDefault="002D6A08" w:rsidP="00F84534">
      <w:pPr>
        <w:spacing w:after="0"/>
        <w:rPr>
          <w:rFonts w:cs="Guttman Frnew"/>
          <w:sz w:val="20"/>
          <w:szCs w:val="20"/>
          <w:rtl/>
        </w:rPr>
      </w:pPr>
      <w:r w:rsidRPr="004B0038">
        <w:rPr>
          <w:rFonts w:cs="Guttman Frnew" w:hint="cs"/>
          <w:sz w:val="20"/>
          <w:szCs w:val="20"/>
          <w:rtl/>
        </w:rPr>
        <w:t xml:space="preserve">  "את הכינור תנו לרוטשילד"</w:t>
      </w:r>
    </w:p>
    <w:p w:rsidR="002D6A08" w:rsidRPr="004B0038" w:rsidRDefault="002D6A08" w:rsidP="00F84534">
      <w:pPr>
        <w:spacing w:after="0"/>
        <w:rPr>
          <w:rFonts w:cs="Guttman Frnew"/>
          <w:sz w:val="20"/>
          <w:szCs w:val="20"/>
          <w:rtl/>
        </w:rPr>
      </w:pPr>
      <w:r w:rsidRPr="004B0038">
        <w:rPr>
          <w:rFonts w:cs="Guttman Frnew" w:hint="cs"/>
          <w:sz w:val="20"/>
          <w:szCs w:val="20"/>
          <w:rtl/>
        </w:rPr>
        <w:t xml:space="preserve">  "יהי כן" אמר הכומר.</w:t>
      </w:r>
    </w:p>
    <w:p w:rsidR="002D6A08" w:rsidRDefault="002D6A08" w:rsidP="00F84534">
      <w:pPr>
        <w:spacing w:after="0"/>
        <w:rPr>
          <w:rFonts w:cs="Guttman Frnew"/>
          <w:sz w:val="20"/>
          <w:szCs w:val="20"/>
          <w:rtl/>
        </w:rPr>
      </w:pPr>
      <w:r w:rsidRPr="004B0038">
        <w:rPr>
          <w:rFonts w:cs="Guttman Frnew" w:hint="cs"/>
          <w:sz w:val="20"/>
          <w:szCs w:val="20"/>
          <w:rtl/>
        </w:rPr>
        <w:t xml:space="preserve">  וכיום שואלים הכל בעיר: מנין לו לרוטשילד הכינור המצויין הזה? האם קנה אותו, או גנב, או שמא נפל לידו כמשכון? לחלילו הניח רוטשילד זה מכבר. עתה אין הוא מנגן כי אם בכינור. מתחת לקשתו קולחים אותם צלילים נוגים שזרמו לפנים מחלילו, אך כל אימת שהוא מבקש להנעים אותו לחן, שהשמיע יעקוב על מיפתן ביקתתו, מתנגן לו דבר-מה מלא עצב כל כך עד כי דולפות עיני שומעיו, ואף הוא עצמו מגלגל לבסוף את אישוניו ומפטיר: "וואך-ך!" ונעימתו זו החדשה נשאה חן במאוד באזני הבריות שבעיר. הסוחרים והפקידים שבים ומזמינים את רוטשילד לביתם ומאלצים אותו לשוב ולהנעים מנגינה זו כעשר פעמים בזו אחר זו.</w:t>
      </w:r>
    </w:p>
    <w:p w:rsidR="002D6A08" w:rsidRPr="004B0038" w:rsidRDefault="004119DA" w:rsidP="004119DA">
      <w:pPr>
        <w:spacing w:after="0"/>
        <w:jc w:val="center"/>
        <w:rPr>
          <w:rFonts w:cs="Guttman Frnew"/>
          <w:sz w:val="20"/>
          <w:szCs w:val="20"/>
        </w:rPr>
      </w:pPr>
      <w:r w:rsidRPr="004B0038">
        <w:rPr>
          <w:rFonts w:cs="Guttman Frnew" w:hint="cs"/>
          <w:sz w:val="20"/>
          <w:szCs w:val="20"/>
          <w:rtl/>
        </w:rPr>
        <w:t>*******</w:t>
      </w:r>
    </w:p>
    <w:sectPr w:rsidR="002D6A08" w:rsidRPr="004B0038" w:rsidSect="000E34BE">
      <w:footerReference w:type="default" r:id="rId9"/>
      <w:type w:val="continuous"/>
      <w:pgSz w:w="16838" w:h="11906" w:orient="landscape"/>
      <w:pgMar w:top="1800" w:right="1440" w:bottom="1800" w:left="144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67" w:rsidRDefault="00A47167" w:rsidP="00BD2F30">
      <w:pPr>
        <w:spacing w:after="0" w:line="240" w:lineRule="auto"/>
      </w:pPr>
      <w:r>
        <w:separator/>
      </w:r>
    </w:p>
  </w:endnote>
  <w:endnote w:type="continuationSeparator" w:id="0">
    <w:p w:rsidR="00A47167" w:rsidRDefault="00A47167" w:rsidP="00BD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Frnew">
    <w:altName w:val="Arial"/>
    <w:panose1 w:val="02010401010101010101"/>
    <w:charset w:val="B1"/>
    <w:family w:val="auto"/>
    <w:pitch w:val="variable"/>
    <w:sig w:usb0="00000801" w:usb1="40000000" w:usb2="00000000" w:usb3="00000000" w:csb0="00000020" w:csb1="00000000"/>
  </w:font>
  <w:font w:name="Guttman Frank">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6407482"/>
      <w:docPartObj>
        <w:docPartGallery w:val="Page Numbers (Bottom of Page)"/>
        <w:docPartUnique/>
      </w:docPartObj>
    </w:sdtPr>
    <w:sdtEndPr/>
    <w:sdtContent>
      <w:p w:rsidR="00AC193A" w:rsidRDefault="00AC193A">
        <w:pPr>
          <w:pStyle w:val="a5"/>
          <w:jc w:val="center"/>
          <w:rPr>
            <w:rtl/>
          </w:rPr>
        </w:pPr>
        <w:r>
          <w:fldChar w:fldCharType="begin"/>
        </w:r>
        <w:r>
          <w:rPr>
            <w:rtl/>
            <w:cs/>
          </w:rPr>
          <w:instrText>PAGE   \* MERGEFORMAT</w:instrText>
        </w:r>
        <w:r>
          <w:fldChar w:fldCharType="separate"/>
        </w:r>
        <w:r w:rsidR="001673C5" w:rsidRPr="001673C5">
          <w:rPr>
            <w:noProof/>
            <w:rtl/>
            <w:lang w:val="he-IL"/>
          </w:rPr>
          <w:t>2</w:t>
        </w:r>
        <w:r>
          <w:fldChar w:fldCharType="end"/>
        </w:r>
      </w:p>
    </w:sdtContent>
  </w:sdt>
  <w:p w:rsidR="00BD2F30" w:rsidRDefault="00BD2F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67" w:rsidRDefault="00A47167" w:rsidP="00BD2F30">
      <w:pPr>
        <w:spacing w:after="0" w:line="240" w:lineRule="auto"/>
      </w:pPr>
      <w:r>
        <w:separator/>
      </w:r>
    </w:p>
  </w:footnote>
  <w:footnote w:type="continuationSeparator" w:id="0">
    <w:p w:rsidR="00A47167" w:rsidRDefault="00A47167" w:rsidP="00BD2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68"/>
    <w:rsid w:val="00021B0E"/>
    <w:rsid w:val="00033C95"/>
    <w:rsid w:val="00057537"/>
    <w:rsid w:val="000E34BE"/>
    <w:rsid w:val="001306DB"/>
    <w:rsid w:val="001652CE"/>
    <w:rsid w:val="001673C5"/>
    <w:rsid w:val="00170CC6"/>
    <w:rsid w:val="001C5F6A"/>
    <w:rsid w:val="00257B23"/>
    <w:rsid w:val="00260420"/>
    <w:rsid w:val="00287F77"/>
    <w:rsid w:val="002D6A08"/>
    <w:rsid w:val="002E7A55"/>
    <w:rsid w:val="00305468"/>
    <w:rsid w:val="0036685F"/>
    <w:rsid w:val="00370141"/>
    <w:rsid w:val="003F51D8"/>
    <w:rsid w:val="004119DA"/>
    <w:rsid w:val="00414112"/>
    <w:rsid w:val="00425446"/>
    <w:rsid w:val="00427076"/>
    <w:rsid w:val="00427289"/>
    <w:rsid w:val="00481B83"/>
    <w:rsid w:val="004B0038"/>
    <w:rsid w:val="004C192D"/>
    <w:rsid w:val="00553AE6"/>
    <w:rsid w:val="006959AB"/>
    <w:rsid w:val="006B0D4A"/>
    <w:rsid w:val="006B6B1D"/>
    <w:rsid w:val="006C5D4E"/>
    <w:rsid w:val="007749FF"/>
    <w:rsid w:val="007B650B"/>
    <w:rsid w:val="008130A1"/>
    <w:rsid w:val="008B05B7"/>
    <w:rsid w:val="008D4A57"/>
    <w:rsid w:val="008E55A8"/>
    <w:rsid w:val="008F233C"/>
    <w:rsid w:val="009946C0"/>
    <w:rsid w:val="00A47167"/>
    <w:rsid w:val="00A54B44"/>
    <w:rsid w:val="00A62C2A"/>
    <w:rsid w:val="00AC193A"/>
    <w:rsid w:val="00B567F1"/>
    <w:rsid w:val="00BD2F30"/>
    <w:rsid w:val="00BE532B"/>
    <w:rsid w:val="00C13E47"/>
    <w:rsid w:val="00C52A85"/>
    <w:rsid w:val="00D156D9"/>
    <w:rsid w:val="00D43FBE"/>
    <w:rsid w:val="00DA1CBF"/>
    <w:rsid w:val="00DF24AC"/>
    <w:rsid w:val="00DF375D"/>
    <w:rsid w:val="00EE134E"/>
    <w:rsid w:val="00F84534"/>
    <w:rsid w:val="00F84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F30"/>
    <w:pPr>
      <w:tabs>
        <w:tab w:val="center" w:pos="4153"/>
        <w:tab w:val="right" w:pos="8306"/>
      </w:tabs>
      <w:spacing w:after="0" w:line="240" w:lineRule="auto"/>
    </w:pPr>
  </w:style>
  <w:style w:type="character" w:customStyle="1" w:styleId="a4">
    <w:name w:val="כותרת עליונה תו"/>
    <w:basedOn w:val="a0"/>
    <w:link w:val="a3"/>
    <w:uiPriority w:val="99"/>
    <w:rsid w:val="00BD2F30"/>
  </w:style>
  <w:style w:type="paragraph" w:styleId="a5">
    <w:name w:val="footer"/>
    <w:basedOn w:val="a"/>
    <w:link w:val="a6"/>
    <w:uiPriority w:val="99"/>
    <w:unhideWhenUsed/>
    <w:rsid w:val="00BD2F30"/>
    <w:pPr>
      <w:tabs>
        <w:tab w:val="center" w:pos="4153"/>
        <w:tab w:val="right" w:pos="8306"/>
      </w:tabs>
      <w:spacing w:after="0" w:line="240" w:lineRule="auto"/>
    </w:pPr>
  </w:style>
  <w:style w:type="character" w:customStyle="1" w:styleId="a6">
    <w:name w:val="כותרת תחתונה תו"/>
    <w:basedOn w:val="a0"/>
    <w:link w:val="a5"/>
    <w:uiPriority w:val="99"/>
    <w:rsid w:val="00BD2F30"/>
  </w:style>
  <w:style w:type="paragraph" w:styleId="a7">
    <w:name w:val="Balloon Text"/>
    <w:basedOn w:val="a"/>
    <w:link w:val="a8"/>
    <w:uiPriority w:val="99"/>
    <w:semiHidden/>
    <w:unhideWhenUsed/>
    <w:rsid w:val="00AC193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C1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F30"/>
    <w:pPr>
      <w:tabs>
        <w:tab w:val="center" w:pos="4153"/>
        <w:tab w:val="right" w:pos="8306"/>
      </w:tabs>
      <w:spacing w:after="0" w:line="240" w:lineRule="auto"/>
    </w:pPr>
  </w:style>
  <w:style w:type="character" w:customStyle="1" w:styleId="a4">
    <w:name w:val="כותרת עליונה תו"/>
    <w:basedOn w:val="a0"/>
    <w:link w:val="a3"/>
    <w:uiPriority w:val="99"/>
    <w:rsid w:val="00BD2F30"/>
  </w:style>
  <w:style w:type="paragraph" w:styleId="a5">
    <w:name w:val="footer"/>
    <w:basedOn w:val="a"/>
    <w:link w:val="a6"/>
    <w:uiPriority w:val="99"/>
    <w:unhideWhenUsed/>
    <w:rsid w:val="00BD2F30"/>
    <w:pPr>
      <w:tabs>
        <w:tab w:val="center" w:pos="4153"/>
        <w:tab w:val="right" w:pos="8306"/>
      </w:tabs>
      <w:spacing w:after="0" w:line="240" w:lineRule="auto"/>
    </w:pPr>
  </w:style>
  <w:style w:type="character" w:customStyle="1" w:styleId="a6">
    <w:name w:val="כותרת תחתונה תו"/>
    <w:basedOn w:val="a0"/>
    <w:link w:val="a5"/>
    <w:uiPriority w:val="99"/>
    <w:rsid w:val="00BD2F30"/>
  </w:style>
  <w:style w:type="paragraph" w:styleId="a7">
    <w:name w:val="Balloon Text"/>
    <w:basedOn w:val="a"/>
    <w:link w:val="a8"/>
    <w:uiPriority w:val="99"/>
    <w:semiHidden/>
    <w:unhideWhenUsed/>
    <w:rsid w:val="00AC193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C1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8596-897B-46C5-B97A-AA7A611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2898</Words>
  <Characters>14493</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גבאי 1</cp:lastModifiedBy>
  <cp:revision>2</cp:revision>
  <cp:lastPrinted>2017-12-18T21:12:00Z</cp:lastPrinted>
  <dcterms:created xsi:type="dcterms:W3CDTF">2020-10-10T19:01:00Z</dcterms:created>
  <dcterms:modified xsi:type="dcterms:W3CDTF">2020-10-10T19:01:00Z</dcterms:modified>
</cp:coreProperties>
</file>