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EE" w:rsidRDefault="009F5924" w:rsidP="009F5924">
      <w:pPr>
        <w:spacing w:line="360" w:lineRule="auto"/>
        <w:rPr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ניסוי </w:t>
      </w:r>
      <w:r>
        <w:rPr>
          <w:b/>
          <w:bCs/>
          <w:sz w:val="28"/>
          <w:szCs w:val="28"/>
          <w:u w:val="single"/>
          <w:rtl/>
        </w:rPr>
        <w:t>–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דיפוזיה דרך קרום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ברירני</w:t>
      </w:r>
      <w:proofErr w:type="spellEnd"/>
    </w:p>
    <w:p w:rsidR="00E038EE" w:rsidRDefault="001B62BC" w:rsidP="001B62BC">
      <w:pPr>
        <w:pStyle w:val="2"/>
        <w:spacing w:line="360" w:lineRule="auto"/>
        <w:rPr>
          <w:rFonts w:hint="cs"/>
          <w:b w:val="0"/>
          <w:bCs w:val="0"/>
          <w:rtl/>
        </w:rPr>
      </w:pPr>
      <w:r>
        <w:rPr>
          <w:rFonts w:hint="cs"/>
          <w:rtl/>
        </w:rPr>
        <w:t xml:space="preserve">חלק א' </w:t>
      </w:r>
      <w:r>
        <w:rPr>
          <w:rtl/>
        </w:rPr>
        <w:t>–</w:t>
      </w:r>
      <w:r>
        <w:rPr>
          <w:rFonts w:hint="cs"/>
          <w:rtl/>
        </w:rPr>
        <w:t xml:space="preserve">  </w:t>
      </w:r>
      <w:r>
        <w:rPr>
          <w:rFonts w:hint="cs"/>
          <w:b w:val="0"/>
          <w:bCs w:val="0"/>
          <w:rtl/>
        </w:rPr>
        <w:t xml:space="preserve">הדגמה, תגובת פנול אדום ו </w:t>
      </w:r>
      <w:r>
        <w:rPr>
          <w:b w:val="0"/>
          <w:bCs w:val="0"/>
        </w:rPr>
        <w:t>CO</w:t>
      </w:r>
      <w:r w:rsidRPr="001B62BC">
        <w:rPr>
          <w:b w:val="0"/>
          <w:bCs w:val="0"/>
          <w:vertAlign w:val="subscript"/>
        </w:rPr>
        <w:t>2</w:t>
      </w:r>
    </w:p>
    <w:p w:rsidR="00E038EE" w:rsidRDefault="00BD30DD" w:rsidP="00BD30DD">
      <w:pPr>
        <w:rPr>
          <w:rtl/>
        </w:rPr>
      </w:pPr>
      <w:r>
        <w:rPr>
          <w:rFonts w:hint="cs"/>
          <w:rtl/>
        </w:rPr>
        <w:t xml:space="preserve">         לידיעתך</w:t>
      </w:r>
      <w:r w:rsidR="002D3C0F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4CBCC0" wp14:editId="0EF1B964">
                <wp:simplePos x="0" y="0"/>
                <wp:positionH relativeFrom="column">
                  <wp:posOffset>1175385</wp:posOffset>
                </wp:positionH>
                <wp:positionV relativeFrom="paragraph">
                  <wp:posOffset>181610</wp:posOffset>
                </wp:positionV>
                <wp:extent cx="4446905" cy="555625"/>
                <wp:effectExtent l="0" t="0" r="10795" b="15875"/>
                <wp:wrapSquare wrapText="bothSides"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6905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8EE" w:rsidRDefault="00E038EE" w:rsidP="00BD30DD">
                            <w:pPr>
                              <w:ind w:left="180" w:hanging="180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*</w:t>
                            </w:r>
                            <w:r w:rsidR="00BD30D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ניתן לזהות פחמן דו חמצני בתמיסה באמצעות </w:t>
                            </w:r>
                            <w:r>
                              <w:rPr>
                                <w:rtl/>
                              </w:rPr>
                              <w:t>פנול אדום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(חומר בוחן) .</w:t>
                            </w:r>
                            <w:r>
                              <w:rPr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*</w:t>
                            </w:r>
                            <w:r w:rsidR="00BD30D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פנול אדום מגיב עם פחמן דו חמצני  לקבלת צבע צהוב - כתום.</w:t>
                            </w:r>
                            <w:r>
                              <w:rPr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* ככל שכמות  פחמן דו חמצני בתמיסה גדולה כך צבע התמיסה צהוב יותר.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2.55pt;margin-top:14.3pt;width:350.15pt;height:4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">
                <v:textbox>
                  <w:txbxContent>
                    <w:p w:rsidR="00E038EE" w:rsidRDefault="00E038EE" w:rsidP="00BD30DD">
                      <w:pPr>
                        <w:ind w:left="180" w:hanging="180"/>
                      </w:pPr>
                      <w:r>
                        <w:rPr>
                          <w:rFonts w:hint="cs"/>
                          <w:rtl/>
                        </w:rPr>
                        <w:t xml:space="preserve">    *</w:t>
                      </w:r>
                      <w:r w:rsidR="00BD30DD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ניתן לזהות פחמן דו חמצני בתמיסה באמצעות </w:t>
                      </w:r>
                      <w:r>
                        <w:rPr>
                          <w:rtl/>
                        </w:rPr>
                        <w:t>פנול אדום</w:t>
                      </w:r>
                      <w:r>
                        <w:rPr>
                          <w:rFonts w:hint="cs"/>
                          <w:rtl/>
                        </w:rPr>
                        <w:t xml:space="preserve"> (חומר בוחן) .</w:t>
                      </w:r>
                      <w:r>
                        <w:rPr>
                          <w:rtl/>
                        </w:rPr>
                        <w:br/>
                      </w:r>
                      <w:r>
                        <w:rPr>
                          <w:rFonts w:hint="cs"/>
                          <w:rtl/>
                        </w:rPr>
                        <w:t xml:space="preserve"> *</w:t>
                      </w:r>
                      <w:r w:rsidR="00BD30DD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פנול אדום מגיב עם פחמן דו חמצני  לקבלת צבע צהוב - כתום.</w:t>
                      </w:r>
                      <w:r>
                        <w:rPr>
                          <w:rtl/>
                        </w:rPr>
                        <w:br/>
                      </w:r>
                      <w:r>
                        <w:rPr>
                          <w:rFonts w:hint="cs"/>
                          <w:rtl/>
                        </w:rPr>
                        <w:t xml:space="preserve"> * ככל שכמות  פחמן דו חמצני בתמיסה גדולה כך צבע התמיסה צהוב יותר.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rtl/>
        </w:rPr>
        <w:t>:</w:t>
      </w:r>
    </w:p>
    <w:p w:rsidR="001B62BC" w:rsidRDefault="001B62BC">
      <w:pPr>
        <w:pStyle w:val="2"/>
        <w:spacing w:line="360" w:lineRule="auto"/>
        <w:rPr>
          <w:rtl/>
        </w:rPr>
      </w:pPr>
    </w:p>
    <w:p w:rsidR="001B62BC" w:rsidRDefault="001B62BC">
      <w:pPr>
        <w:pStyle w:val="2"/>
        <w:spacing w:line="360" w:lineRule="auto"/>
        <w:rPr>
          <w:rtl/>
        </w:rPr>
      </w:pPr>
    </w:p>
    <w:p w:rsidR="001B62BC" w:rsidRDefault="001B62BC">
      <w:pPr>
        <w:pStyle w:val="2"/>
        <w:spacing w:line="360" w:lineRule="auto"/>
        <w:rPr>
          <w:rtl/>
        </w:rPr>
      </w:pPr>
    </w:p>
    <w:p w:rsidR="00E038EE" w:rsidRDefault="00E038EE">
      <w:pPr>
        <w:pStyle w:val="2"/>
        <w:spacing w:line="360" w:lineRule="auto"/>
        <w:rPr>
          <w:rtl/>
        </w:rPr>
      </w:pPr>
      <w:r>
        <w:rPr>
          <w:rFonts w:hint="cs"/>
          <w:rtl/>
        </w:rPr>
        <w:t>חלק ב</w:t>
      </w:r>
      <w:r w:rsidR="00BD30DD">
        <w:rPr>
          <w:rFonts w:hint="cs"/>
          <w:rtl/>
        </w:rPr>
        <w:t>'</w:t>
      </w:r>
    </w:p>
    <w:p w:rsidR="00BD30DD" w:rsidRDefault="002D3C0F" w:rsidP="00BD30DD">
      <w:pPr>
        <w:spacing w:line="360" w:lineRule="auto"/>
        <w:ind w:right="544"/>
        <w:rPr>
          <w:rFonts w:hint="cs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05BDBFEA" wp14:editId="5B781653">
                <wp:simplePos x="0" y="0"/>
                <wp:positionH relativeFrom="column">
                  <wp:posOffset>-39370</wp:posOffset>
                </wp:positionH>
                <wp:positionV relativeFrom="paragraph">
                  <wp:posOffset>641985</wp:posOffset>
                </wp:positionV>
                <wp:extent cx="1306195" cy="1552575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241" w:rsidRDefault="009F5924">
                            <w:r>
                              <w:rPr>
                                <w:noProof/>
                                <w:rtl/>
                                <w:lang w:eastAsia="en-US"/>
                              </w:rPr>
                              <w:drawing>
                                <wp:inline distT="0" distB="0" distL="0" distR="0" wp14:anchorId="0860BB80" wp14:editId="0205E24A">
                                  <wp:extent cx="1113790" cy="1406061"/>
                                  <wp:effectExtent l="19050" t="0" r="0" b="0"/>
                                  <wp:docPr id="10" name="תמונה 2" descr="C:\Users\משפחת פלס\Desktop\שקית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משפחת פלס\Desktop\שקית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3790" cy="1406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-3.1pt;margin-top:50.55pt;width:102.85pt;height:122.25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" stroked="f">
                <v:textbox>
                  <w:txbxContent>
                    <w:p w:rsidR="00780241" w:rsidRDefault="009F5924">
                      <w:r>
                        <w:rPr>
                          <w:noProof/>
                          <w:rtl/>
                          <w:lang w:eastAsia="en-US"/>
                        </w:rPr>
                        <w:drawing>
                          <wp:inline distT="0" distB="0" distL="0" distR="0" wp14:anchorId="0860BB80" wp14:editId="0205E24A">
                            <wp:extent cx="1113790" cy="1406061"/>
                            <wp:effectExtent l="19050" t="0" r="0" b="0"/>
                            <wp:docPr id="10" name="תמונה 2" descr="C:\Users\משפחת פלס\Desktop\שקית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משפחת פלס\Desktop\שקית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3790" cy="1406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38EE">
        <w:rPr>
          <w:rFonts w:hint="cs"/>
          <w:rtl/>
        </w:rPr>
        <w:t xml:space="preserve">ברשותך </w:t>
      </w:r>
      <w:r w:rsidR="00BD30DD" w:rsidRPr="00BD30DD">
        <w:rPr>
          <w:rFonts w:hint="cs"/>
          <w:b/>
          <w:bCs/>
          <w:sz w:val="28"/>
          <w:szCs w:val="28"/>
          <w:rtl/>
        </w:rPr>
        <w:t>3</w:t>
      </w:r>
      <w:r w:rsidR="00E038EE" w:rsidRPr="00BD30DD">
        <w:rPr>
          <w:rFonts w:hint="cs"/>
          <w:b/>
          <w:bCs/>
          <w:sz w:val="28"/>
          <w:szCs w:val="28"/>
          <w:rtl/>
        </w:rPr>
        <w:t xml:space="preserve"> </w:t>
      </w:r>
      <w:r w:rsidR="00E038EE">
        <w:rPr>
          <w:rFonts w:hint="cs"/>
          <w:rtl/>
        </w:rPr>
        <w:t xml:space="preserve">שקיות העשויות מצלופן. חומרים מסוימים יכולים לעבור דרך הצלופן ואילו חומרים אחרים אינם מסוגלים לעבור דרכו.  בניסוי תעקוב אחר מעבר של פחמן דו חמצני דרך השקית. </w:t>
      </w:r>
    </w:p>
    <w:p w:rsidR="00E038EE" w:rsidRDefault="00E038EE" w:rsidP="00BD30DD">
      <w:pPr>
        <w:spacing w:line="360" w:lineRule="auto"/>
        <w:ind w:right="544"/>
        <w:rPr>
          <w:rtl/>
        </w:rPr>
      </w:pPr>
      <w:r>
        <w:rPr>
          <w:rFonts w:hint="cs"/>
          <w:rtl/>
        </w:rPr>
        <w:t xml:space="preserve">בחלק זה תכין </w:t>
      </w:r>
      <w:r w:rsidR="00BD30DD">
        <w:rPr>
          <w:rFonts w:hint="cs"/>
          <w:rtl/>
        </w:rPr>
        <w:t>3</w:t>
      </w:r>
      <w:r>
        <w:rPr>
          <w:rFonts w:hint="cs"/>
          <w:rtl/>
        </w:rPr>
        <w:t xml:space="preserve"> מערכות ניסוי (א, ב</w:t>
      </w:r>
      <w:r w:rsidR="00BD30DD">
        <w:rPr>
          <w:rFonts w:hint="cs"/>
          <w:rtl/>
        </w:rPr>
        <w:t>, ג</w:t>
      </w:r>
      <w:r>
        <w:rPr>
          <w:rFonts w:hint="cs"/>
          <w:rtl/>
        </w:rPr>
        <w:t>) שכל אחת מהן כוללת שקית בתוך מבחנה.</w:t>
      </w:r>
    </w:p>
    <w:p w:rsidR="009F5924" w:rsidRDefault="00E038EE" w:rsidP="00BD30DD">
      <w:pPr>
        <w:numPr>
          <w:ilvl w:val="0"/>
          <w:numId w:val="17"/>
        </w:numPr>
        <w:tabs>
          <w:tab w:val="clear" w:pos="720"/>
          <w:tab w:val="num" w:pos="198"/>
        </w:tabs>
        <w:spacing w:line="360" w:lineRule="auto"/>
        <w:ind w:left="198" w:right="1418" w:hanging="284"/>
      </w:pPr>
      <w:r>
        <w:rPr>
          <w:rFonts w:hint="cs"/>
          <w:rtl/>
        </w:rPr>
        <w:t>הרטב במי ברז את צידה החיצוני של השקית.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העבר לשקית  10 מ"ל מים </w:t>
      </w:r>
      <w:r>
        <w:rPr>
          <w:rFonts w:hint="cs"/>
          <w:rtl/>
        </w:rPr>
        <w:t xml:space="preserve">מורתחים </w:t>
      </w:r>
      <w:r>
        <w:rPr>
          <w:rtl/>
        </w:rPr>
        <w:t xml:space="preserve">וטפטף </w:t>
      </w:r>
      <w:r w:rsidR="00BD30DD" w:rsidRPr="00BD30DD">
        <w:rPr>
          <w:rFonts w:hint="cs"/>
          <w:b/>
          <w:bCs/>
          <w:sz w:val="28"/>
          <w:szCs w:val="28"/>
          <w:rtl/>
        </w:rPr>
        <w:t>5</w:t>
      </w:r>
      <w:r>
        <w:rPr>
          <w:rFonts w:hint="cs"/>
          <w:rtl/>
        </w:rPr>
        <w:t xml:space="preserve"> טיפות </w:t>
      </w:r>
      <w:r>
        <w:rPr>
          <w:rtl/>
        </w:rPr>
        <w:t xml:space="preserve">של פנול אדום. </w:t>
      </w:r>
      <w:r>
        <w:rPr>
          <w:rFonts w:hint="cs"/>
          <w:rtl/>
        </w:rPr>
        <w:br/>
        <w:t xml:space="preserve">החזק בקצה העליון של השקית ונער אותה קלות כך שהצבע יתפזר במים. </w:t>
      </w:r>
      <w:r>
        <w:rPr>
          <w:rtl/>
        </w:rPr>
        <w:br/>
      </w:r>
      <w:r>
        <w:rPr>
          <w:rFonts w:hint="cs"/>
          <w:rtl/>
        </w:rPr>
        <w:t>אם בצידה החיצוני של השקית יש שאריות צבע שט</w:t>
      </w:r>
      <w:r w:rsidR="009F5924">
        <w:rPr>
          <w:rFonts w:hint="cs"/>
          <w:rtl/>
        </w:rPr>
        <w:t>וף את צידה החיצוני של השקית.</w:t>
      </w:r>
    </w:p>
    <w:p w:rsidR="00E038EE" w:rsidRDefault="00E038EE" w:rsidP="00BD30DD">
      <w:pPr>
        <w:spacing w:line="360" w:lineRule="auto"/>
        <w:ind w:left="198" w:right="1418"/>
      </w:pPr>
      <w:r>
        <w:rPr>
          <w:rFonts w:hint="cs"/>
          <w:rtl/>
        </w:rPr>
        <w:t xml:space="preserve">אם יש נזילה מהקצה התחתון של השקית, </w:t>
      </w:r>
      <w:r w:rsidR="00BD30DD">
        <w:rPr>
          <w:rFonts w:hint="cs"/>
          <w:rtl/>
        </w:rPr>
        <w:t>קשור שוב.</w:t>
      </w:r>
    </w:p>
    <w:p w:rsidR="00E038EE" w:rsidRDefault="00E038EE" w:rsidP="00780241">
      <w:pPr>
        <w:numPr>
          <w:ilvl w:val="0"/>
          <w:numId w:val="17"/>
        </w:numPr>
        <w:tabs>
          <w:tab w:val="clear" w:pos="720"/>
          <w:tab w:val="num" w:pos="198"/>
        </w:tabs>
        <w:spacing w:line="360" w:lineRule="auto"/>
        <w:ind w:left="198" w:right="1418" w:hanging="284"/>
      </w:pPr>
      <w:r>
        <w:rPr>
          <w:rFonts w:hint="cs"/>
          <w:rtl/>
        </w:rPr>
        <w:t>הנח את השקית בכוס לשימוש חד פעמי כך שתהיה מונחת באלכסון ותישען על דופן הכוס.</w:t>
      </w:r>
    </w:p>
    <w:p w:rsidR="00E038EE" w:rsidRDefault="00E038EE" w:rsidP="00BD30DD">
      <w:pPr>
        <w:numPr>
          <w:ilvl w:val="0"/>
          <w:numId w:val="17"/>
        </w:numPr>
        <w:tabs>
          <w:tab w:val="clear" w:pos="720"/>
          <w:tab w:val="num" w:pos="198"/>
        </w:tabs>
        <w:spacing w:line="360" w:lineRule="auto"/>
        <w:ind w:left="198" w:right="1418" w:hanging="284"/>
      </w:pPr>
      <w:r>
        <w:rPr>
          <w:rFonts w:hint="cs"/>
          <w:rtl/>
        </w:rPr>
        <w:t>הכן שקי</w:t>
      </w:r>
      <w:r w:rsidR="00BD30DD">
        <w:rPr>
          <w:rFonts w:hint="cs"/>
          <w:rtl/>
        </w:rPr>
        <w:t>ו</w:t>
      </w:r>
      <w:r>
        <w:rPr>
          <w:rFonts w:hint="cs"/>
          <w:rtl/>
        </w:rPr>
        <w:t xml:space="preserve">ת נוספת </w:t>
      </w:r>
      <w:r w:rsidR="00BD30DD">
        <w:rPr>
          <w:rFonts w:hint="cs"/>
          <w:rtl/>
        </w:rPr>
        <w:t xml:space="preserve">באותו אופן. </w:t>
      </w:r>
      <w:r w:rsidR="00E97679">
        <w:rPr>
          <w:rFonts w:hint="cs"/>
          <w:rtl/>
        </w:rPr>
        <w:t xml:space="preserve"> </w:t>
      </w:r>
      <w:r>
        <w:rPr>
          <w:rFonts w:hint="cs"/>
          <w:rtl/>
        </w:rPr>
        <w:t>רשום בטבלה שבסעיף 13 את הצבע של הנוזל בשקיות.</w:t>
      </w:r>
    </w:p>
    <w:p w:rsidR="00E038EE" w:rsidRDefault="00E038EE" w:rsidP="006043C6">
      <w:pPr>
        <w:numPr>
          <w:ilvl w:val="0"/>
          <w:numId w:val="17"/>
        </w:numPr>
        <w:tabs>
          <w:tab w:val="clear" w:pos="720"/>
          <w:tab w:val="num" w:pos="198"/>
        </w:tabs>
        <w:spacing w:line="360" w:lineRule="auto"/>
        <w:ind w:left="198" w:right="1418" w:hanging="284"/>
      </w:pPr>
      <w:r>
        <w:rPr>
          <w:rFonts w:hint="cs"/>
          <w:rtl/>
        </w:rPr>
        <w:t xml:space="preserve">ברשותך </w:t>
      </w:r>
      <w:r w:rsidR="006043C6">
        <w:rPr>
          <w:rFonts w:hint="cs"/>
          <w:b/>
          <w:bCs/>
          <w:sz w:val="28"/>
          <w:szCs w:val="28"/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 xml:space="preserve">מבחנות </w:t>
      </w:r>
      <w:r>
        <w:rPr>
          <w:rFonts w:hint="cs"/>
          <w:rtl/>
        </w:rPr>
        <w:t xml:space="preserve">גדולות ובכל אחת מהן מים מורתחים. סמן אותן </w:t>
      </w:r>
      <w:r>
        <w:rPr>
          <w:rtl/>
        </w:rPr>
        <w:t>ב</w:t>
      </w:r>
      <w:r>
        <w:rPr>
          <w:rFonts w:hint="cs"/>
          <w:rtl/>
        </w:rPr>
        <w:t xml:space="preserve">אותיות </w:t>
      </w:r>
      <w:r>
        <w:rPr>
          <w:rtl/>
        </w:rPr>
        <w:t>"א"</w:t>
      </w:r>
      <w:r>
        <w:rPr>
          <w:rFonts w:hint="cs"/>
          <w:rtl/>
        </w:rPr>
        <w:t>,</w:t>
      </w:r>
      <w:r>
        <w:rPr>
          <w:rtl/>
        </w:rPr>
        <w:t xml:space="preserve"> ב</w:t>
      </w:r>
      <w:r w:rsidR="006043C6">
        <w:rPr>
          <w:rFonts w:hint="cs"/>
          <w:rtl/>
        </w:rPr>
        <w:t>, ג</w:t>
      </w:r>
      <w:r>
        <w:rPr>
          <w:rtl/>
        </w:rPr>
        <w:t>"</w:t>
      </w:r>
      <w:r>
        <w:rPr>
          <w:rFonts w:hint="cs"/>
          <w:rtl/>
        </w:rPr>
        <w:t xml:space="preserve">. </w:t>
      </w:r>
    </w:p>
    <w:p w:rsidR="00E038EE" w:rsidRDefault="00E038EE" w:rsidP="006043C6">
      <w:pPr>
        <w:numPr>
          <w:ilvl w:val="0"/>
          <w:numId w:val="17"/>
        </w:numPr>
        <w:tabs>
          <w:tab w:val="clear" w:pos="720"/>
          <w:tab w:val="num" w:pos="198"/>
        </w:tabs>
        <w:spacing w:line="360" w:lineRule="auto"/>
        <w:ind w:left="198" w:right="1418" w:hanging="284"/>
        <w:rPr>
          <w:rFonts w:hint="cs"/>
        </w:rPr>
      </w:pPr>
      <w:r>
        <w:rPr>
          <w:rFonts w:hint="cs"/>
          <w:rtl/>
        </w:rPr>
        <w:t xml:space="preserve">באמצעות קשית </w:t>
      </w:r>
      <w:r>
        <w:rPr>
          <w:rtl/>
        </w:rPr>
        <w:t xml:space="preserve">נשוף אוויר </w:t>
      </w:r>
      <w:r w:rsidRPr="006043C6">
        <w:rPr>
          <w:b/>
          <w:bCs/>
          <w:rtl/>
        </w:rPr>
        <w:t xml:space="preserve">במשך </w:t>
      </w:r>
      <w:r w:rsidR="006043C6" w:rsidRPr="006043C6">
        <w:rPr>
          <w:rFonts w:hint="cs"/>
          <w:b/>
          <w:bCs/>
          <w:sz w:val="28"/>
          <w:szCs w:val="28"/>
          <w:rtl/>
        </w:rPr>
        <w:t>1</w:t>
      </w:r>
      <w:r w:rsidRPr="006043C6">
        <w:rPr>
          <w:rFonts w:hint="cs"/>
          <w:b/>
          <w:bCs/>
          <w:rtl/>
        </w:rPr>
        <w:t xml:space="preserve"> </w:t>
      </w:r>
      <w:r w:rsidR="006043C6" w:rsidRPr="006043C6">
        <w:rPr>
          <w:rFonts w:hint="cs"/>
          <w:b/>
          <w:bCs/>
          <w:rtl/>
        </w:rPr>
        <w:t>דק'</w:t>
      </w:r>
      <w:r w:rsidR="006043C6">
        <w:rPr>
          <w:rFonts w:hint="cs"/>
          <w:rtl/>
        </w:rPr>
        <w:t xml:space="preserve"> </w:t>
      </w:r>
      <w:r>
        <w:rPr>
          <w:rFonts w:hint="cs"/>
          <w:rtl/>
        </w:rPr>
        <w:t xml:space="preserve">אל המים שבמבחנה </w:t>
      </w:r>
      <w:r w:rsidR="006043C6">
        <w:rPr>
          <w:rFonts w:hint="cs"/>
          <w:rtl/>
        </w:rPr>
        <w:t>א'</w:t>
      </w:r>
      <w:r>
        <w:rPr>
          <w:rFonts w:hint="cs"/>
          <w:rtl/>
        </w:rPr>
        <w:t xml:space="preserve">. הכנס אחת מהשקיות שהכנת לתוך המבחנה ופקוק אותה. </w:t>
      </w:r>
      <w:r>
        <w:rPr>
          <w:rtl/>
        </w:rPr>
        <w:br/>
      </w:r>
      <w:r w:rsidR="006043C6">
        <w:rPr>
          <w:rtl/>
        </w:rPr>
        <w:t xml:space="preserve">נשוף אוויר </w:t>
      </w:r>
      <w:r w:rsidR="006043C6" w:rsidRPr="006043C6">
        <w:rPr>
          <w:b/>
          <w:bCs/>
          <w:rtl/>
        </w:rPr>
        <w:t xml:space="preserve">במשך </w:t>
      </w:r>
      <w:r w:rsidR="006043C6" w:rsidRPr="006043C6">
        <w:rPr>
          <w:rFonts w:hint="cs"/>
          <w:b/>
          <w:bCs/>
          <w:sz w:val="28"/>
          <w:szCs w:val="28"/>
          <w:vertAlign w:val="superscript"/>
          <w:rtl/>
        </w:rPr>
        <w:t>1</w:t>
      </w:r>
      <w:r w:rsidR="006043C6" w:rsidRPr="006043C6">
        <w:rPr>
          <w:rFonts w:hint="cs"/>
          <w:b/>
          <w:bCs/>
          <w:sz w:val="28"/>
          <w:szCs w:val="28"/>
          <w:rtl/>
        </w:rPr>
        <w:t>/</w:t>
      </w:r>
      <w:r w:rsidR="006043C6" w:rsidRPr="006043C6">
        <w:rPr>
          <w:rFonts w:hint="cs"/>
          <w:b/>
          <w:bCs/>
          <w:sz w:val="28"/>
          <w:szCs w:val="28"/>
          <w:vertAlign w:val="subscript"/>
          <w:rtl/>
        </w:rPr>
        <w:t>2</w:t>
      </w:r>
      <w:r w:rsidR="006043C6" w:rsidRPr="006043C6">
        <w:rPr>
          <w:rFonts w:hint="cs"/>
          <w:b/>
          <w:bCs/>
          <w:sz w:val="28"/>
          <w:szCs w:val="28"/>
          <w:rtl/>
        </w:rPr>
        <w:t xml:space="preserve"> </w:t>
      </w:r>
      <w:r w:rsidR="006043C6" w:rsidRPr="006043C6">
        <w:rPr>
          <w:rFonts w:hint="cs"/>
          <w:b/>
          <w:bCs/>
          <w:rtl/>
        </w:rPr>
        <w:t>דק'</w:t>
      </w:r>
      <w:r w:rsidR="006043C6">
        <w:rPr>
          <w:rFonts w:hint="cs"/>
          <w:rtl/>
        </w:rPr>
        <w:t xml:space="preserve"> אל המים שבמבחנה</w:t>
      </w:r>
      <w:r w:rsidR="006043C6">
        <w:rPr>
          <w:rFonts w:hint="cs"/>
          <w:rtl/>
        </w:rPr>
        <w:t xml:space="preserve"> ב'</w:t>
      </w:r>
      <w:r w:rsidR="006043C6">
        <w:rPr>
          <w:rFonts w:hint="cs"/>
          <w:rtl/>
        </w:rPr>
        <w:t xml:space="preserve">. </w:t>
      </w:r>
      <w:r>
        <w:rPr>
          <w:rFonts w:hint="cs"/>
          <w:rtl/>
        </w:rPr>
        <w:t xml:space="preserve">הכנס </w:t>
      </w:r>
      <w:r w:rsidR="006043C6">
        <w:rPr>
          <w:rFonts w:hint="cs"/>
          <w:rtl/>
        </w:rPr>
        <w:t>שקית נוספת</w:t>
      </w:r>
      <w:r>
        <w:rPr>
          <w:rFonts w:hint="cs"/>
          <w:rtl/>
        </w:rPr>
        <w:t xml:space="preserve"> למבחנה פקוק אותה.</w:t>
      </w:r>
    </w:p>
    <w:p w:rsidR="006043C6" w:rsidRDefault="006043C6" w:rsidP="006043C6">
      <w:pPr>
        <w:spacing w:line="360" w:lineRule="auto"/>
        <w:ind w:left="198" w:right="720"/>
      </w:pPr>
      <w:r>
        <w:rPr>
          <w:rFonts w:hint="cs"/>
          <w:rtl/>
        </w:rPr>
        <w:t xml:space="preserve">למבחנה ג' </w:t>
      </w:r>
      <w:r w:rsidRPr="006043C6">
        <w:rPr>
          <w:rFonts w:hint="cs"/>
          <w:b/>
          <w:bCs/>
          <w:rtl/>
        </w:rPr>
        <w:t xml:space="preserve">אל </w:t>
      </w:r>
      <w:proofErr w:type="spellStart"/>
      <w:r w:rsidRPr="006043C6">
        <w:rPr>
          <w:rFonts w:hint="cs"/>
          <w:b/>
          <w:bCs/>
          <w:rtl/>
        </w:rPr>
        <w:t>תשוף</w:t>
      </w:r>
      <w:proofErr w:type="spellEnd"/>
      <w:r w:rsidRPr="006043C6">
        <w:rPr>
          <w:rFonts w:hint="cs"/>
          <w:b/>
          <w:bCs/>
          <w:rtl/>
        </w:rPr>
        <w:t xml:space="preserve"> כלל</w:t>
      </w:r>
      <w:r>
        <w:rPr>
          <w:rFonts w:hint="cs"/>
          <w:rtl/>
        </w:rPr>
        <w:t>, הכנס שקית ופקוק אותה</w:t>
      </w:r>
    </w:p>
    <w:p w:rsidR="00E038EE" w:rsidRDefault="00E038EE" w:rsidP="00C463F1">
      <w:pPr>
        <w:numPr>
          <w:ilvl w:val="0"/>
          <w:numId w:val="17"/>
        </w:numPr>
        <w:tabs>
          <w:tab w:val="clear" w:pos="720"/>
          <w:tab w:val="num" w:pos="198"/>
        </w:tabs>
        <w:spacing w:line="360" w:lineRule="auto"/>
        <w:ind w:left="198" w:right="1418" w:hanging="284"/>
        <w:rPr>
          <w:rFonts w:hint="cs"/>
        </w:rPr>
      </w:pPr>
      <w:r>
        <w:rPr>
          <w:rFonts w:hint="cs"/>
          <w:rtl/>
        </w:rPr>
        <w:t xml:space="preserve">בעודך ממתין לשינוי בצבע הפנול אדום, השלם בטבלה את מערך הניסוי. </w:t>
      </w:r>
      <w:r>
        <w:rPr>
          <w:rFonts w:hint="cs"/>
          <w:rtl/>
        </w:rPr>
        <w:br/>
        <w:t>התבונן בצבע ב</w:t>
      </w:r>
      <w:r w:rsidR="00C463F1">
        <w:rPr>
          <w:rFonts w:hint="cs"/>
          <w:rtl/>
        </w:rPr>
        <w:t>שלש</w:t>
      </w:r>
      <w:r>
        <w:rPr>
          <w:rFonts w:hint="cs"/>
          <w:rtl/>
        </w:rPr>
        <w:t xml:space="preserve"> השקיות. אם חל שינוי בצבע תמיסה שבאחת השקיות, רשום בטבלה את הצבע ב</w:t>
      </w:r>
      <w:r w:rsidR="00C463F1">
        <w:rPr>
          <w:rFonts w:hint="cs"/>
          <w:rtl/>
        </w:rPr>
        <w:t>שלש</w:t>
      </w:r>
      <w:r>
        <w:rPr>
          <w:rFonts w:hint="cs"/>
          <w:rtl/>
        </w:rPr>
        <w:t xml:space="preserve"> השקיות וסיים את הניסוי. </w:t>
      </w:r>
    </w:p>
    <w:p w:rsidR="00782290" w:rsidRDefault="00782290" w:rsidP="00782290">
      <w:pPr>
        <w:spacing w:line="360" w:lineRule="auto"/>
        <w:ind w:left="198" w:right="720"/>
      </w:pPr>
    </w:p>
    <w:tbl>
      <w:tblPr>
        <w:bidiVisual/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1704"/>
        <w:gridCol w:w="2001"/>
        <w:gridCol w:w="1559"/>
        <w:gridCol w:w="1701"/>
      </w:tblGrid>
      <w:tr w:rsidR="005F2245" w:rsidTr="00782290">
        <w:tc>
          <w:tcPr>
            <w:tcW w:w="1210" w:type="dxa"/>
          </w:tcPr>
          <w:p w:rsidR="005F2245" w:rsidRDefault="005F2245">
            <w:pPr>
              <w:rPr>
                <w:rtl/>
              </w:rPr>
            </w:pPr>
            <w:r>
              <w:rPr>
                <w:rFonts w:hint="cs"/>
                <w:rtl/>
              </w:rPr>
              <w:t>מס' מערכת</w:t>
            </w:r>
          </w:p>
        </w:tc>
        <w:tc>
          <w:tcPr>
            <w:tcW w:w="1704" w:type="dxa"/>
          </w:tcPr>
          <w:p w:rsidR="005F2245" w:rsidRDefault="005F2245">
            <w:pPr>
              <w:rPr>
                <w:rtl/>
              </w:rPr>
            </w:pPr>
            <w:r>
              <w:rPr>
                <w:rFonts w:hint="cs"/>
                <w:rtl/>
              </w:rPr>
              <w:t>נוזל בשקית</w:t>
            </w:r>
          </w:p>
        </w:tc>
        <w:tc>
          <w:tcPr>
            <w:tcW w:w="2001" w:type="dxa"/>
          </w:tcPr>
          <w:p w:rsidR="005F2245" w:rsidRDefault="005F2245">
            <w:pPr>
              <w:rPr>
                <w:rtl/>
              </w:rPr>
            </w:pPr>
            <w:r>
              <w:rPr>
                <w:rFonts w:hint="cs"/>
                <w:rtl/>
              </w:rPr>
              <w:t>תמיסה מחוץ לשקית / במבחנה</w:t>
            </w:r>
          </w:p>
        </w:tc>
        <w:tc>
          <w:tcPr>
            <w:tcW w:w="1559" w:type="dxa"/>
          </w:tcPr>
          <w:p w:rsidR="005F2245" w:rsidRDefault="005F2245">
            <w:pPr>
              <w:rPr>
                <w:rtl/>
              </w:rPr>
            </w:pPr>
            <w:r>
              <w:rPr>
                <w:rFonts w:hint="cs"/>
                <w:rtl/>
              </w:rPr>
              <w:t>צבע פנול אדום בתמיסה שבשקית בתחילת הניסוי</w:t>
            </w:r>
          </w:p>
        </w:tc>
        <w:tc>
          <w:tcPr>
            <w:tcW w:w="1701" w:type="dxa"/>
          </w:tcPr>
          <w:p w:rsidR="005F2245" w:rsidRDefault="005F2245">
            <w:pPr>
              <w:rPr>
                <w:rtl/>
              </w:rPr>
            </w:pPr>
            <w:r>
              <w:rPr>
                <w:rFonts w:hint="cs"/>
                <w:rtl/>
              </w:rPr>
              <w:t>צבע פנול אדום בתמיסה שבשקית בסוף הניסוי</w:t>
            </w:r>
          </w:p>
        </w:tc>
      </w:tr>
      <w:tr w:rsidR="005F2245" w:rsidTr="00782290">
        <w:tc>
          <w:tcPr>
            <w:tcW w:w="1210" w:type="dxa"/>
          </w:tcPr>
          <w:p w:rsidR="005F2245" w:rsidRDefault="005F2245" w:rsidP="00782290">
            <w:pPr>
              <w:spacing w:line="276" w:lineRule="auto"/>
              <w:ind w:right="544"/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1704" w:type="dxa"/>
          </w:tcPr>
          <w:p w:rsidR="005F2245" w:rsidRDefault="00782290" w:rsidP="00782290">
            <w:pPr>
              <w:tabs>
                <w:tab w:val="left" w:pos="1329"/>
              </w:tabs>
              <w:spacing w:line="276" w:lineRule="auto"/>
              <w:ind w:right="159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מים+</w:t>
            </w:r>
            <w:r w:rsidR="005F2245">
              <w:rPr>
                <w:rFonts w:hint="cs"/>
                <w:rtl/>
              </w:rPr>
              <w:t>פנול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="005F2245">
              <w:rPr>
                <w:rFonts w:hint="cs"/>
                <w:rtl/>
              </w:rPr>
              <w:t xml:space="preserve"> אדום</w:t>
            </w:r>
          </w:p>
        </w:tc>
        <w:tc>
          <w:tcPr>
            <w:tcW w:w="2001" w:type="dxa"/>
          </w:tcPr>
          <w:p w:rsidR="00782290" w:rsidRDefault="00502D7D" w:rsidP="00782290">
            <w:pPr>
              <w:tabs>
                <w:tab w:val="left" w:pos="1751"/>
              </w:tabs>
              <w:spacing w:line="276" w:lineRule="auto"/>
              <w:ind w:right="34"/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מים+אוויר</w:t>
            </w:r>
            <w:proofErr w:type="spellEnd"/>
            <w:r>
              <w:rPr>
                <w:rFonts w:hint="cs"/>
                <w:rtl/>
              </w:rPr>
              <w:t xml:space="preserve"> נשוף</w:t>
            </w:r>
          </w:p>
          <w:p w:rsidR="005F2245" w:rsidRDefault="00782290" w:rsidP="00782290">
            <w:pPr>
              <w:tabs>
                <w:tab w:val="left" w:pos="1751"/>
              </w:tabs>
              <w:spacing w:line="276" w:lineRule="auto"/>
              <w:ind w:right="34"/>
              <w:rPr>
                <w:rtl/>
              </w:rPr>
            </w:pPr>
            <w:r>
              <w:rPr>
                <w:rFonts w:hint="cs"/>
                <w:rtl/>
              </w:rPr>
              <w:t>(1 דק')</w:t>
            </w:r>
          </w:p>
        </w:tc>
        <w:tc>
          <w:tcPr>
            <w:tcW w:w="1559" w:type="dxa"/>
          </w:tcPr>
          <w:p w:rsidR="005F2245" w:rsidRDefault="005F2245" w:rsidP="00782290">
            <w:pPr>
              <w:spacing w:line="276" w:lineRule="auto"/>
              <w:ind w:right="544"/>
              <w:rPr>
                <w:rtl/>
              </w:rPr>
            </w:pPr>
          </w:p>
        </w:tc>
        <w:tc>
          <w:tcPr>
            <w:tcW w:w="1701" w:type="dxa"/>
          </w:tcPr>
          <w:p w:rsidR="005F2245" w:rsidRDefault="005F2245" w:rsidP="00782290">
            <w:pPr>
              <w:spacing w:line="276" w:lineRule="auto"/>
              <w:ind w:right="544"/>
              <w:rPr>
                <w:rtl/>
              </w:rPr>
            </w:pPr>
          </w:p>
        </w:tc>
      </w:tr>
      <w:tr w:rsidR="005F2245" w:rsidTr="00782290">
        <w:tc>
          <w:tcPr>
            <w:tcW w:w="1210" w:type="dxa"/>
          </w:tcPr>
          <w:p w:rsidR="005F2245" w:rsidRDefault="005F2245" w:rsidP="00782290">
            <w:pPr>
              <w:spacing w:line="276" w:lineRule="auto"/>
              <w:ind w:right="544"/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1704" w:type="dxa"/>
          </w:tcPr>
          <w:p w:rsidR="005F2245" w:rsidRDefault="005F2245" w:rsidP="00782290">
            <w:pPr>
              <w:spacing w:line="276" w:lineRule="auto"/>
              <w:ind w:right="544"/>
              <w:rPr>
                <w:rtl/>
              </w:rPr>
            </w:pPr>
            <w:r>
              <w:rPr>
                <w:rFonts w:hint="cs"/>
                <w:rtl/>
              </w:rPr>
              <w:t>מים + פנול אדום</w:t>
            </w:r>
          </w:p>
        </w:tc>
        <w:tc>
          <w:tcPr>
            <w:tcW w:w="2001" w:type="dxa"/>
          </w:tcPr>
          <w:p w:rsidR="00782290" w:rsidRDefault="00782290" w:rsidP="00782290">
            <w:pPr>
              <w:tabs>
                <w:tab w:val="left" w:pos="1751"/>
              </w:tabs>
              <w:spacing w:line="276" w:lineRule="auto"/>
              <w:ind w:right="34"/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מים+אוויר</w:t>
            </w:r>
            <w:proofErr w:type="spellEnd"/>
            <w:r>
              <w:rPr>
                <w:rFonts w:hint="cs"/>
                <w:rtl/>
              </w:rPr>
              <w:t xml:space="preserve"> נשוף</w:t>
            </w:r>
          </w:p>
          <w:p w:rsidR="005F2245" w:rsidRDefault="00782290" w:rsidP="00782290">
            <w:pPr>
              <w:spacing w:line="276" w:lineRule="auto"/>
              <w:ind w:right="544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1/2</w:t>
            </w:r>
            <w:r>
              <w:rPr>
                <w:rFonts w:hint="cs"/>
                <w:rtl/>
              </w:rPr>
              <w:t xml:space="preserve"> דק')</w:t>
            </w:r>
          </w:p>
        </w:tc>
        <w:tc>
          <w:tcPr>
            <w:tcW w:w="1559" w:type="dxa"/>
          </w:tcPr>
          <w:p w:rsidR="005F2245" w:rsidRDefault="005F2245" w:rsidP="00782290">
            <w:pPr>
              <w:spacing w:line="276" w:lineRule="auto"/>
              <w:ind w:right="544"/>
              <w:rPr>
                <w:rtl/>
              </w:rPr>
            </w:pPr>
          </w:p>
        </w:tc>
        <w:tc>
          <w:tcPr>
            <w:tcW w:w="1701" w:type="dxa"/>
          </w:tcPr>
          <w:p w:rsidR="005F2245" w:rsidRDefault="005F2245" w:rsidP="00782290">
            <w:pPr>
              <w:spacing w:line="276" w:lineRule="auto"/>
              <w:ind w:right="544"/>
              <w:rPr>
                <w:rtl/>
              </w:rPr>
            </w:pPr>
          </w:p>
        </w:tc>
      </w:tr>
      <w:tr w:rsidR="00BD30DD" w:rsidTr="00782290">
        <w:tc>
          <w:tcPr>
            <w:tcW w:w="1210" w:type="dxa"/>
          </w:tcPr>
          <w:p w:rsidR="00BD30DD" w:rsidRDefault="00BD30DD" w:rsidP="00782290">
            <w:pPr>
              <w:spacing w:line="276" w:lineRule="auto"/>
              <w:ind w:right="544"/>
              <w:rPr>
                <w:rtl/>
              </w:rPr>
            </w:pPr>
            <w:r>
              <w:rPr>
                <w:rFonts w:hint="cs"/>
                <w:rtl/>
              </w:rPr>
              <w:t>ג</w:t>
            </w:r>
          </w:p>
        </w:tc>
        <w:tc>
          <w:tcPr>
            <w:tcW w:w="1704" w:type="dxa"/>
          </w:tcPr>
          <w:p w:rsidR="00BD30DD" w:rsidRDefault="00BD30DD" w:rsidP="00782290">
            <w:pPr>
              <w:spacing w:line="276" w:lineRule="auto"/>
              <w:ind w:right="544"/>
              <w:rPr>
                <w:rtl/>
              </w:rPr>
            </w:pPr>
            <w:r>
              <w:rPr>
                <w:rFonts w:hint="cs"/>
                <w:rtl/>
              </w:rPr>
              <w:t>מים + פנול אדום</w:t>
            </w:r>
          </w:p>
        </w:tc>
        <w:tc>
          <w:tcPr>
            <w:tcW w:w="2001" w:type="dxa"/>
          </w:tcPr>
          <w:p w:rsidR="00BD30DD" w:rsidRDefault="00D006B0" w:rsidP="00782290">
            <w:pPr>
              <w:spacing w:line="276" w:lineRule="auto"/>
              <w:ind w:right="544"/>
              <w:rPr>
                <w:rtl/>
              </w:rPr>
            </w:pPr>
            <w:r>
              <w:rPr>
                <w:rFonts w:hint="cs"/>
                <w:rtl/>
              </w:rPr>
              <w:t>מים</w:t>
            </w:r>
          </w:p>
        </w:tc>
        <w:tc>
          <w:tcPr>
            <w:tcW w:w="1559" w:type="dxa"/>
          </w:tcPr>
          <w:p w:rsidR="00BD30DD" w:rsidRDefault="00BD30DD" w:rsidP="00782290">
            <w:pPr>
              <w:spacing w:line="276" w:lineRule="auto"/>
              <w:ind w:right="544"/>
              <w:rPr>
                <w:rtl/>
              </w:rPr>
            </w:pPr>
          </w:p>
        </w:tc>
        <w:tc>
          <w:tcPr>
            <w:tcW w:w="1701" w:type="dxa"/>
          </w:tcPr>
          <w:p w:rsidR="00BD30DD" w:rsidRDefault="00BD30DD" w:rsidP="00782290">
            <w:pPr>
              <w:spacing w:line="276" w:lineRule="auto"/>
              <w:ind w:right="544"/>
              <w:rPr>
                <w:rtl/>
              </w:rPr>
            </w:pPr>
          </w:p>
        </w:tc>
      </w:tr>
    </w:tbl>
    <w:p w:rsidR="00E038EE" w:rsidRDefault="00E038EE" w:rsidP="00782290">
      <w:pPr>
        <w:spacing w:line="276" w:lineRule="auto"/>
        <w:ind w:right="544"/>
      </w:pPr>
    </w:p>
    <w:p w:rsidR="00782290" w:rsidRDefault="00782290" w:rsidP="00DE14CA">
      <w:pPr>
        <w:pStyle w:val="2"/>
        <w:numPr>
          <w:ilvl w:val="0"/>
          <w:numId w:val="17"/>
        </w:numPr>
        <w:tabs>
          <w:tab w:val="clear" w:pos="720"/>
          <w:tab w:val="num" w:pos="198"/>
        </w:tabs>
        <w:spacing w:line="360" w:lineRule="auto"/>
        <w:ind w:right="142" w:hanging="806"/>
        <w:rPr>
          <w:rFonts w:cs="Narkisim" w:hint="cs"/>
          <w:b w:val="0"/>
          <w:bCs w:val="0"/>
          <w:noProof w:val="0"/>
        </w:rPr>
      </w:pPr>
      <w:r>
        <w:rPr>
          <w:rFonts w:cs="Narkisim" w:hint="cs"/>
          <w:b w:val="0"/>
          <w:bCs w:val="0"/>
          <w:noProof w:val="0"/>
          <w:rtl/>
        </w:rPr>
        <w:t>שאלות לסיכום:</w:t>
      </w:r>
    </w:p>
    <w:p w:rsidR="00E038EE" w:rsidRDefault="00F62AF7" w:rsidP="00DE14CA">
      <w:pPr>
        <w:pStyle w:val="2"/>
        <w:numPr>
          <w:ilvl w:val="0"/>
          <w:numId w:val="18"/>
        </w:numPr>
        <w:spacing w:line="360" w:lineRule="auto"/>
        <w:ind w:left="765" w:right="720" w:hanging="425"/>
        <w:rPr>
          <w:rFonts w:cs="Narkisim" w:hint="cs"/>
          <w:b w:val="0"/>
          <w:bCs w:val="0"/>
          <w:noProof w:val="0"/>
          <w:rtl/>
        </w:rPr>
      </w:pPr>
      <w:bookmarkStart w:id="0" w:name="_GoBack"/>
      <w:r>
        <w:rPr>
          <w:rFonts w:cs="Narkisim" w:hint="cs"/>
          <w:b w:val="0"/>
          <w:bCs w:val="0"/>
          <w:noProof w:val="0"/>
          <w:rtl/>
        </w:rPr>
        <w:t>נסחו לפחות 4 שאלות הנובעות מהניסוי ומתוצאותיו</w:t>
      </w:r>
      <w:r w:rsidR="009F5924">
        <w:rPr>
          <w:rFonts w:cs="Narkisim" w:hint="cs"/>
          <w:b w:val="0"/>
          <w:bCs w:val="0"/>
          <w:noProof w:val="0"/>
          <w:rtl/>
        </w:rPr>
        <w:t>.</w:t>
      </w:r>
    </w:p>
    <w:p w:rsidR="00782290" w:rsidRDefault="00782290" w:rsidP="00DE14CA">
      <w:pPr>
        <w:numPr>
          <w:ilvl w:val="0"/>
          <w:numId w:val="18"/>
        </w:numPr>
        <w:spacing w:line="360" w:lineRule="auto"/>
        <w:ind w:left="765" w:right="720" w:hanging="425"/>
        <w:rPr>
          <w:rFonts w:hint="cs"/>
        </w:rPr>
      </w:pPr>
      <w:r>
        <w:rPr>
          <w:rFonts w:hint="cs"/>
          <w:rtl/>
        </w:rPr>
        <w:t xml:space="preserve">הסבר את </w:t>
      </w:r>
      <w:r>
        <w:rPr>
          <w:rFonts w:hint="cs"/>
          <w:rtl/>
        </w:rPr>
        <w:t xml:space="preserve">חשיבות הבדיקה של שקית </w:t>
      </w:r>
      <w:r>
        <w:rPr>
          <w:rFonts w:hint="cs"/>
          <w:rtl/>
        </w:rPr>
        <w:t>ג'</w:t>
      </w:r>
      <w:r>
        <w:rPr>
          <w:rFonts w:hint="cs"/>
          <w:rtl/>
        </w:rPr>
        <w:t xml:space="preserve"> בניסוי? </w:t>
      </w:r>
    </w:p>
    <w:p w:rsidR="00782290" w:rsidRDefault="00782290" w:rsidP="00DE14CA">
      <w:pPr>
        <w:numPr>
          <w:ilvl w:val="0"/>
          <w:numId w:val="18"/>
        </w:numPr>
        <w:spacing w:line="360" w:lineRule="auto"/>
        <w:ind w:left="765" w:right="720" w:hanging="425"/>
      </w:pPr>
      <w:r>
        <w:rPr>
          <w:rFonts w:hint="cs"/>
          <w:rtl/>
        </w:rPr>
        <w:t xml:space="preserve">הניסוי שביצעת מדגים חלק מתהליך חילוף גזים המתרחש בגוף בעלי חיים. היכן בגוף האדם עשוי להתרחש תהליך דומה לזה שהודגם בניסוי?  </w:t>
      </w:r>
    </w:p>
    <w:p w:rsidR="00782290" w:rsidRDefault="00782290" w:rsidP="00DE14CA">
      <w:pPr>
        <w:numPr>
          <w:ilvl w:val="0"/>
          <w:numId w:val="18"/>
        </w:numPr>
        <w:spacing w:line="360" w:lineRule="auto"/>
        <w:ind w:left="765" w:right="720" w:hanging="425"/>
        <w:rPr>
          <w:rFonts w:hint="cs"/>
        </w:rPr>
      </w:pPr>
      <w:r>
        <w:rPr>
          <w:rFonts w:hint="cs"/>
          <w:rtl/>
        </w:rPr>
        <w:t xml:space="preserve">מנה שני הבדלים בין התהליך המתרחש בגוף לבין זה המתרחש במערכת הניסוי שביצעת.  </w:t>
      </w:r>
      <w:bookmarkEnd w:id="0"/>
    </w:p>
    <w:sectPr w:rsidR="00782290" w:rsidSect="00782290">
      <w:pgSz w:w="11906" w:h="16838"/>
      <w:pgMar w:top="680" w:right="1247" w:bottom="907" w:left="124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.2pt;height:9.2pt" o:bullet="t">
        <v:imagedata r:id="rId1" o:title="BD14793_"/>
      </v:shape>
    </w:pict>
  </w:numPicBullet>
  <w:abstractNum w:abstractNumId="0">
    <w:nsid w:val="14164163"/>
    <w:multiLevelType w:val="hybridMultilevel"/>
    <w:tmpl w:val="499EB750"/>
    <w:lvl w:ilvl="0" w:tplc="956E1544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1E7E04D9"/>
    <w:multiLevelType w:val="hybridMultilevel"/>
    <w:tmpl w:val="3C24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1F774ADD"/>
    <w:multiLevelType w:val="hybridMultilevel"/>
    <w:tmpl w:val="7E9A5F86"/>
    <w:lvl w:ilvl="0" w:tplc="DD303674">
      <w:start w:val="1"/>
      <w:numFmt w:val="bullet"/>
      <w:lvlText w:val=""/>
      <w:lvlJc w:val="left"/>
      <w:pPr>
        <w:tabs>
          <w:tab w:val="num" w:pos="360"/>
        </w:tabs>
        <w:ind w:left="360" w:righ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">
    <w:nsid w:val="218819CF"/>
    <w:multiLevelType w:val="hybridMultilevel"/>
    <w:tmpl w:val="8A347A88"/>
    <w:lvl w:ilvl="0" w:tplc="5032E2F8">
      <w:start w:val="1"/>
      <w:numFmt w:val="hebrew1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>
    <w:nsid w:val="29E27F6B"/>
    <w:multiLevelType w:val="hybridMultilevel"/>
    <w:tmpl w:val="0E9601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2C3B170D"/>
    <w:multiLevelType w:val="hybridMultilevel"/>
    <w:tmpl w:val="36DCFDF8"/>
    <w:lvl w:ilvl="0" w:tplc="DD303674">
      <w:start w:val="1"/>
      <w:numFmt w:val="bullet"/>
      <w:lvlText w:val=""/>
      <w:lvlJc w:val="left"/>
      <w:pPr>
        <w:tabs>
          <w:tab w:val="num" w:pos="360"/>
        </w:tabs>
        <w:ind w:left="360" w:righ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480" w:hanging="360"/>
      </w:pPr>
      <w:rPr>
        <w:rFonts w:ascii="Wingdings" w:hAnsi="Wingdings" w:hint="default"/>
      </w:rPr>
    </w:lvl>
  </w:abstractNum>
  <w:abstractNum w:abstractNumId="6">
    <w:nsid w:val="39B100C6"/>
    <w:multiLevelType w:val="hybridMultilevel"/>
    <w:tmpl w:val="ABBA9542"/>
    <w:lvl w:ilvl="0" w:tplc="DD303674">
      <w:start w:val="1"/>
      <w:numFmt w:val="bullet"/>
      <w:lvlText w:val=""/>
      <w:lvlJc w:val="left"/>
      <w:pPr>
        <w:tabs>
          <w:tab w:val="num" w:pos="360"/>
        </w:tabs>
        <w:ind w:left="360" w:righ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7">
    <w:nsid w:val="3E0C1847"/>
    <w:multiLevelType w:val="hybridMultilevel"/>
    <w:tmpl w:val="81622C22"/>
    <w:lvl w:ilvl="0" w:tplc="3C6C49B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2F4EF3"/>
    <w:multiLevelType w:val="hybridMultilevel"/>
    <w:tmpl w:val="940E4A62"/>
    <w:lvl w:ilvl="0" w:tplc="2048F542">
      <w:start w:val="1"/>
      <w:numFmt w:val="hebrew1"/>
      <w:lvlText w:val="%1.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>
    <w:nsid w:val="4746010B"/>
    <w:multiLevelType w:val="hybridMultilevel"/>
    <w:tmpl w:val="488231E6"/>
    <w:lvl w:ilvl="0" w:tplc="50A67286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0">
    <w:nsid w:val="52816215"/>
    <w:multiLevelType w:val="hybridMultilevel"/>
    <w:tmpl w:val="37ECE65A"/>
    <w:lvl w:ilvl="0" w:tplc="2AB6EF2E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1">
    <w:nsid w:val="5CFD14E1"/>
    <w:multiLevelType w:val="hybridMultilevel"/>
    <w:tmpl w:val="9E409280"/>
    <w:lvl w:ilvl="0" w:tplc="DC88046C">
      <w:start w:val="1"/>
      <w:numFmt w:val="bullet"/>
      <w:lvlText w:val=""/>
      <w:lvlJc w:val="left"/>
      <w:pPr>
        <w:tabs>
          <w:tab w:val="num" w:pos="284"/>
        </w:tabs>
        <w:ind w:left="284" w:righ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>
    <w:nsid w:val="63EB0481"/>
    <w:multiLevelType w:val="hybridMultilevel"/>
    <w:tmpl w:val="4C4C8708"/>
    <w:lvl w:ilvl="0" w:tplc="2048F542">
      <w:start w:val="1"/>
      <w:numFmt w:val="hebrew1"/>
      <w:lvlText w:val="%1.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3">
    <w:nsid w:val="67ED3D6D"/>
    <w:multiLevelType w:val="hybridMultilevel"/>
    <w:tmpl w:val="5058ACB6"/>
    <w:lvl w:ilvl="0" w:tplc="DD303674">
      <w:start w:val="1"/>
      <w:numFmt w:val="bullet"/>
      <w:lvlText w:val=""/>
      <w:lvlJc w:val="left"/>
      <w:pPr>
        <w:tabs>
          <w:tab w:val="num" w:pos="360"/>
        </w:tabs>
        <w:ind w:left="360" w:righ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4">
    <w:nsid w:val="68A55EBE"/>
    <w:multiLevelType w:val="hybridMultilevel"/>
    <w:tmpl w:val="16FC12DE"/>
    <w:lvl w:ilvl="0" w:tplc="FFE80880">
      <w:start w:val="1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ascii="Swis721 LtEx BT" w:hAnsi="Swis721 LtEx BT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5">
    <w:nsid w:val="6C90281A"/>
    <w:multiLevelType w:val="hybridMultilevel"/>
    <w:tmpl w:val="85D835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6">
    <w:nsid w:val="72E769A6"/>
    <w:multiLevelType w:val="hybridMultilevel"/>
    <w:tmpl w:val="2C483358"/>
    <w:lvl w:ilvl="0" w:tplc="33AE2908">
      <w:start w:val="1"/>
      <w:numFmt w:val="hebrew1"/>
      <w:lvlText w:val="%1.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bCs w:val="0"/>
        <w:iCs w:val="0"/>
        <w:szCs w:val="24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7">
    <w:nsid w:val="76B41BCD"/>
    <w:multiLevelType w:val="hybridMultilevel"/>
    <w:tmpl w:val="700C0D26"/>
    <w:lvl w:ilvl="0" w:tplc="DD303674">
      <w:start w:val="1"/>
      <w:numFmt w:val="bullet"/>
      <w:lvlText w:val="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13"/>
  </w:num>
  <w:num w:numId="9">
    <w:abstractNumId w:val="6"/>
  </w:num>
  <w:num w:numId="10">
    <w:abstractNumId w:val="12"/>
  </w:num>
  <w:num w:numId="11">
    <w:abstractNumId w:val="15"/>
  </w:num>
  <w:num w:numId="12">
    <w:abstractNumId w:val="5"/>
  </w:num>
  <w:num w:numId="13">
    <w:abstractNumId w:val="10"/>
  </w:num>
  <w:num w:numId="14">
    <w:abstractNumId w:val="16"/>
  </w:num>
  <w:num w:numId="15">
    <w:abstractNumId w:val="0"/>
  </w:num>
  <w:num w:numId="16">
    <w:abstractNumId w:val="17"/>
  </w:num>
  <w:num w:numId="17">
    <w:abstractNumId w:val="4"/>
  </w:num>
  <w:num w:numId="18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45"/>
    <w:rsid w:val="001427A3"/>
    <w:rsid w:val="001547C9"/>
    <w:rsid w:val="001B62BC"/>
    <w:rsid w:val="002204A2"/>
    <w:rsid w:val="002A0904"/>
    <w:rsid w:val="002D3C0F"/>
    <w:rsid w:val="00317833"/>
    <w:rsid w:val="003B66E4"/>
    <w:rsid w:val="00445DCD"/>
    <w:rsid w:val="00502D7D"/>
    <w:rsid w:val="005F2245"/>
    <w:rsid w:val="006043C6"/>
    <w:rsid w:val="00780241"/>
    <w:rsid w:val="00782290"/>
    <w:rsid w:val="00867C18"/>
    <w:rsid w:val="009B04A4"/>
    <w:rsid w:val="009F5924"/>
    <w:rsid w:val="00B27281"/>
    <w:rsid w:val="00BD30DD"/>
    <w:rsid w:val="00BF6956"/>
    <w:rsid w:val="00C463F1"/>
    <w:rsid w:val="00D006B0"/>
    <w:rsid w:val="00D20104"/>
    <w:rsid w:val="00DE14CA"/>
    <w:rsid w:val="00E038EE"/>
    <w:rsid w:val="00E97679"/>
    <w:rsid w:val="00EA3523"/>
    <w:rsid w:val="00F6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Narkisim"/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 w:val="20"/>
      <w:szCs w:val="20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David"/>
      <w:b/>
      <w:bC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semiHidden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1B62BC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B62BC"/>
    <w:rPr>
      <w:rFonts w:ascii="Tahoma" w:hAnsi="Tahoma" w:cs="Tahoma"/>
      <w:sz w:val="16"/>
      <w:szCs w:val="16"/>
      <w:lang w:eastAsia="he-IL"/>
    </w:rPr>
  </w:style>
  <w:style w:type="paragraph" w:styleId="a5">
    <w:name w:val="List Paragraph"/>
    <w:basedOn w:val="a"/>
    <w:uiPriority w:val="34"/>
    <w:qFormat/>
    <w:rsid w:val="00F62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Narkisim"/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 w:val="20"/>
      <w:szCs w:val="20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David"/>
      <w:b/>
      <w:bC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semiHidden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1B62BC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B62BC"/>
    <w:rPr>
      <w:rFonts w:ascii="Tahoma" w:hAnsi="Tahoma" w:cs="Tahoma"/>
      <w:sz w:val="16"/>
      <w:szCs w:val="16"/>
      <w:lang w:eastAsia="he-IL"/>
    </w:rPr>
  </w:style>
  <w:style w:type="paragraph" w:styleId="a5">
    <w:name w:val="List Paragraph"/>
    <w:basedOn w:val="a"/>
    <w:uiPriority w:val="34"/>
    <w:qFormat/>
    <w:rsid w:val="00F6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מעבדות כיתה י'</vt:lpstr>
      <vt:lpstr>מעבדות כיתה י'</vt:lpstr>
    </vt:vector>
  </TitlesOfParts>
  <Company/>
  <LinksUpToDate>false</LinksUpToDate>
  <CharactersWithSpaces>1797</CharactersWithSpaces>
  <SharedDoc>false</SharedDoc>
  <HLinks>
    <vt:vector size="6" baseType="variant">
      <vt:variant>
        <vt:i4>5636126</vt:i4>
      </vt:variant>
      <vt:variant>
        <vt:i4>0</vt:i4>
      </vt:variant>
      <vt:variant>
        <vt:i4>0</vt:i4>
      </vt:variant>
      <vt:variant>
        <vt:i4>5</vt:i4>
      </vt:variant>
      <vt:variant>
        <vt:lpwstr>http://science.cet.ac.il/science/transportation/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מעבדות כיתה י'</dc:title>
  <dc:creator>yaelle</dc:creator>
  <cp:lastModifiedBy>roni</cp:lastModifiedBy>
  <cp:revision>2</cp:revision>
  <cp:lastPrinted>2017-11-15T19:30:00Z</cp:lastPrinted>
  <dcterms:created xsi:type="dcterms:W3CDTF">2017-11-15T19:32:00Z</dcterms:created>
  <dcterms:modified xsi:type="dcterms:W3CDTF">2017-11-15T19:32:00Z</dcterms:modified>
</cp:coreProperties>
</file>