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14F68" w:rsidRDefault="007A6571" w:rsidP="008D3A69">
      <w:pPr>
        <w:pStyle w:val="a4"/>
        <w:rPr>
          <w:rtl/>
        </w:rPr>
      </w:pPr>
      <w:r>
        <w:rPr>
          <w:rFonts w:hint="cs"/>
          <w:rtl/>
        </w:rPr>
        <w:t xml:space="preserve">ניסוי </w:t>
      </w:r>
      <w:r w:rsidR="00F70ADE">
        <w:rPr>
          <w:rtl/>
        </w:rPr>
        <w:t>–</w:t>
      </w:r>
      <w:r>
        <w:rPr>
          <w:rFonts w:hint="cs"/>
          <w:rtl/>
        </w:rPr>
        <w:t xml:space="preserve"> </w:t>
      </w:r>
      <w:r w:rsidR="00F70ADE">
        <w:rPr>
          <w:rFonts w:hint="cs"/>
          <w:rtl/>
        </w:rPr>
        <w:t>5ב טרנזיסטור כמגבר (הדמיה)</w:t>
      </w:r>
    </w:p>
    <w:p w:rsidR="00E943B5" w:rsidRPr="00C14F68" w:rsidRDefault="00E943B5" w:rsidP="008D3A69">
      <w:pPr>
        <w:pStyle w:val="2"/>
        <w:rPr>
          <w:rtl/>
        </w:rPr>
      </w:pPr>
      <w:r w:rsidRPr="00C14F68">
        <w:rPr>
          <w:rtl/>
        </w:rPr>
        <w:t>מטרת הניסוי:</w:t>
      </w:r>
    </w:p>
    <w:p w:rsidR="00E073C6" w:rsidRDefault="00F70ADE" w:rsidP="008D3A6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הבנת צורת החיבור של טרנזיסטור כמגבר אות קטן של זרם חילופין.</w:t>
      </w:r>
    </w:p>
    <w:p w:rsidR="00E943B5" w:rsidRPr="00F70ADE" w:rsidRDefault="00F70ADE" w:rsidP="008D3A6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הבנת השפעת הנגדים במעגל על הגבר המתח ומגבלת המתח.</w:t>
      </w:r>
    </w:p>
    <w:p w:rsidR="00E2670C" w:rsidRDefault="00C51AF0" w:rsidP="008D3A69">
      <w:pPr>
        <w:pStyle w:val="2"/>
        <w:rPr>
          <w:rtl/>
        </w:rPr>
      </w:pPr>
      <w:r w:rsidRPr="00C51AF0"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3670300" cy="33148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95" cy="33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B5" w:rsidRPr="00C14F68">
        <w:rPr>
          <w:rtl/>
        </w:rPr>
        <w:t xml:space="preserve">מהלך הניסוי  : </w:t>
      </w:r>
    </w:p>
    <w:p w:rsidR="00AC0821" w:rsidRDefault="00F70ADE" w:rsidP="008D3A69">
      <w:pPr>
        <w:pStyle w:val="a3"/>
        <w:numPr>
          <w:ilvl w:val="0"/>
          <w:numId w:val="18"/>
        </w:numPr>
      </w:pPr>
      <w:r>
        <w:rPr>
          <w:rFonts w:hint="cs"/>
          <w:rtl/>
        </w:rPr>
        <w:t>בנה את המעגל הבא :</w:t>
      </w: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AC0821" w:rsidRDefault="00AC0821" w:rsidP="008D3A69">
      <w:pPr>
        <w:rPr>
          <w:rtl/>
        </w:rPr>
      </w:pPr>
    </w:p>
    <w:p w:rsidR="00C51AF0" w:rsidRDefault="00C51AF0" w:rsidP="008D3A69">
      <w:pPr>
        <w:pStyle w:val="a3"/>
        <w:numPr>
          <w:ilvl w:val="0"/>
          <w:numId w:val="18"/>
        </w:numPr>
      </w:pPr>
      <w:r>
        <w:rPr>
          <w:rFonts w:hint="cs"/>
          <w:rtl/>
        </w:rPr>
        <w:t>חשב את ההגבר של המעגל בהנחה שהגבר הטרנזיסטור בטא הוא 100.</w:t>
      </w:r>
      <w:r>
        <w:rPr>
          <w:rtl/>
        </w:rPr>
        <w:br/>
      </w:r>
    </w:p>
    <w:p w:rsidR="008D3A69" w:rsidRDefault="00C51AF0" w:rsidP="008D3A69">
      <w:pPr>
        <w:pStyle w:val="a3"/>
        <w:numPr>
          <w:ilvl w:val="0"/>
          <w:numId w:val="18"/>
        </w:numPr>
      </w:pPr>
      <w:r>
        <w:rPr>
          <w:rFonts w:hint="cs"/>
          <w:rtl/>
        </w:rPr>
        <w:t>נתק את הוולט-מטר , וחבר סקופ ליציאה ולכניסה המוגברת.</w:t>
      </w:r>
      <w:r>
        <w:rPr>
          <w:rtl/>
        </w:rPr>
        <w:br/>
      </w:r>
      <w:r w:rsidR="008D3A69">
        <w:rPr>
          <w:rFonts w:hint="cs"/>
          <w:rtl/>
        </w:rPr>
        <w:t xml:space="preserve">מדוד את ההגבר בשתי שיטות מדידה : </w:t>
      </w:r>
      <w:r w:rsidR="008D3A69">
        <w:rPr>
          <w:rtl/>
        </w:rPr>
        <w:br/>
      </w:r>
      <w:r w:rsidR="008D3A69">
        <w:rPr>
          <w:rFonts w:hint="cs"/>
          <w:rtl/>
        </w:rPr>
        <w:t>- באמצעות סמנים</w:t>
      </w:r>
      <w:r w:rsidR="008D3A69">
        <w:rPr>
          <w:rtl/>
        </w:rPr>
        <w:br/>
      </w:r>
      <w:r w:rsidR="008D3A69">
        <w:rPr>
          <w:rFonts w:hint="cs"/>
          <w:rtl/>
        </w:rPr>
        <w:t>- באמצעות ספירת ריבועים</w:t>
      </w:r>
      <w:r w:rsidR="008D3A69">
        <w:rPr>
          <w:rtl/>
        </w:rPr>
        <w:br/>
      </w:r>
      <w:r w:rsidR="008D3A69">
        <w:rPr>
          <w:rFonts w:hint="cs"/>
          <w:rtl/>
        </w:rPr>
        <w:t>דיוק רב אינו הכרחי.</w:t>
      </w:r>
      <w:bookmarkStart w:id="0" w:name="_GoBack"/>
      <w:bookmarkEnd w:id="0"/>
      <w:r w:rsidR="008D3A69">
        <w:rPr>
          <w:rtl/>
        </w:rPr>
        <w:br/>
      </w:r>
    </w:p>
    <w:p w:rsidR="00C51AF0" w:rsidRDefault="008D3A69" w:rsidP="008D3A69">
      <w:pPr>
        <w:pStyle w:val="a3"/>
        <w:numPr>
          <w:ilvl w:val="0"/>
          <w:numId w:val="18"/>
        </w:numPr>
      </w:pPr>
      <w:r>
        <w:rPr>
          <w:rFonts w:hint="cs"/>
          <w:rtl/>
        </w:rPr>
        <w:t>מדוד את מתח היציאה בהשוואה למתח לפני הקבל.</w:t>
      </w:r>
      <w:r>
        <w:rPr>
          <w:rtl/>
        </w:rPr>
        <w:br/>
      </w:r>
      <w:r>
        <w:rPr>
          <w:rFonts w:hint="cs"/>
          <w:rtl/>
        </w:rPr>
        <w:t>למה התוצאות שונות ? הסבר את תוצאות המדידה</w:t>
      </w:r>
      <w:r w:rsidR="00C51AF0">
        <w:rPr>
          <w:rtl/>
        </w:rPr>
        <w:br/>
      </w:r>
    </w:p>
    <w:p w:rsidR="00C51AF0" w:rsidRDefault="00C51AF0" w:rsidP="008D3A69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החלף את הנגד </w:t>
      </w:r>
      <w:r>
        <w:rPr>
          <w:rFonts w:hint="cs"/>
        </w:rPr>
        <w:t>RL</w:t>
      </w:r>
      <w:r>
        <w:rPr>
          <w:rFonts w:hint="cs"/>
          <w:rtl/>
        </w:rPr>
        <w:t xml:space="preserve"> לנגד שערכו </w:t>
      </w:r>
      <w:r>
        <w:t>27K ohm</w:t>
      </w:r>
      <w:r>
        <w:rPr>
          <w:rFonts w:hint="cs"/>
          <w:rtl/>
        </w:rPr>
        <w:t xml:space="preserve"> , חשב את ההתנגדות ביציאה ואת ההגבר החדש . </w:t>
      </w:r>
      <w:r>
        <w:rPr>
          <w:rtl/>
        </w:rPr>
        <w:br/>
      </w:r>
      <w:r>
        <w:rPr>
          <w:rFonts w:hint="cs"/>
          <w:rtl/>
        </w:rPr>
        <w:t>צלם את תצוגת הסקופ והסבר מה השתנה .</w:t>
      </w:r>
      <w:r>
        <w:rPr>
          <w:rtl/>
        </w:rPr>
        <w:br/>
      </w:r>
    </w:p>
    <w:p w:rsidR="00F70ADE" w:rsidRPr="00F70ADE" w:rsidRDefault="00C51AF0" w:rsidP="008D3A69">
      <w:pPr>
        <w:pStyle w:val="a3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החזירו את הנגד </w:t>
      </w:r>
      <w:r>
        <w:rPr>
          <w:rFonts w:hint="cs"/>
        </w:rPr>
        <w:t>RL</w:t>
      </w:r>
      <w:r>
        <w:rPr>
          <w:rFonts w:hint="cs"/>
          <w:rtl/>
        </w:rPr>
        <w:t xml:space="preserve"> למצב הקודם .</w:t>
      </w:r>
      <w:r>
        <w:rPr>
          <w:rtl/>
        </w:rPr>
        <w:br/>
      </w:r>
      <w:r>
        <w:rPr>
          <w:rFonts w:hint="cs"/>
          <w:rtl/>
        </w:rPr>
        <w:t>הגבירו את המתח המוגבר ל</w:t>
      </w:r>
      <w:r>
        <w:t>150mV</w:t>
      </w:r>
      <w:r>
        <w:rPr>
          <w:rFonts w:hint="cs"/>
          <w:rtl/>
        </w:rPr>
        <w:t xml:space="preserve"> , צלמו את תצוגת הסקופ והסבירו מה קרה .</w:t>
      </w:r>
      <w:r>
        <w:rPr>
          <w:rtl/>
        </w:rPr>
        <w:br/>
      </w:r>
      <w:r>
        <w:rPr>
          <w:rFonts w:hint="cs"/>
          <w:rtl/>
        </w:rPr>
        <w:t>באילו גורמים המהנדס צריך להתחשב כשהוא מתכנן מגבר ? ניתן להתייחס לתוצאה בסעיף זה ולמשמעויות נוספות.</w:t>
      </w:r>
      <w:r>
        <w:rPr>
          <w:rtl/>
        </w:rPr>
        <w:br/>
      </w:r>
      <w:r w:rsidR="00F70ADE">
        <w:rPr>
          <w:rFonts w:hint="cs"/>
          <w:rtl/>
        </w:rPr>
        <w:t xml:space="preserve"> </w:t>
      </w:r>
      <w:r w:rsidR="00AC0821">
        <w:t xml:space="preserve"> </w:t>
      </w:r>
    </w:p>
    <w:sectPr w:rsidR="00F70ADE" w:rsidRPr="00F70ADE" w:rsidSect="004A344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15" w:rsidRDefault="008C7D15" w:rsidP="006F7709">
      <w:pPr>
        <w:spacing w:after="0" w:line="240" w:lineRule="auto"/>
      </w:pPr>
      <w:r>
        <w:separator/>
      </w:r>
    </w:p>
  </w:endnote>
  <w:endnote w:type="continuationSeparator" w:id="0">
    <w:p w:rsidR="008C7D15" w:rsidRDefault="008C7D15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8D3A69" w:rsidRPr="008D3A69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8D3A69" w:rsidRPr="008D3A6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8C7D15" w:rsidP="006F7709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15" w:rsidRDefault="008C7D15" w:rsidP="006F7709">
      <w:pPr>
        <w:spacing w:after="0" w:line="240" w:lineRule="auto"/>
      </w:pPr>
      <w:r>
        <w:separator/>
      </w:r>
    </w:p>
  </w:footnote>
  <w:footnote w:type="continuationSeparator" w:id="0">
    <w:p w:rsidR="008C7D15" w:rsidRDefault="008C7D15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04908"/>
    <w:multiLevelType w:val="hybridMultilevel"/>
    <w:tmpl w:val="8410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5F42"/>
    <w:multiLevelType w:val="hybridMultilevel"/>
    <w:tmpl w:val="72C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D077F"/>
    <w:multiLevelType w:val="hybridMultilevel"/>
    <w:tmpl w:val="9442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13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3344B"/>
    <w:rsid w:val="00153E3A"/>
    <w:rsid w:val="001C5743"/>
    <w:rsid w:val="002159FE"/>
    <w:rsid w:val="00243E8D"/>
    <w:rsid w:val="002559B2"/>
    <w:rsid w:val="00276CCC"/>
    <w:rsid w:val="003B46E4"/>
    <w:rsid w:val="00430B06"/>
    <w:rsid w:val="00494268"/>
    <w:rsid w:val="004A344E"/>
    <w:rsid w:val="005126B5"/>
    <w:rsid w:val="00514E3E"/>
    <w:rsid w:val="00543890"/>
    <w:rsid w:val="00544BDB"/>
    <w:rsid w:val="00575A4F"/>
    <w:rsid w:val="00596A9B"/>
    <w:rsid w:val="00597EA9"/>
    <w:rsid w:val="005E2CA5"/>
    <w:rsid w:val="00644319"/>
    <w:rsid w:val="006F7709"/>
    <w:rsid w:val="00705DBE"/>
    <w:rsid w:val="007418F7"/>
    <w:rsid w:val="007732F3"/>
    <w:rsid w:val="007A6571"/>
    <w:rsid w:val="007B0544"/>
    <w:rsid w:val="007B63EC"/>
    <w:rsid w:val="00811D5D"/>
    <w:rsid w:val="00837933"/>
    <w:rsid w:val="0089376A"/>
    <w:rsid w:val="008C7D15"/>
    <w:rsid w:val="008D3A69"/>
    <w:rsid w:val="00923A8A"/>
    <w:rsid w:val="00926FF8"/>
    <w:rsid w:val="00927D83"/>
    <w:rsid w:val="009C50DA"/>
    <w:rsid w:val="009C7C42"/>
    <w:rsid w:val="00A00DF8"/>
    <w:rsid w:val="00A12C3E"/>
    <w:rsid w:val="00A309E1"/>
    <w:rsid w:val="00AC0821"/>
    <w:rsid w:val="00AD5A7B"/>
    <w:rsid w:val="00B51C1E"/>
    <w:rsid w:val="00B54664"/>
    <w:rsid w:val="00B67C60"/>
    <w:rsid w:val="00BA5342"/>
    <w:rsid w:val="00C137F7"/>
    <w:rsid w:val="00C51AF0"/>
    <w:rsid w:val="00CD5B1E"/>
    <w:rsid w:val="00CF328C"/>
    <w:rsid w:val="00D6542D"/>
    <w:rsid w:val="00D94050"/>
    <w:rsid w:val="00D9456B"/>
    <w:rsid w:val="00DA7E2D"/>
    <w:rsid w:val="00E073C6"/>
    <w:rsid w:val="00E2670C"/>
    <w:rsid w:val="00E55382"/>
    <w:rsid w:val="00E84D9F"/>
    <w:rsid w:val="00E943B5"/>
    <w:rsid w:val="00F04E04"/>
    <w:rsid w:val="00F22443"/>
    <w:rsid w:val="00F6392C"/>
    <w:rsid w:val="00F70ADE"/>
    <w:rsid w:val="00FC4C34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06"/>
    <w:pPr>
      <w:bidi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F76C-315A-46B3-905A-6BAEBD0F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אורט</cp:lastModifiedBy>
  <cp:revision>3</cp:revision>
  <cp:lastPrinted>2016-09-11T09:43:00Z</cp:lastPrinted>
  <dcterms:created xsi:type="dcterms:W3CDTF">2018-02-07T20:27:00Z</dcterms:created>
  <dcterms:modified xsi:type="dcterms:W3CDTF">2019-03-13T12:28:00Z</dcterms:modified>
</cp:coreProperties>
</file>