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06" w:rsidRDefault="003C3D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A3588" wp14:editId="70D485C2">
                <wp:simplePos x="0" y="0"/>
                <wp:positionH relativeFrom="column">
                  <wp:posOffset>108986</wp:posOffset>
                </wp:positionH>
                <wp:positionV relativeFrom="paragraph">
                  <wp:posOffset>4604084</wp:posOffset>
                </wp:positionV>
                <wp:extent cx="5630779" cy="3801979"/>
                <wp:effectExtent l="0" t="0" r="65405" b="27305"/>
                <wp:wrapNone/>
                <wp:docPr id="2" name="פינה מקופל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779" cy="3801979"/>
                        </a:xfrm>
                        <a:prstGeom prst="foldedCorne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3D2A" w:rsidRPr="003C3D2A" w:rsidRDefault="003C3D2A" w:rsidP="003C3D2A">
                            <w:pPr>
                              <w:jc w:val="center"/>
                              <w:rPr>
                                <w:rFonts w:cs="Guttman Yad-Brush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3C3D2A">
                              <w:rPr>
                                <w:rFonts w:cs="Guttman Yad-Brush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</w:rPr>
                              <w:t>יש מזונות שגורמים ל</w:t>
                            </w:r>
                            <w:r w:rsidRPr="003C3D2A">
                              <w:rPr>
                                <w:rFonts w:cs="Guttman Yad-Brush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</w:rPr>
                              <w:t>הפרעת קשב וריכוז</w:t>
                            </w:r>
                          </w:p>
                          <w:p w:rsidR="003C3D2A" w:rsidRPr="003C3D2A" w:rsidRDefault="003C3D2A" w:rsidP="003C3D2A">
                            <w:pPr>
                              <w:jc w:val="center"/>
                              <w:rPr>
                                <w:rFonts w:cs="Guttman Yad-Brush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3C3D2A" w:rsidRPr="003C3D2A" w:rsidRDefault="003C3D2A" w:rsidP="003C3D2A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A358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2" o:spid="_x0000_s1026" type="#_x0000_t65" style="position:absolute;left:0;text-align:left;margin-left:8.6pt;margin-top:362.55pt;width:443.35pt;height:29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" adj="18000" fillcolor="#5b9bd5" strokecolor="#41719c" strokeweight="1pt">
                <v:stroke joinstyle="miter"/>
                <v:textbox>
                  <w:txbxContent>
                    <w:p w:rsidR="003C3D2A" w:rsidRPr="003C3D2A" w:rsidRDefault="003C3D2A" w:rsidP="003C3D2A">
                      <w:pPr>
                        <w:jc w:val="center"/>
                        <w:rPr>
                          <w:rFonts w:cs="Guttman Yad-Brush"/>
                          <w:b/>
                          <w:bCs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3C3D2A">
                        <w:rPr>
                          <w:rFonts w:cs="Guttman Yad-Brush"/>
                          <w:b/>
                          <w:bCs/>
                          <w:color w:val="002060"/>
                          <w:sz w:val="72"/>
                          <w:szCs w:val="72"/>
                          <w:rtl/>
                        </w:rPr>
                        <w:t>יש מזונות שגורמים ל</w:t>
                      </w:r>
                      <w:r w:rsidRPr="003C3D2A">
                        <w:rPr>
                          <w:rFonts w:cs="Guttman Yad-Brush" w:hint="cs"/>
                          <w:b/>
                          <w:bCs/>
                          <w:color w:val="002060"/>
                          <w:sz w:val="72"/>
                          <w:szCs w:val="72"/>
                          <w:rtl/>
                        </w:rPr>
                        <w:t>הפרעת קשב וריכוז</w:t>
                      </w:r>
                    </w:p>
                    <w:p w:rsidR="003C3D2A" w:rsidRPr="003C3D2A" w:rsidRDefault="003C3D2A" w:rsidP="003C3D2A">
                      <w:pPr>
                        <w:jc w:val="center"/>
                        <w:rPr>
                          <w:rFonts w:cs="Guttman Yad-Brush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bookmarkStart w:id="1" w:name="_GoBack"/>
                    </w:p>
                    <w:bookmarkEnd w:id="1"/>
                    <w:p w:rsidR="003C3D2A" w:rsidRPr="003C3D2A" w:rsidRDefault="003C3D2A" w:rsidP="003C3D2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A3588" wp14:editId="70D485C2">
                <wp:simplePos x="0" y="0"/>
                <wp:positionH relativeFrom="column">
                  <wp:posOffset>100965</wp:posOffset>
                </wp:positionH>
                <wp:positionV relativeFrom="paragraph">
                  <wp:posOffset>0</wp:posOffset>
                </wp:positionV>
                <wp:extent cx="5630779" cy="3801979"/>
                <wp:effectExtent l="0" t="0" r="65405" b="27305"/>
                <wp:wrapNone/>
                <wp:docPr id="1" name="פינה מקופל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779" cy="3801979"/>
                        </a:xfrm>
                        <a:prstGeom prst="foldedCorne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3D2A" w:rsidRPr="003C3D2A" w:rsidRDefault="003C3D2A" w:rsidP="003C3D2A">
                            <w:pPr>
                              <w:jc w:val="center"/>
                              <w:rPr>
                                <w:rFonts w:cs="Guttman Yad-Brush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3C3D2A">
                              <w:rPr>
                                <w:rFonts w:cs="Guttman Yad-Brush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rtl/>
                              </w:rPr>
                              <w:t>הפרעת קשב וריכוז פוגעת בעיקר בבנים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A3588" id="פינה מקופלת 1" o:spid="_x0000_s1027" type="#_x0000_t65" style="position:absolute;left:0;text-align:left;margin-left:7.95pt;margin-top:0;width:443.35pt;height:29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" adj="18000" fillcolor="#5b9bd5" strokecolor="#41719c" strokeweight="1pt">
                <v:stroke joinstyle="miter"/>
                <v:textbox>
                  <w:txbxContent>
                    <w:p w:rsidR="003C3D2A" w:rsidRPr="003C3D2A" w:rsidRDefault="003C3D2A" w:rsidP="003C3D2A">
                      <w:pPr>
                        <w:jc w:val="center"/>
                        <w:rPr>
                          <w:rFonts w:cs="Guttman Yad-Brush" w:hint="cs"/>
                          <w:b/>
                          <w:bCs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3C3D2A">
                        <w:rPr>
                          <w:rFonts w:cs="Guttman Yad-Brush"/>
                          <w:b/>
                          <w:bCs/>
                          <w:color w:val="002060"/>
                          <w:sz w:val="72"/>
                          <w:szCs w:val="72"/>
                          <w:rtl/>
                        </w:rPr>
                        <w:t>הפרעת קשב וריכוז פוגעת בעיקר בבנים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006" w:rsidSect="005006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2A"/>
    <w:rsid w:val="003C3D2A"/>
    <w:rsid w:val="005006AD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3D99-3A43-4A54-9B0D-6CD4111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Cohen</dc:creator>
  <cp:keywords/>
  <dc:description/>
  <cp:lastModifiedBy>Gali Cohen</cp:lastModifiedBy>
  <cp:revision>1</cp:revision>
  <dcterms:created xsi:type="dcterms:W3CDTF">2019-11-20T06:15:00Z</dcterms:created>
  <dcterms:modified xsi:type="dcterms:W3CDTF">2019-11-20T06:26:00Z</dcterms:modified>
</cp:coreProperties>
</file>