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25B6" w:rsidRPr="00F82982" w:rsidRDefault="00E825B6" w:rsidP="00B4362B">
      <w:pPr>
        <w:spacing w:line="360" w:lineRule="auto"/>
        <w:jc w:val="center"/>
        <w:rPr>
          <w:b/>
          <w:bCs/>
          <w:sz w:val="32"/>
          <w:szCs w:val="32"/>
        </w:rPr>
      </w:pPr>
      <w:r w:rsidRPr="00F82982">
        <w:rPr>
          <w:rFonts w:hint="cs"/>
          <w:b/>
          <w:bCs/>
          <w:sz w:val="32"/>
          <w:szCs w:val="32"/>
          <w:u w:val="single"/>
          <w:rtl/>
        </w:rPr>
        <w:t>תקופה קולוניאלית</w:t>
      </w:r>
      <w:r w:rsidR="00B4362B">
        <w:rPr>
          <w:rFonts w:hint="cs"/>
          <w:b/>
          <w:bCs/>
          <w:sz w:val="32"/>
          <w:szCs w:val="32"/>
          <w:u w:val="single"/>
          <w:rtl/>
        </w:rPr>
        <w:t xml:space="preserve">, </w:t>
      </w:r>
      <w:r w:rsidRPr="00F82982">
        <w:rPr>
          <w:rFonts w:hint="cs"/>
          <w:b/>
          <w:bCs/>
          <w:sz w:val="32"/>
          <w:szCs w:val="32"/>
          <w:u w:val="single"/>
          <w:rtl/>
        </w:rPr>
        <w:t>קולוניאליזם</w:t>
      </w:r>
      <w:r w:rsidR="00B4362B">
        <w:rPr>
          <w:rFonts w:hint="cs"/>
          <w:b/>
          <w:bCs/>
          <w:sz w:val="32"/>
          <w:szCs w:val="32"/>
          <w:u w:val="single"/>
          <w:rtl/>
        </w:rPr>
        <w:t xml:space="preserve">, </w:t>
      </w:r>
      <w:r w:rsidR="005B5C90">
        <w:rPr>
          <w:rFonts w:hint="cs"/>
          <w:b/>
          <w:bCs/>
          <w:sz w:val="32"/>
          <w:szCs w:val="32"/>
          <w:u w:val="single"/>
          <w:rtl/>
        </w:rPr>
        <w:t xml:space="preserve"> </w:t>
      </w:r>
      <w:r w:rsidRPr="00F82982">
        <w:rPr>
          <w:rFonts w:hint="cs"/>
          <w:b/>
          <w:bCs/>
          <w:sz w:val="32"/>
          <w:szCs w:val="32"/>
          <w:u w:val="single"/>
          <w:rtl/>
        </w:rPr>
        <w:t>אימפריאליזם אירופאי</w:t>
      </w:r>
      <w:r w:rsidRPr="00F82982">
        <w:rPr>
          <w:rFonts w:hint="cs"/>
          <w:b/>
          <w:bCs/>
          <w:sz w:val="32"/>
          <w:szCs w:val="32"/>
          <w:rtl/>
        </w:rPr>
        <w:t xml:space="preserve"> </w:t>
      </w:r>
    </w:p>
    <w:p w:rsidR="00B80F72" w:rsidRPr="00063287" w:rsidRDefault="00633339" w:rsidP="00633339">
      <w:pPr>
        <w:spacing w:line="360" w:lineRule="auto"/>
        <w:rPr>
          <w:sz w:val="20"/>
          <w:szCs w:val="20"/>
          <w:rtl/>
        </w:rPr>
      </w:pPr>
      <w:r>
        <w:rPr>
          <w:rFonts w:hint="cs"/>
          <w:sz w:val="26"/>
          <w:szCs w:val="26"/>
          <w:rtl/>
        </w:rPr>
        <w:t>קולוניאליזם הוא</w:t>
      </w:r>
      <w:r w:rsidR="00E825B6" w:rsidRPr="00F82982">
        <w:rPr>
          <w:rFonts w:hint="cs"/>
          <w:sz w:val="26"/>
          <w:szCs w:val="26"/>
          <w:rtl/>
        </w:rPr>
        <w:t xml:space="preserve"> עידן </w:t>
      </w:r>
      <w:r w:rsidR="00F82982">
        <w:rPr>
          <w:rFonts w:hint="cs"/>
          <w:sz w:val="26"/>
          <w:szCs w:val="26"/>
          <w:rtl/>
        </w:rPr>
        <w:t xml:space="preserve">שהחל בסביבות קצת לפני שנת 1500 </w:t>
      </w:r>
      <w:r w:rsidR="00F82982" w:rsidRPr="00063287">
        <w:rPr>
          <w:rFonts w:hint="cs"/>
          <w:sz w:val="20"/>
          <w:szCs w:val="20"/>
          <w:rtl/>
        </w:rPr>
        <w:t xml:space="preserve">(עם גילוי אמריקה ע"י קולומבוס בשנת 1492). </w:t>
      </w:r>
    </w:p>
    <w:p w:rsidR="005B5C90" w:rsidRPr="00063287" w:rsidRDefault="00F82982" w:rsidP="00B177ED">
      <w:pPr>
        <w:spacing w:line="360" w:lineRule="auto"/>
        <w:rPr>
          <w:sz w:val="22"/>
          <w:szCs w:val="22"/>
          <w:rtl/>
        </w:rPr>
      </w:pPr>
      <w:r>
        <w:rPr>
          <w:rFonts w:hint="cs"/>
          <w:sz w:val="26"/>
          <w:szCs w:val="26"/>
          <w:rtl/>
        </w:rPr>
        <w:t xml:space="preserve">מרגע זה </w:t>
      </w:r>
      <w:r w:rsidR="00E825B6" w:rsidRPr="00B177ED">
        <w:rPr>
          <w:rFonts w:hint="cs"/>
          <w:b/>
          <w:bCs/>
          <w:sz w:val="26"/>
          <w:szCs w:val="26"/>
          <w:rtl/>
        </w:rPr>
        <w:t xml:space="preserve">מדינות באירופה </w:t>
      </w:r>
      <w:r w:rsidRPr="00B177ED">
        <w:rPr>
          <w:rFonts w:hint="cs"/>
          <w:b/>
          <w:bCs/>
          <w:sz w:val="26"/>
          <w:szCs w:val="26"/>
          <w:rtl/>
        </w:rPr>
        <w:t xml:space="preserve">החלו לגלות </w:t>
      </w:r>
      <w:r w:rsidR="00B177ED" w:rsidRPr="00B177ED">
        <w:rPr>
          <w:rFonts w:hint="cs"/>
          <w:b/>
          <w:bCs/>
          <w:sz w:val="26"/>
          <w:szCs w:val="26"/>
          <w:rtl/>
        </w:rPr>
        <w:t>את ארצות אמריקה, אסיה ואפריקה</w:t>
      </w:r>
      <w:r w:rsidRPr="00B177ED">
        <w:rPr>
          <w:rFonts w:hint="cs"/>
          <w:b/>
          <w:bCs/>
          <w:sz w:val="26"/>
          <w:szCs w:val="26"/>
          <w:rtl/>
        </w:rPr>
        <w:t xml:space="preserve">, </w:t>
      </w:r>
      <w:r w:rsidR="00B177ED" w:rsidRPr="00B177ED">
        <w:rPr>
          <w:rFonts w:hint="cs"/>
          <w:b/>
          <w:bCs/>
          <w:sz w:val="26"/>
          <w:szCs w:val="26"/>
          <w:rtl/>
        </w:rPr>
        <w:t>כבשו</w:t>
      </w:r>
      <w:r w:rsidRPr="00B177ED">
        <w:rPr>
          <w:rFonts w:hint="cs"/>
          <w:b/>
          <w:bCs/>
          <w:sz w:val="26"/>
          <w:szCs w:val="26"/>
          <w:rtl/>
        </w:rPr>
        <w:t xml:space="preserve"> אותן ונ</w:t>
      </w:r>
      <w:r w:rsidR="00B177ED" w:rsidRPr="00B177ED">
        <w:rPr>
          <w:rFonts w:hint="cs"/>
          <w:b/>
          <w:bCs/>
          <w:sz w:val="26"/>
          <w:szCs w:val="26"/>
          <w:rtl/>
        </w:rPr>
        <w:t>יצלו</w:t>
      </w:r>
      <w:r>
        <w:rPr>
          <w:rFonts w:hint="cs"/>
          <w:sz w:val="26"/>
          <w:szCs w:val="26"/>
          <w:rtl/>
        </w:rPr>
        <w:t xml:space="preserve"> אותן וזאת בזכות </w:t>
      </w:r>
      <w:r w:rsidR="00E825B6" w:rsidRPr="00F82982">
        <w:rPr>
          <w:rFonts w:hint="cs"/>
          <w:sz w:val="26"/>
          <w:szCs w:val="26"/>
          <w:rtl/>
        </w:rPr>
        <w:t>יתרונן הכלכלי-צבאי.</w:t>
      </w:r>
      <w:r w:rsidR="007D765A">
        <w:rPr>
          <w:rFonts w:hint="cs"/>
          <w:sz w:val="26"/>
          <w:szCs w:val="26"/>
          <w:rtl/>
        </w:rPr>
        <w:t xml:space="preserve"> </w:t>
      </w:r>
      <w:r w:rsidR="00063287">
        <w:rPr>
          <w:rFonts w:hint="cs"/>
          <w:sz w:val="26"/>
          <w:szCs w:val="26"/>
          <w:rtl/>
        </w:rPr>
        <w:t xml:space="preserve"> </w:t>
      </w:r>
      <w:r w:rsidR="007D765A">
        <w:rPr>
          <w:rFonts w:hint="cs"/>
          <w:sz w:val="26"/>
          <w:szCs w:val="26"/>
          <w:rtl/>
        </w:rPr>
        <w:t>בנוסף, הרבה אירופאים התיישבו בארצות הנשלטות. לכן עד היום יש אנשים לבנים, למשל, בדרום-אפריקה ובדרום-אמריקה</w:t>
      </w:r>
      <w:r w:rsidR="00063287">
        <w:rPr>
          <w:rFonts w:hint="cs"/>
          <w:sz w:val="26"/>
          <w:szCs w:val="26"/>
          <w:rtl/>
        </w:rPr>
        <w:t xml:space="preserve"> </w:t>
      </w:r>
      <w:r w:rsidR="00063287" w:rsidRPr="00063287">
        <w:rPr>
          <w:rFonts w:hint="cs"/>
          <w:sz w:val="22"/>
          <w:szCs w:val="22"/>
          <w:rtl/>
        </w:rPr>
        <w:t xml:space="preserve">(למשל, אבות אבותיו של </w:t>
      </w:r>
      <w:r w:rsidR="00063287">
        <w:rPr>
          <w:rFonts w:hint="cs"/>
          <w:sz w:val="22"/>
          <w:szCs w:val="22"/>
          <w:rtl/>
        </w:rPr>
        <w:t xml:space="preserve">ליונל </w:t>
      </w:r>
      <w:r w:rsidR="00063287" w:rsidRPr="00063287">
        <w:rPr>
          <w:rFonts w:hint="cs"/>
          <w:sz w:val="22"/>
          <w:szCs w:val="22"/>
          <w:rtl/>
        </w:rPr>
        <w:t>מסי עזבו את איטליה והתנחלו בארגנטינה)</w:t>
      </w:r>
      <w:r w:rsidR="007D765A" w:rsidRPr="00063287">
        <w:rPr>
          <w:rFonts w:hint="cs"/>
          <w:sz w:val="22"/>
          <w:szCs w:val="22"/>
          <w:rtl/>
        </w:rPr>
        <w:t>.</w:t>
      </w:r>
      <w:r w:rsidR="00850968" w:rsidRPr="00063287">
        <w:rPr>
          <w:rFonts w:hint="cs"/>
          <w:sz w:val="22"/>
          <w:szCs w:val="22"/>
          <w:rtl/>
        </w:rPr>
        <w:t xml:space="preserve"> </w:t>
      </w:r>
    </w:p>
    <w:p w:rsidR="00ED2EAC" w:rsidRDefault="00850968" w:rsidP="005B5C90">
      <w:pPr>
        <w:spacing w:line="360" w:lineRule="auto"/>
        <w:rPr>
          <w:sz w:val="26"/>
          <w:szCs w:val="26"/>
          <w:rtl/>
        </w:rPr>
      </w:pPr>
      <w:r>
        <w:rPr>
          <w:rFonts w:hint="cs"/>
          <w:sz w:val="26"/>
          <w:szCs w:val="26"/>
          <w:rtl/>
        </w:rPr>
        <w:t>לעיתים ההתיישבות והכיב</w:t>
      </w:r>
      <w:r w:rsidR="005B5C90">
        <w:rPr>
          <w:rFonts w:hint="cs"/>
          <w:sz w:val="26"/>
          <w:szCs w:val="26"/>
          <w:rtl/>
        </w:rPr>
        <w:t>וש מכונים</w:t>
      </w:r>
      <w:r>
        <w:rPr>
          <w:rFonts w:hint="cs"/>
          <w:sz w:val="26"/>
          <w:szCs w:val="26"/>
          <w:rtl/>
        </w:rPr>
        <w:t xml:space="preserve"> "</w:t>
      </w:r>
      <w:r w:rsidRPr="00B177ED">
        <w:rPr>
          <w:rFonts w:hint="cs"/>
          <w:b/>
          <w:bCs/>
          <w:sz w:val="26"/>
          <w:szCs w:val="26"/>
          <w:rtl/>
        </w:rPr>
        <w:t>קולוניה</w:t>
      </w:r>
      <w:r>
        <w:rPr>
          <w:rFonts w:hint="cs"/>
          <w:sz w:val="26"/>
          <w:szCs w:val="26"/>
          <w:rtl/>
        </w:rPr>
        <w:t>" או "</w:t>
      </w:r>
      <w:r w:rsidRPr="00B177ED">
        <w:rPr>
          <w:rFonts w:hint="cs"/>
          <w:b/>
          <w:bCs/>
          <w:sz w:val="26"/>
          <w:szCs w:val="26"/>
          <w:rtl/>
        </w:rPr>
        <w:t>מושבה</w:t>
      </w:r>
      <w:r>
        <w:rPr>
          <w:rFonts w:hint="cs"/>
          <w:sz w:val="26"/>
          <w:szCs w:val="26"/>
          <w:rtl/>
        </w:rPr>
        <w:t>"</w:t>
      </w:r>
      <w:r w:rsidR="007D765A">
        <w:rPr>
          <w:rFonts w:hint="cs"/>
          <w:sz w:val="26"/>
          <w:szCs w:val="26"/>
          <w:rtl/>
        </w:rPr>
        <w:t xml:space="preserve">  </w:t>
      </w:r>
    </w:p>
    <w:p w:rsidR="00B966F6" w:rsidRPr="00B966F6" w:rsidRDefault="00B966F6" w:rsidP="00F82982">
      <w:pPr>
        <w:spacing w:line="360" w:lineRule="auto"/>
        <w:rPr>
          <w:sz w:val="12"/>
          <w:szCs w:val="12"/>
          <w:rtl/>
        </w:rPr>
      </w:pPr>
    </w:p>
    <w:p w:rsidR="00B966F6" w:rsidRDefault="00B966F6" w:rsidP="00F82982">
      <w:pPr>
        <w:spacing w:line="360" w:lineRule="auto"/>
        <w:rPr>
          <w:sz w:val="26"/>
          <w:szCs w:val="26"/>
          <w:rtl/>
        </w:rPr>
      </w:pPr>
      <w:r w:rsidRPr="00B966F6">
        <w:rPr>
          <w:sz w:val="26"/>
          <w:szCs w:val="26"/>
          <w:rtl/>
        </w:rPr>
        <w:t>הכיבוש</w:t>
      </w:r>
      <w:r w:rsidR="007D765A">
        <w:rPr>
          <w:rFonts w:hint="cs"/>
          <w:sz w:val="26"/>
          <w:szCs w:val="26"/>
          <w:rtl/>
        </w:rPr>
        <w:t xml:space="preserve"> הקולוניאליסטי</w:t>
      </w:r>
      <w:r w:rsidRPr="00B966F6">
        <w:rPr>
          <w:sz w:val="26"/>
          <w:szCs w:val="26"/>
          <w:rtl/>
        </w:rPr>
        <w:t xml:space="preserve"> תם כאשר מדינות דרום-אמריקה (במאה ה-19) ו</w:t>
      </w:r>
      <w:r w:rsidR="005B5C90">
        <w:rPr>
          <w:rFonts w:hint="cs"/>
          <w:sz w:val="26"/>
          <w:szCs w:val="26"/>
          <w:rtl/>
        </w:rPr>
        <w:t xml:space="preserve">יותר מאוחר מדינות </w:t>
      </w:r>
      <w:r w:rsidRPr="00B966F6">
        <w:rPr>
          <w:sz w:val="26"/>
          <w:szCs w:val="26"/>
          <w:rtl/>
        </w:rPr>
        <w:t>אפריקה ומזה"ת (במאה ה-20) השיגו עצמאות</w:t>
      </w:r>
      <w:r>
        <w:rPr>
          <w:rFonts w:hint="cs"/>
          <w:sz w:val="26"/>
          <w:szCs w:val="26"/>
          <w:rtl/>
        </w:rPr>
        <w:t>.</w:t>
      </w:r>
    </w:p>
    <w:p w:rsidR="00ED2EAC" w:rsidRDefault="00E825B6" w:rsidP="00F82982">
      <w:pPr>
        <w:spacing w:line="360" w:lineRule="auto"/>
        <w:rPr>
          <w:sz w:val="26"/>
          <w:szCs w:val="26"/>
          <w:rtl/>
        </w:rPr>
      </w:pPr>
      <w:r w:rsidRPr="00F82982">
        <w:rPr>
          <w:rFonts w:hint="cs"/>
          <w:sz w:val="26"/>
          <w:szCs w:val="26"/>
          <w:rtl/>
        </w:rPr>
        <w:t xml:space="preserve"> </w:t>
      </w:r>
    </w:p>
    <w:p w:rsidR="00B4362B" w:rsidRDefault="007817F0" w:rsidP="00F82982">
      <w:pPr>
        <w:spacing w:line="360" w:lineRule="auto"/>
        <w:rPr>
          <w:sz w:val="26"/>
          <w:szCs w:val="26"/>
          <w:rtl/>
        </w:rPr>
      </w:pPr>
      <w:r>
        <w:rPr>
          <w:rFonts w:hint="cs"/>
          <w:noProof/>
          <w:sz w:val="26"/>
          <w:szCs w:val="26"/>
          <w:rtl/>
        </w:rPr>
        <mc:AlternateContent>
          <mc:Choice Requires="wps">
            <w:drawing>
              <wp:anchor distT="0" distB="0" distL="114300" distR="114300" simplePos="0" relativeHeight="251672576" behindDoc="0" locked="0" layoutInCell="1" allowOverlap="1">
                <wp:simplePos x="0" y="0"/>
                <wp:positionH relativeFrom="margin">
                  <wp:posOffset>-876300</wp:posOffset>
                </wp:positionH>
                <wp:positionV relativeFrom="paragraph">
                  <wp:posOffset>294640</wp:posOffset>
                </wp:positionV>
                <wp:extent cx="5324475" cy="4086225"/>
                <wp:effectExtent l="0" t="0" r="9525" b="9525"/>
                <wp:wrapNone/>
                <wp:docPr id="3" name="תיבת טקסט 3"/>
                <wp:cNvGraphicFramePr/>
                <a:graphic xmlns:a="http://schemas.openxmlformats.org/drawingml/2006/main">
                  <a:graphicData uri="http://schemas.microsoft.com/office/word/2010/wordprocessingShape">
                    <wps:wsp>
                      <wps:cNvSpPr txBox="1"/>
                      <wps:spPr>
                        <a:xfrm>
                          <a:off x="0" y="0"/>
                          <a:ext cx="5324475" cy="4086225"/>
                        </a:xfrm>
                        <a:prstGeom prst="rect">
                          <a:avLst/>
                        </a:prstGeom>
                        <a:solidFill>
                          <a:schemeClr val="lt1"/>
                        </a:solidFill>
                        <a:ln w="6350">
                          <a:noFill/>
                        </a:ln>
                      </wps:spPr>
                      <wps:txbx>
                        <w:txbxContent>
                          <w:p w:rsidR="00063287" w:rsidRDefault="00B4362B" w:rsidP="00B4362B">
                            <w:pPr>
                              <w:rPr>
                                <w:rtl/>
                              </w:rPr>
                            </w:pPr>
                            <w:r w:rsidRPr="00B4362B">
                              <w:rPr>
                                <w:noProof/>
                                <w:rtl/>
                              </w:rPr>
                              <w:drawing>
                                <wp:inline distT="0" distB="0" distL="0" distR="0">
                                  <wp:extent cx="4533900" cy="3767039"/>
                                  <wp:effectExtent l="0" t="0" r="0" b="5080"/>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47148" cy="37780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3" o:spid="_x0000_s1026" type="#_x0000_t202" style="position:absolute;left:0;text-align:left;margin-left:-69pt;margin-top:23.2pt;width:419.25pt;height:321.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" fillcolor="white [3201]" stroked="f" strokeweight=".5pt">
                <v:textbox>
                  <w:txbxContent>
                    <w:p w:rsidR="00063287" w:rsidRDefault="00B4362B" w:rsidP="00B4362B">
                      <w:pPr>
                        <w:rPr>
                          <w:rtl/>
                        </w:rPr>
                      </w:pPr>
                      <w:r w:rsidRPr="00B4362B">
                        <w:rPr>
                          <w:noProof/>
                          <w:rtl/>
                        </w:rPr>
                        <w:drawing>
                          <wp:inline distT="0" distB="0" distL="0" distR="0">
                            <wp:extent cx="4533900" cy="3767039"/>
                            <wp:effectExtent l="0" t="0" r="0" b="5080"/>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47148" cy="3778047"/>
                                    </a:xfrm>
                                    <a:prstGeom prst="rect">
                                      <a:avLst/>
                                    </a:prstGeom>
                                    <a:noFill/>
                                    <a:ln>
                                      <a:noFill/>
                                    </a:ln>
                                  </pic:spPr>
                                </pic:pic>
                              </a:graphicData>
                            </a:graphic>
                          </wp:inline>
                        </w:drawing>
                      </w:r>
                    </w:p>
                  </w:txbxContent>
                </v:textbox>
                <w10:wrap anchorx="margin"/>
              </v:shape>
            </w:pict>
          </mc:Fallback>
        </mc:AlternateContent>
      </w:r>
    </w:p>
    <w:p w:rsidR="00B4362B" w:rsidRDefault="00B4362B" w:rsidP="00F82982">
      <w:pPr>
        <w:spacing w:line="360" w:lineRule="auto"/>
        <w:rPr>
          <w:sz w:val="26"/>
          <w:szCs w:val="26"/>
          <w:rtl/>
        </w:rPr>
      </w:pPr>
    </w:p>
    <w:p w:rsidR="00B4362B" w:rsidRDefault="00B4362B" w:rsidP="00F82982">
      <w:pPr>
        <w:spacing w:line="360" w:lineRule="auto"/>
        <w:rPr>
          <w:sz w:val="26"/>
          <w:szCs w:val="26"/>
          <w:rtl/>
        </w:rPr>
      </w:pPr>
    </w:p>
    <w:p w:rsidR="00B4362B" w:rsidRDefault="00B4362B" w:rsidP="00F82982">
      <w:pPr>
        <w:spacing w:line="360" w:lineRule="auto"/>
        <w:rPr>
          <w:sz w:val="26"/>
          <w:szCs w:val="26"/>
          <w:rtl/>
        </w:rPr>
      </w:pPr>
    </w:p>
    <w:p w:rsidR="00B4362B" w:rsidRDefault="00B4362B" w:rsidP="00F82982">
      <w:pPr>
        <w:spacing w:line="360" w:lineRule="auto"/>
        <w:rPr>
          <w:sz w:val="26"/>
          <w:szCs w:val="26"/>
          <w:rtl/>
        </w:rPr>
      </w:pPr>
    </w:p>
    <w:p w:rsidR="00B4362B" w:rsidRDefault="00B4362B" w:rsidP="00F82982">
      <w:pPr>
        <w:spacing w:line="360" w:lineRule="auto"/>
        <w:rPr>
          <w:sz w:val="26"/>
          <w:szCs w:val="26"/>
          <w:rtl/>
        </w:rPr>
      </w:pPr>
    </w:p>
    <w:p w:rsidR="00B4362B" w:rsidRDefault="00B4362B" w:rsidP="00F82982">
      <w:pPr>
        <w:spacing w:line="360" w:lineRule="auto"/>
        <w:rPr>
          <w:sz w:val="26"/>
          <w:szCs w:val="26"/>
          <w:rtl/>
        </w:rPr>
      </w:pPr>
    </w:p>
    <w:p w:rsidR="00B4362B" w:rsidRDefault="00B4362B" w:rsidP="00F82982">
      <w:pPr>
        <w:spacing w:line="360" w:lineRule="auto"/>
        <w:rPr>
          <w:sz w:val="26"/>
          <w:szCs w:val="26"/>
          <w:rtl/>
        </w:rPr>
      </w:pPr>
    </w:p>
    <w:p w:rsidR="00B4362B" w:rsidRDefault="00B4362B" w:rsidP="00F82982">
      <w:pPr>
        <w:spacing w:line="360" w:lineRule="auto"/>
        <w:rPr>
          <w:sz w:val="26"/>
          <w:szCs w:val="26"/>
          <w:rtl/>
        </w:rPr>
      </w:pPr>
    </w:p>
    <w:p w:rsidR="00B4362B" w:rsidRDefault="00B4362B" w:rsidP="00F82982">
      <w:pPr>
        <w:spacing w:line="360" w:lineRule="auto"/>
        <w:rPr>
          <w:sz w:val="26"/>
          <w:szCs w:val="26"/>
          <w:rtl/>
        </w:rPr>
      </w:pPr>
    </w:p>
    <w:p w:rsidR="00B4362B" w:rsidRDefault="00B4362B" w:rsidP="00F82982">
      <w:pPr>
        <w:spacing w:line="360" w:lineRule="auto"/>
        <w:rPr>
          <w:sz w:val="26"/>
          <w:szCs w:val="26"/>
          <w:rtl/>
        </w:rPr>
      </w:pPr>
    </w:p>
    <w:p w:rsidR="00B4362B" w:rsidRDefault="00B4362B" w:rsidP="00F82982">
      <w:pPr>
        <w:spacing w:line="360" w:lineRule="auto"/>
        <w:rPr>
          <w:sz w:val="26"/>
          <w:szCs w:val="26"/>
          <w:rtl/>
        </w:rPr>
      </w:pPr>
    </w:p>
    <w:p w:rsidR="00B4362B" w:rsidRDefault="00B4362B" w:rsidP="00F82982">
      <w:pPr>
        <w:spacing w:line="360" w:lineRule="auto"/>
        <w:rPr>
          <w:sz w:val="26"/>
          <w:szCs w:val="26"/>
          <w:rtl/>
        </w:rPr>
      </w:pPr>
    </w:p>
    <w:p w:rsidR="00B4362B" w:rsidRDefault="00B4362B" w:rsidP="00F82982">
      <w:pPr>
        <w:spacing w:line="360" w:lineRule="auto"/>
        <w:rPr>
          <w:sz w:val="26"/>
          <w:szCs w:val="26"/>
          <w:rtl/>
        </w:rPr>
      </w:pPr>
    </w:p>
    <w:p w:rsidR="00B4362B" w:rsidRDefault="00B4362B" w:rsidP="00F82982">
      <w:pPr>
        <w:spacing w:line="360" w:lineRule="auto"/>
        <w:rPr>
          <w:sz w:val="26"/>
          <w:szCs w:val="26"/>
          <w:rtl/>
        </w:rPr>
      </w:pPr>
    </w:p>
    <w:p w:rsidR="00B4362B" w:rsidRDefault="00B4362B" w:rsidP="00F82982">
      <w:pPr>
        <w:spacing w:line="360" w:lineRule="auto"/>
        <w:rPr>
          <w:sz w:val="26"/>
          <w:szCs w:val="26"/>
          <w:rtl/>
        </w:rPr>
      </w:pPr>
    </w:p>
    <w:p w:rsidR="00B4362B" w:rsidRDefault="00B4362B" w:rsidP="00F82982">
      <w:pPr>
        <w:spacing w:line="360" w:lineRule="auto"/>
        <w:rPr>
          <w:sz w:val="26"/>
          <w:szCs w:val="26"/>
          <w:rtl/>
        </w:rPr>
      </w:pPr>
    </w:p>
    <w:p w:rsidR="00B4362B" w:rsidRDefault="00B4362B" w:rsidP="00F82982">
      <w:pPr>
        <w:spacing w:line="360" w:lineRule="auto"/>
        <w:rPr>
          <w:sz w:val="26"/>
          <w:szCs w:val="26"/>
          <w:rtl/>
        </w:rPr>
      </w:pPr>
    </w:p>
    <w:p w:rsidR="00B4362B" w:rsidRDefault="00B4362B" w:rsidP="00F82982">
      <w:pPr>
        <w:spacing w:line="360" w:lineRule="auto"/>
        <w:rPr>
          <w:sz w:val="26"/>
          <w:szCs w:val="26"/>
          <w:rtl/>
        </w:rPr>
      </w:pPr>
    </w:p>
    <w:p w:rsidR="00B4362B" w:rsidRDefault="00B4362B" w:rsidP="00F82982">
      <w:pPr>
        <w:spacing w:line="360" w:lineRule="auto"/>
        <w:rPr>
          <w:sz w:val="26"/>
          <w:szCs w:val="26"/>
          <w:rtl/>
        </w:rPr>
      </w:pPr>
    </w:p>
    <w:p w:rsidR="006D3B30" w:rsidRDefault="00B966F6" w:rsidP="00B4362B">
      <w:pPr>
        <w:spacing w:line="360" w:lineRule="auto"/>
        <w:jc w:val="center"/>
        <w:rPr>
          <w:sz w:val="32"/>
          <w:szCs w:val="32"/>
          <w:rtl/>
        </w:rPr>
      </w:pPr>
      <w:r w:rsidRPr="00B4362B">
        <w:rPr>
          <w:rFonts w:hint="cs"/>
          <w:sz w:val="32"/>
          <w:szCs w:val="32"/>
          <w:rtl/>
        </w:rPr>
        <w:lastRenderedPageBreak/>
        <w:t xml:space="preserve">דוגמאות לקולוניאליזם מופיעות </w:t>
      </w:r>
      <w:r w:rsidR="00F82982" w:rsidRPr="00B4362B">
        <w:rPr>
          <w:rFonts w:hint="cs"/>
          <w:sz w:val="32"/>
          <w:szCs w:val="32"/>
          <w:rtl/>
        </w:rPr>
        <w:t>במפה שלפניך</w:t>
      </w:r>
      <w:r w:rsidR="006D3B30" w:rsidRPr="00B4362B">
        <w:rPr>
          <w:rFonts w:hint="cs"/>
          <w:sz w:val="32"/>
          <w:szCs w:val="32"/>
          <w:rtl/>
        </w:rPr>
        <w:t>:</w:t>
      </w:r>
    </w:p>
    <w:p w:rsidR="00B4362B" w:rsidRPr="00B4362B" w:rsidRDefault="00B4362B" w:rsidP="00B4362B">
      <w:pPr>
        <w:spacing w:line="360" w:lineRule="auto"/>
        <w:jc w:val="center"/>
        <w:rPr>
          <w:sz w:val="32"/>
          <w:szCs w:val="32"/>
          <w:rtl/>
        </w:rPr>
      </w:pPr>
    </w:p>
    <w:p w:rsidR="00B80F72" w:rsidRDefault="006D3B30" w:rsidP="006D3B30">
      <w:pPr>
        <w:spacing w:line="360" w:lineRule="auto"/>
        <w:rPr>
          <w:sz w:val="26"/>
          <w:szCs w:val="26"/>
          <w:rtl/>
        </w:rPr>
      </w:pPr>
      <w:r>
        <w:rPr>
          <w:rFonts w:hint="cs"/>
          <w:sz w:val="26"/>
          <w:szCs w:val="26"/>
          <w:rtl/>
        </w:rPr>
        <w:t>-</w:t>
      </w:r>
      <w:r w:rsidR="00F82982">
        <w:rPr>
          <w:rFonts w:hint="cs"/>
          <w:sz w:val="26"/>
          <w:szCs w:val="26"/>
          <w:rtl/>
        </w:rPr>
        <w:t xml:space="preserve"> </w:t>
      </w:r>
      <w:r w:rsidR="00F82982" w:rsidRPr="00B80F72">
        <w:rPr>
          <w:rFonts w:hint="cs"/>
          <w:b/>
          <w:bCs/>
          <w:sz w:val="26"/>
          <w:szCs w:val="26"/>
          <w:rtl/>
        </w:rPr>
        <w:t>בריטניה</w:t>
      </w:r>
      <w:r w:rsidR="00F82982">
        <w:rPr>
          <w:rFonts w:hint="cs"/>
          <w:sz w:val="26"/>
          <w:szCs w:val="26"/>
          <w:rtl/>
        </w:rPr>
        <w:t xml:space="preserve"> שלטה בעבר</w:t>
      </w:r>
      <w:r w:rsidR="00ED2EAC">
        <w:rPr>
          <w:rFonts w:hint="cs"/>
          <w:sz w:val="26"/>
          <w:szCs w:val="26"/>
          <w:rtl/>
        </w:rPr>
        <w:t xml:space="preserve"> על מערב קנדה וארה"ב בצפון-אמריקה;</w:t>
      </w:r>
      <w:r w:rsidR="003377A6">
        <w:rPr>
          <w:rFonts w:hint="cs"/>
          <w:sz w:val="26"/>
          <w:szCs w:val="26"/>
          <w:rtl/>
        </w:rPr>
        <w:t xml:space="preserve"> </w:t>
      </w:r>
      <w:r w:rsidR="00ED2EAC">
        <w:rPr>
          <w:rFonts w:hint="cs"/>
          <w:sz w:val="26"/>
          <w:szCs w:val="26"/>
          <w:rtl/>
        </w:rPr>
        <w:t xml:space="preserve"> על חלק גדול מ</w:t>
      </w:r>
      <w:r w:rsidR="003377A6">
        <w:rPr>
          <w:rFonts w:hint="cs"/>
          <w:sz w:val="26"/>
          <w:szCs w:val="26"/>
          <w:rtl/>
        </w:rPr>
        <w:t xml:space="preserve">מזרח </w:t>
      </w:r>
      <w:r w:rsidR="00ED2EAC">
        <w:rPr>
          <w:rFonts w:hint="cs"/>
          <w:sz w:val="26"/>
          <w:szCs w:val="26"/>
          <w:rtl/>
        </w:rPr>
        <w:t xml:space="preserve">אפריקה </w:t>
      </w:r>
    </w:p>
    <w:p w:rsidR="00F82982" w:rsidRDefault="00B80F72" w:rsidP="006D3B30">
      <w:pPr>
        <w:spacing w:line="360" w:lineRule="auto"/>
        <w:rPr>
          <w:sz w:val="26"/>
          <w:szCs w:val="26"/>
          <w:rtl/>
        </w:rPr>
      </w:pPr>
      <w:r>
        <w:rPr>
          <w:rFonts w:hint="cs"/>
          <w:sz w:val="26"/>
          <w:szCs w:val="26"/>
          <w:rtl/>
        </w:rPr>
        <w:t xml:space="preserve"> </w:t>
      </w:r>
      <w:r w:rsidR="003377A6">
        <w:rPr>
          <w:rFonts w:hint="cs"/>
          <w:sz w:val="26"/>
          <w:szCs w:val="26"/>
          <w:rtl/>
        </w:rPr>
        <w:t xml:space="preserve"> </w:t>
      </w:r>
      <w:r w:rsidR="00ED2EAC">
        <w:rPr>
          <w:rFonts w:hint="cs"/>
          <w:sz w:val="26"/>
          <w:szCs w:val="26"/>
          <w:rtl/>
        </w:rPr>
        <w:t xml:space="preserve"> כמו מצרים ודרום-אפריקה;</w:t>
      </w:r>
      <w:r w:rsidR="003377A6">
        <w:rPr>
          <w:rFonts w:hint="cs"/>
          <w:sz w:val="26"/>
          <w:szCs w:val="26"/>
          <w:rtl/>
        </w:rPr>
        <w:t xml:space="preserve"> </w:t>
      </w:r>
      <w:r w:rsidR="00ED2EAC">
        <w:rPr>
          <w:rFonts w:hint="cs"/>
          <w:sz w:val="26"/>
          <w:szCs w:val="26"/>
          <w:rtl/>
        </w:rPr>
        <w:t xml:space="preserve"> על הודו ופקיסטן במזרח הרחוק</w:t>
      </w:r>
      <w:r w:rsidR="003377A6">
        <w:rPr>
          <w:rFonts w:hint="cs"/>
          <w:sz w:val="26"/>
          <w:szCs w:val="26"/>
          <w:rtl/>
        </w:rPr>
        <w:t xml:space="preserve"> </w:t>
      </w:r>
      <w:r w:rsidR="00ED2EAC">
        <w:rPr>
          <w:rFonts w:hint="cs"/>
          <w:sz w:val="26"/>
          <w:szCs w:val="26"/>
          <w:rtl/>
        </w:rPr>
        <w:t xml:space="preserve"> ועל אוסטרליה וניו-זילנד.</w:t>
      </w:r>
    </w:p>
    <w:p w:rsidR="00B80F72" w:rsidRDefault="006D3B30" w:rsidP="006D3B30">
      <w:pPr>
        <w:spacing w:line="360" w:lineRule="auto"/>
        <w:rPr>
          <w:sz w:val="26"/>
          <w:szCs w:val="26"/>
          <w:rtl/>
        </w:rPr>
      </w:pPr>
      <w:r>
        <w:rPr>
          <w:rFonts w:hint="cs"/>
          <w:sz w:val="26"/>
          <w:szCs w:val="26"/>
          <w:rtl/>
        </w:rPr>
        <w:t xml:space="preserve">- </w:t>
      </w:r>
      <w:r w:rsidR="00ED2EAC" w:rsidRPr="00B80F72">
        <w:rPr>
          <w:rFonts w:hint="cs"/>
          <w:b/>
          <w:bCs/>
          <w:sz w:val="26"/>
          <w:szCs w:val="26"/>
          <w:rtl/>
        </w:rPr>
        <w:t>צרפת</w:t>
      </w:r>
      <w:r w:rsidR="00ED2EAC">
        <w:rPr>
          <w:rFonts w:hint="cs"/>
          <w:sz w:val="26"/>
          <w:szCs w:val="26"/>
          <w:rtl/>
        </w:rPr>
        <w:t xml:space="preserve"> שלטה על מזרח קנדה</w:t>
      </w:r>
      <w:r>
        <w:rPr>
          <w:rFonts w:hint="cs"/>
          <w:sz w:val="26"/>
          <w:szCs w:val="26"/>
          <w:rtl/>
        </w:rPr>
        <w:t>;</w:t>
      </w:r>
      <w:r w:rsidR="00ED2EAC">
        <w:rPr>
          <w:rFonts w:hint="cs"/>
          <w:sz w:val="26"/>
          <w:szCs w:val="26"/>
          <w:rtl/>
        </w:rPr>
        <w:t xml:space="preserve"> </w:t>
      </w:r>
      <w:r w:rsidR="003377A6">
        <w:rPr>
          <w:rFonts w:hint="cs"/>
          <w:sz w:val="26"/>
          <w:szCs w:val="26"/>
          <w:rtl/>
        </w:rPr>
        <w:t xml:space="preserve"> </w:t>
      </w:r>
      <w:r w:rsidR="00ED2EAC">
        <w:rPr>
          <w:rFonts w:hint="cs"/>
          <w:sz w:val="26"/>
          <w:szCs w:val="26"/>
          <w:rtl/>
        </w:rPr>
        <w:t>על חלק ממערב אפריקה כמו מרוקו ואלג'יר</w:t>
      </w:r>
      <w:r>
        <w:rPr>
          <w:rFonts w:hint="cs"/>
          <w:sz w:val="26"/>
          <w:szCs w:val="26"/>
          <w:rtl/>
        </w:rPr>
        <w:t xml:space="preserve">; </w:t>
      </w:r>
      <w:r w:rsidR="003377A6">
        <w:rPr>
          <w:rFonts w:hint="cs"/>
          <w:sz w:val="26"/>
          <w:szCs w:val="26"/>
          <w:rtl/>
        </w:rPr>
        <w:t xml:space="preserve"> </w:t>
      </w:r>
      <w:r>
        <w:rPr>
          <w:rFonts w:hint="cs"/>
          <w:sz w:val="26"/>
          <w:szCs w:val="26"/>
          <w:rtl/>
        </w:rPr>
        <w:t xml:space="preserve">על </w:t>
      </w:r>
      <w:r w:rsidR="00423A67">
        <w:rPr>
          <w:rFonts w:hint="cs"/>
          <w:sz w:val="26"/>
          <w:szCs w:val="26"/>
          <w:rtl/>
        </w:rPr>
        <w:t>וייטנא</w:t>
      </w:r>
      <w:r w:rsidR="00423A67">
        <w:rPr>
          <w:rFonts w:hint="eastAsia"/>
          <w:sz w:val="26"/>
          <w:szCs w:val="26"/>
          <w:rtl/>
        </w:rPr>
        <w:t>ם</w:t>
      </w:r>
      <w:r>
        <w:rPr>
          <w:rFonts w:hint="cs"/>
          <w:sz w:val="26"/>
          <w:szCs w:val="26"/>
          <w:rtl/>
        </w:rPr>
        <w:t xml:space="preserve">, לאוס </w:t>
      </w:r>
    </w:p>
    <w:p w:rsidR="006D3B30" w:rsidRDefault="00B80F72" w:rsidP="006D3B30">
      <w:pPr>
        <w:spacing w:line="360" w:lineRule="auto"/>
        <w:rPr>
          <w:sz w:val="26"/>
          <w:szCs w:val="26"/>
          <w:rtl/>
        </w:rPr>
      </w:pPr>
      <w:r>
        <w:rPr>
          <w:rFonts w:hint="cs"/>
          <w:sz w:val="26"/>
          <w:szCs w:val="26"/>
          <w:rtl/>
        </w:rPr>
        <w:t xml:space="preserve">   </w:t>
      </w:r>
      <w:r w:rsidR="006D3B30">
        <w:rPr>
          <w:rFonts w:hint="cs"/>
          <w:sz w:val="26"/>
          <w:szCs w:val="26"/>
          <w:rtl/>
        </w:rPr>
        <w:t>וקמבודיה בדרום-מזרח אסיה</w:t>
      </w:r>
    </w:p>
    <w:p w:rsidR="006D3B30" w:rsidRDefault="006D3B30" w:rsidP="00B80F72">
      <w:pPr>
        <w:spacing w:line="360" w:lineRule="auto"/>
        <w:rPr>
          <w:sz w:val="26"/>
          <w:szCs w:val="26"/>
          <w:rtl/>
        </w:rPr>
      </w:pPr>
      <w:r>
        <w:rPr>
          <w:rFonts w:hint="cs"/>
          <w:sz w:val="26"/>
          <w:szCs w:val="26"/>
          <w:rtl/>
        </w:rPr>
        <w:t xml:space="preserve">- </w:t>
      </w:r>
      <w:r w:rsidRPr="00B80F72">
        <w:rPr>
          <w:rFonts w:hint="cs"/>
          <w:b/>
          <w:bCs/>
          <w:sz w:val="26"/>
          <w:szCs w:val="26"/>
          <w:rtl/>
        </w:rPr>
        <w:t>ספרד</w:t>
      </w:r>
      <w:r>
        <w:rPr>
          <w:rFonts w:hint="cs"/>
          <w:sz w:val="26"/>
          <w:szCs w:val="26"/>
          <w:rtl/>
        </w:rPr>
        <w:t xml:space="preserve"> שלטה על רוב מרכז ודרום-אמריקה. זה כולל ארצות כמו מקסיקו, קולומביה</w:t>
      </w:r>
      <w:r w:rsidR="00B80F72">
        <w:rPr>
          <w:rFonts w:hint="cs"/>
          <w:sz w:val="26"/>
          <w:szCs w:val="26"/>
          <w:rtl/>
        </w:rPr>
        <w:t xml:space="preserve"> וארגנטינה</w:t>
      </w:r>
      <w:r>
        <w:rPr>
          <w:rFonts w:hint="cs"/>
          <w:sz w:val="26"/>
          <w:szCs w:val="26"/>
          <w:rtl/>
        </w:rPr>
        <w:t>.</w:t>
      </w:r>
    </w:p>
    <w:p w:rsidR="006D3B30" w:rsidRDefault="006D3B30" w:rsidP="00B80F72">
      <w:pPr>
        <w:spacing w:line="360" w:lineRule="auto"/>
        <w:rPr>
          <w:sz w:val="26"/>
          <w:szCs w:val="26"/>
          <w:rtl/>
        </w:rPr>
      </w:pPr>
      <w:r>
        <w:rPr>
          <w:rFonts w:hint="cs"/>
          <w:sz w:val="26"/>
          <w:szCs w:val="26"/>
          <w:rtl/>
        </w:rPr>
        <w:t xml:space="preserve">- </w:t>
      </w:r>
      <w:r w:rsidRPr="00B80F72">
        <w:rPr>
          <w:rFonts w:hint="cs"/>
          <w:b/>
          <w:bCs/>
          <w:sz w:val="26"/>
          <w:szCs w:val="26"/>
          <w:rtl/>
        </w:rPr>
        <w:t>פורטוגל</w:t>
      </w:r>
      <w:r>
        <w:rPr>
          <w:rFonts w:hint="cs"/>
          <w:sz w:val="26"/>
          <w:szCs w:val="26"/>
          <w:rtl/>
        </w:rPr>
        <w:t xml:space="preserve"> שלטה על ברזיל ועל אנגולה שבאפריקה</w:t>
      </w:r>
      <w:r w:rsidR="00B80F72">
        <w:rPr>
          <w:rFonts w:hint="cs"/>
          <w:sz w:val="26"/>
          <w:szCs w:val="26"/>
          <w:rtl/>
        </w:rPr>
        <w:t>.</w:t>
      </w:r>
    </w:p>
    <w:p w:rsidR="006D3B30" w:rsidRDefault="00B4362B" w:rsidP="006D3B30">
      <w:pPr>
        <w:spacing w:line="360" w:lineRule="auto"/>
        <w:rPr>
          <w:sz w:val="26"/>
          <w:szCs w:val="26"/>
          <w:rtl/>
        </w:rPr>
      </w:pPr>
      <w:r w:rsidRPr="00F82982">
        <w:rPr>
          <w:rFonts w:hint="cs"/>
          <w:noProof/>
          <w:sz w:val="28"/>
          <w:szCs w:val="28"/>
          <w:rtl/>
        </w:rPr>
        <mc:AlternateContent>
          <mc:Choice Requires="wps">
            <w:drawing>
              <wp:anchor distT="0" distB="0" distL="114300" distR="114300" simplePos="0" relativeHeight="251659264" behindDoc="0" locked="0" layoutInCell="1" allowOverlap="1" wp14:anchorId="0EE70222" wp14:editId="4F49976F">
                <wp:simplePos x="0" y="0"/>
                <wp:positionH relativeFrom="margin">
                  <wp:posOffset>-370840</wp:posOffset>
                </wp:positionH>
                <wp:positionV relativeFrom="paragraph">
                  <wp:posOffset>294005</wp:posOffset>
                </wp:positionV>
                <wp:extent cx="6172200" cy="3748405"/>
                <wp:effectExtent l="0" t="0" r="19050" b="23495"/>
                <wp:wrapNone/>
                <wp:docPr id="8" name="תיבת טקסט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748405"/>
                        </a:xfrm>
                        <a:prstGeom prst="rect">
                          <a:avLst/>
                        </a:prstGeom>
                        <a:solidFill>
                          <a:srgbClr val="FFFFFF"/>
                        </a:solidFill>
                        <a:ln w="9525">
                          <a:solidFill>
                            <a:srgbClr val="000000"/>
                          </a:solidFill>
                          <a:miter lim="800000"/>
                          <a:headEnd/>
                          <a:tailEnd/>
                        </a:ln>
                      </wps:spPr>
                      <wps:txbx>
                        <w:txbxContent>
                          <w:p w:rsidR="00F82982" w:rsidRDefault="00B80F72" w:rsidP="00F82982">
                            <w:r>
                              <w:rPr>
                                <w:noProof/>
                              </w:rPr>
                              <w:drawing>
                                <wp:inline distT="0" distB="0" distL="0" distR="0">
                                  <wp:extent cx="5895975" cy="3629111"/>
                                  <wp:effectExtent l="0" t="0" r="0" b="9525"/>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2560" cy="363316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70222" id="תיבת טקסט 8" o:spid="_x0000_s1027" type="#_x0000_t202" style="position:absolute;left:0;text-align:left;margin-left:-29.2pt;margin-top:23.15pt;width:486pt;height:295.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">
                <v:textbox>
                  <w:txbxContent>
                    <w:p w:rsidR="00F82982" w:rsidRDefault="00B80F72" w:rsidP="00F82982">
                      <w:r>
                        <w:rPr>
                          <w:noProof/>
                        </w:rPr>
                        <w:drawing>
                          <wp:inline distT="0" distB="0" distL="0" distR="0">
                            <wp:extent cx="5895975" cy="3629111"/>
                            <wp:effectExtent l="0" t="0" r="0" b="9525"/>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2560" cy="3633164"/>
                                    </a:xfrm>
                                    <a:prstGeom prst="rect">
                                      <a:avLst/>
                                    </a:prstGeom>
                                    <a:noFill/>
                                    <a:ln>
                                      <a:noFill/>
                                    </a:ln>
                                  </pic:spPr>
                                </pic:pic>
                              </a:graphicData>
                            </a:graphic>
                          </wp:inline>
                        </w:drawing>
                      </w:r>
                    </w:p>
                  </w:txbxContent>
                </v:textbox>
                <w10:wrap anchorx="margin"/>
              </v:shape>
            </w:pict>
          </mc:Fallback>
        </mc:AlternateContent>
      </w:r>
      <w:r w:rsidR="00B80F72">
        <w:rPr>
          <w:rFonts w:hint="cs"/>
          <w:sz w:val="26"/>
          <w:szCs w:val="26"/>
          <w:rtl/>
        </w:rPr>
        <w:t xml:space="preserve">- </w:t>
      </w:r>
      <w:r w:rsidR="006D3B30" w:rsidRPr="00B80F72">
        <w:rPr>
          <w:rFonts w:hint="cs"/>
          <w:b/>
          <w:bCs/>
          <w:sz w:val="26"/>
          <w:szCs w:val="26"/>
          <w:rtl/>
        </w:rPr>
        <w:t>גרמניה</w:t>
      </w:r>
      <w:r w:rsidR="006D3B30">
        <w:rPr>
          <w:rFonts w:hint="cs"/>
          <w:sz w:val="26"/>
          <w:szCs w:val="26"/>
          <w:rtl/>
        </w:rPr>
        <w:t xml:space="preserve"> שלטה על חלקים קטנים באפריקה</w:t>
      </w:r>
      <w:r w:rsidR="00B80F72">
        <w:rPr>
          <w:rFonts w:hint="cs"/>
          <w:sz w:val="26"/>
          <w:szCs w:val="26"/>
          <w:rtl/>
        </w:rPr>
        <w:t>.</w:t>
      </w:r>
    </w:p>
    <w:p w:rsidR="006D3B30" w:rsidRDefault="006D3B30" w:rsidP="00ED2EAC">
      <w:pPr>
        <w:spacing w:line="360" w:lineRule="auto"/>
        <w:rPr>
          <w:sz w:val="26"/>
          <w:szCs w:val="26"/>
          <w:rtl/>
        </w:rPr>
      </w:pPr>
    </w:p>
    <w:p w:rsidR="00F82982" w:rsidRDefault="00F82982" w:rsidP="00F82982">
      <w:pPr>
        <w:spacing w:line="360" w:lineRule="auto"/>
        <w:rPr>
          <w:sz w:val="26"/>
          <w:szCs w:val="26"/>
          <w:rtl/>
        </w:rPr>
      </w:pPr>
    </w:p>
    <w:p w:rsidR="00F82982" w:rsidRDefault="00F82982" w:rsidP="00F82982">
      <w:pPr>
        <w:spacing w:line="360" w:lineRule="auto"/>
        <w:rPr>
          <w:sz w:val="26"/>
          <w:szCs w:val="26"/>
          <w:rtl/>
        </w:rPr>
      </w:pPr>
    </w:p>
    <w:p w:rsidR="00F82982" w:rsidRDefault="00F82982" w:rsidP="00F82982">
      <w:pPr>
        <w:spacing w:line="360" w:lineRule="auto"/>
        <w:rPr>
          <w:sz w:val="26"/>
          <w:szCs w:val="26"/>
          <w:rtl/>
        </w:rPr>
      </w:pPr>
    </w:p>
    <w:p w:rsidR="00F82982" w:rsidRDefault="00F82982" w:rsidP="00F82982">
      <w:pPr>
        <w:spacing w:line="360" w:lineRule="auto"/>
        <w:rPr>
          <w:sz w:val="26"/>
          <w:szCs w:val="26"/>
          <w:rtl/>
        </w:rPr>
      </w:pPr>
    </w:p>
    <w:p w:rsidR="00F82982" w:rsidRDefault="00F82982" w:rsidP="00F82982">
      <w:pPr>
        <w:spacing w:line="360" w:lineRule="auto"/>
        <w:rPr>
          <w:sz w:val="26"/>
          <w:szCs w:val="26"/>
          <w:rtl/>
        </w:rPr>
      </w:pPr>
    </w:p>
    <w:p w:rsidR="00B4362B" w:rsidRDefault="00B4362B" w:rsidP="00F82982">
      <w:pPr>
        <w:spacing w:line="360" w:lineRule="auto"/>
        <w:rPr>
          <w:sz w:val="26"/>
          <w:szCs w:val="26"/>
          <w:rtl/>
        </w:rPr>
      </w:pPr>
    </w:p>
    <w:p w:rsidR="00B4362B" w:rsidRDefault="00B4362B" w:rsidP="00F82982">
      <w:pPr>
        <w:spacing w:line="360" w:lineRule="auto"/>
        <w:rPr>
          <w:sz w:val="26"/>
          <w:szCs w:val="26"/>
          <w:rtl/>
        </w:rPr>
      </w:pPr>
    </w:p>
    <w:p w:rsidR="00B4362B" w:rsidRDefault="00B4362B" w:rsidP="00F82982">
      <w:pPr>
        <w:spacing w:line="360" w:lineRule="auto"/>
        <w:rPr>
          <w:sz w:val="26"/>
          <w:szCs w:val="26"/>
          <w:rtl/>
        </w:rPr>
      </w:pPr>
    </w:p>
    <w:p w:rsidR="00B4362B" w:rsidRDefault="00B4362B" w:rsidP="00F82982">
      <w:pPr>
        <w:spacing w:line="360" w:lineRule="auto"/>
        <w:rPr>
          <w:sz w:val="26"/>
          <w:szCs w:val="26"/>
          <w:rtl/>
        </w:rPr>
      </w:pPr>
    </w:p>
    <w:p w:rsidR="00F82982" w:rsidRDefault="00F82982" w:rsidP="00F82982">
      <w:pPr>
        <w:spacing w:line="360" w:lineRule="auto"/>
        <w:rPr>
          <w:sz w:val="26"/>
          <w:szCs w:val="26"/>
          <w:rtl/>
        </w:rPr>
      </w:pPr>
    </w:p>
    <w:p w:rsidR="00F82982" w:rsidRDefault="00F82982" w:rsidP="00F82982">
      <w:pPr>
        <w:spacing w:line="360" w:lineRule="auto"/>
        <w:rPr>
          <w:sz w:val="26"/>
          <w:szCs w:val="26"/>
          <w:rtl/>
        </w:rPr>
      </w:pPr>
    </w:p>
    <w:p w:rsidR="00F82982" w:rsidRDefault="00F82982" w:rsidP="00F82982">
      <w:pPr>
        <w:spacing w:line="360" w:lineRule="auto"/>
        <w:rPr>
          <w:sz w:val="26"/>
          <w:szCs w:val="26"/>
          <w:rtl/>
        </w:rPr>
      </w:pPr>
    </w:p>
    <w:p w:rsidR="00F82982" w:rsidRDefault="00F82982" w:rsidP="00F82982">
      <w:pPr>
        <w:spacing w:line="360" w:lineRule="auto"/>
        <w:rPr>
          <w:sz w:val="26"/>
          <w:szCs w:val="26"/>
          <w:rtl/>
        </w:rPr>
      </w:pPr>
    </w:p>
    <w:p w:rsidR="00B4362B" w:rsidRDefault="00B4362B" w:rsidP="00F82982">
      <w:pPr>
        <w:spacing w:line="360" w:lineRule="auto"/>
        <w:rPr>
          <w:sz w:val="26"/>
          <w:szCs w:val="26"/>
          <w:rtl/>
        </w:rPr>
      </w:pPr>
    </w:p>
    <w:p w:rsidR="00B4362B" w:rsidRDefault="00B4362B" w:rsidP="00F82982">
      <w:pPr>
        <w:spacing w:line="360" w:lineRule="auto"/>
        <w:rPr>
          <w:sz w:val="26"/>
          <w:szCs w:val="26"/>
          <w:rtl/>
        </w:rPr>
      </w:pPr>
    </w:p>
    <w:p w:rsidR="00B4362B" w:rsidRDefault="00B4362B" w:rsidP="00F82982">
      <w:pPr>
        <w:spacing w:line="360" w:lineRule="auto"/>
        <w:rPr>
          <w:sz w:val="26"/>
          <w:szCs w:val="26"/>
          <w:rtl/>
        </w:rPr>
      </w:pPr>
    </w:p>
    <w:p w:rsidR="00B4362B" w:rsidRDefault="00B4362B" w:rsidP="00F82982">
      <w:pPr>
        <w:spacing w:line="360" w:lineRule="auto"/>
        <w:rPr>
          <w:sz w:val="26"/>
          <w:szCs w:val="26"/>
          <w:rtl/>
        </w:rPr>
      </w:pPr>
    </w:p>
    <w:p w:rsidR="00B4362B" w:rsidRDefault="00B4362B" w:rsidP="00F82982">
      <w:pPr>
        <w:spacing w:line="360" w:lineRule="auto"/>
        <w:rPr>
          <w:sz w:val="26"/>
          <w:szCs w:val="26"/>
          <w:rtl/>
        </w:rPr>
      </w:pPr>
    </w:p>
    <w:p w:rsidR="00F82982" w:rsidRDefault="00F82982" w:rsidP="00F82982">
      <w:pPr>
        <w:spacing w:line="360" w:lineRule="auto"/>
        <w:rPr>
          <w:sz w:val="26"/>
          <w:szCs w:val="26"/>
          <w:rtl/>
        </w:rPr>
      </w:pPr>
    </w:p>
    <w:p w:rsidR="00F82982" w:rsidRDefault="00F82982" w:rsidP="00F82982">
      <w:pPr>
        <w:spacing w:line="360" w:lineRule="auto"/>
        <w:rPr>
          <w:sz w:val="26"/>
          <w:szCs w:val="26"/>
          <w:rtl/>
        </w:rPr>
      </w:pPr>
    </w:p>
    <w:p w:rsidR="003377A6" w:rsidRPr="00B966F6" w:rsidRDefault="00B80F72" w:rsidP="00F82982">
      <w:pPr>
        <w:spacing w:line="360" w:lineRule="auto"/>
        <w:rPr>
          <w:sz w:val="28"/>
          <w:szCs w:val="28"/>
          <w:rtl/>
        </w:rPr>
      </w:pPr>
      <w:r w:rsidRPr="00B966F6">
        <w:rPr>
          <w:rFonts w:hint="cs"/>
          <w:b/>
          <w:bCs/>
          <w:sz w:val="28"/>
          <w:szCs w:val="28"/>
          <w:rtl/>
        </w:rPr>
        <w:lastRenderedPageBreak/>
        <w:t>מטרות המדינות ה</w:t>
      </w:r>
      <w:r w:rsidR="003377A6" w:rsidRPr="00B966F6">
        <w:rPr>
          <w:rFonts w:hint="cs"/>
          <w:b/>
          <w:bCs/>
          <w:sz w:val="28"/>
          <w:szCs w:val="28"/>
          <w:rtl/>
        </w:rPr>
        <w:t>אירופאיות בכיבוש ה</w:t>
      </w:r>
      <w:r w:rsidRPr="00B966F6">
        <w:rPr>
          <w:rFonts w:hint="cs"/>
          <w:b/>
          <w:bCs/>
          <w:sz w:val="28"/>
          <w:szCs w:val="28"/>
          <w:rtl/>
        </w:rPr>
        <w:t>קולוניאליסטי</w:t>
      </w:r>
      <w:r w:rsidR="003377A6" w:rsidRPr="00B966F6">
        <w:rPr>
          <w:rFonts w:hint="cs"/>
          <w:b/>
          <w:bCs/>
          <w:sz w:val="28"/>
          <w:szCs w:val="28"/>
          <w:rtl/>
        </w:rPr>
        <w:t xml:space="preserve"> היו</w:t>
      </w:r>
      <w:r w:rsidR="003377A6" w:rsidRPr="00B966F6">
        <w:rPr>
          <w:rFonts w:hint="cs"/>
          <w:sz w:val="28"/>
          <w:szCs w:val="28"/>
          <w:rtl/>
        </w:rPr>
        <w:t>:</w:t>
      </w:r>
    </w:p>
    <w:p w:rsidR="003377A6" w:rsidRDefault="003377A6" w:rsidP="003377A6">
      <w:pPr>
        <w:pStyle w:val="a3"/>
        <w:numPr>
          <w:ilvl w:val="0"/>
          <w:numId w:val="2"/>
        </w:numPr>
        <w:spacing w:line="360" w:lineRule="auto"/>
        <w:rPr>
          <w:sz w:val="26"/>
          <w:szCs w:val="26"/>
        </w:rPr>
      </w:pPr>
      <w:r>
        <w:rPr>
          <w:rFonts w:hint="cs"/>
          <w:sz w:val="26"/>
          <w:szCs w:val="26"/>
          <w:rtl/>
        </w:rPr>
        <w:t>להראות את עוצמתן ולהפוך לאימפריה</w:t>
      </w:r>
    </w:p>
    <w:p w:rsidR="003377A6" w:rsidRDefault="003377A6" w:rsidP="003377A6">
      <w:pPr>
        <w:pStyle w:val="a3"/>
        <w:numPr>
          <w:ilvl w:val="0"/>
          <w:numId w:val="2"/>
        </w:numPr>
        <w:spacing w:line="360" w:lineRule="auto"/>
        <w:rPr>
          <w:sz w:val="26"/>
          <w:szCs w:val="26"/>
        </w:rPr>
      </w:pPr>
      <w:r w:rsidRPr="00B177ED">
        <w:rPr>
          <w:rFonts w:hint="cs"/>
          <w:sz w:val="26"/>
          <w:szCs w:val="26"/>
          <w:rtl/>
        </w:rPr>
        <w:t>מיסיון נוצרי</w:t>
      </w:r>
      <w:r>
        <w:rPr>
          <w:rFonts w:hint="cs"/>
          <w:sz w:val="26"/>
          <w:szCs w:val="26"/>
          <w:rtl/>
        </w:rPr>
        <w:t>: לגרום לעמים הנשלטים לקבל עליהם הדת הנוצרית. ואכן, כל עמי דרום ומרכז אמריקה נטשו את הדת שלהם והפכו לנוצרים.</w:t>
      </w:r>
    </w:p>
    <w:p w:rsidR="00ED2EAC" w:rsidRDefault="003377A6" w:rsidP="003377A6">
      <w:pPr>
        <w:pStyle w:val="a3"/>
        <w:numPr>
          <w:ilvl w:val="0"/>
          <w:numId w:val="2"/>
        </w:numPr>
        <w:spacing w:line="360" w:lineRule="auto"/>
        <w:rPr>
          <w:sz w:val="26"/>
          <w:szCs w:val="26"/>
        </w:rPr>
      </w:pPr>
      <w:r>
        <w:rPr>
          <w:rFonts w:hint="cs"/>
          <w:sz w:val="26"/>
          <w:szCs w:val="26"/>
          <w:rtl/>
        </w:rPr>
        <w:t xml:space="preserve">לגנוב את </w:t>
      </w:r>
      <w:r w:rsidRPr="003377A6">
        <w:rPr>
          <w:rFonts w:hint="cs"/>
          <w:sz w:val="26"/>
          <w:szCs w:val="26"/>
          <w:u w:val="single"/>
          <w:rtl/>
        </w:rPr>
        <w:t>חומרי הגלם</w:t>
      </w:r>
      <w:r>
        <w:rPr>
          <w:rFonts w:hint="cs"/>
          <w:sz w:val="26"/>
          <w:szCs w:val="26"/>
          <w:rtl/>
        </w:rPr>
        <w:t>\המחצבים שנמצאו באדמה של הארצות הנכבשות</w:t>
      </w:r>
    </w:p>
    <w:p w:rsidR="003377A6" w:rsidRPr="003377A6" w:rsidRDefault="003377A6" w:rsidP="003377A6">
      <w:pPr>
        <w:pStyle w:val="a3"/>
        <w:numPr>
          <w:ilvl w:val="0"/>
          <w:numId w:val="2"/>
        </w:numPr>
        <w:spacing w:line="360" w:lineRule="auto"/>
        <w:rPr>
          <w:sz w:val="26"/>
          <w:szCs w:val="26"/>
          <w:rtl/>
        </w:rPr>
      </w:pPr>
      <w:r>
        <w:rPr>
          <w:rFonts w:hint="cs"/>
          <w:sz w:val="26"/>
          <w:szCs w:val="26"/>
          <w:rtl/>
        </w:rPr>
        <w:t>לנצל את העמים הנשלטים כ</w:t>
      </w:r>
      <w:r w:rsidRPr="003377A6">
        <w:rPr>
          <w:rFonts w:hint="cs"/>
          <w:sz w:val="26"/>
          <w:szCs w:val="26"/>
          <w:u w:val="single"/>
          <w:rtl/>
        </w:rPr>
        <w:t>כוח עבודה זול</w:t>
      </w:r>
      <w:r>
        <w:rPr>
          <w:rFonts w:hint="cs"/>
          <w:sz w:val="26"/>
          <w:szCs w:val="26"/>
          <w:rtl/>
        </w:rPr>
        <w:t>.</w:t>
      </w:r>
    </w:p>
    <w:p w:rsidR="00B80F72" w:rsidRDefault="00B80F72" w:rsidP="00F82982">
      <w:pPr>
        <w:spacing w:line="360" w:lineRule="auto"/>
        <w:rPr>
          <w:sz w:val="26"/>
          <w:szCs w:val="26"/>
          <w:rtl/>
        </w:rPr>
      </w:pPr>
    </w:p>
    <w:p w:rsidR="003377A6" w:rsidRDefault="007D765A" w:rsidP="007D765A">
      <w:pPr>
        <w:spacing w:line="360" w:lineRule="auto"/>
        <w:rPr>
          <w:sz w:val="26"/>
          <w:szCs w:val="26"/>
          <w:rtl/>
        </w:rPr>
      </w:pPr>
      <w:r w:rsidRPr="007D765A">
        <w:rPr>
          <w:rFonts w:hint="cs"/>
          <w:b/>
          <w:bCs/>
          <w:sz w:val="26"/>
          <w:szCs w:val="26"/>
          <w:u w:val="single"/>
          <w:rtl/>
        </w:rPr>
        <w:t>ה</w:t>
      </w:r>
      <w:r w:rsidR="003377A6" w:rsidRPr="007D765A">
        <w:rPr>
          <w:rFonts w:hint="cs"/>
          <w:b/>
          <w:bCs/>
          <w:sz w:val="26"/>
          <w:szCs w:val="26"/>
          <w:u w:val="single"/>
          <w:rtl/>
        </w:rPr>
        <w:t>יתרון בקולוניאליזם</w:t>
      </w:r>
      <w:r w:rsidR="003377A6" w:rsidRPr="007D765A">
        <w:rPr>
          <w:rFonts w:hint="cs"/>
          <w:sz w:val="26"/>
          <w:szCs w:val="26"/>
          <w:rtl/>
        </w:rPr>
        <w:t xml:space="preserve"> (לפי משרד החינוך הטיפש) הוא </w:t>
      </w:r>
      <w:r w:rsidR="003377A6" w:rsidRPr="00B177ED">
        <w:rPr>
          <w:rFonts w:hint="cs"/>
          <w:b/>
          <w:bCs/>
          <w:sz w:val="26"/>
          <w:szCs w:val="26"/>
          <w:rtl/>
        </w:rPr>
        <w:t>קידמה</w:t>
      </w:r>
      <w:r w:rsidR="003377A6" w:rsidRPr="007D765A">
        <w:rPr>
          <w:rFonts w:hint="cs"/>
          <w:sz w:val="26"/>
          <w:szCs w:val="26"/>
          <w:rtl/>
        </w:rPr>
        <w:t xml:space="preserve"> -  </w:t>
      </w:r>
      <w:r w:rsidR="00B966F6" w:rsidRPr="007D765A">
        <w:rPr>
          <w:rFonts w:hint="cs"/>
          <w:sz w:val="26"/>
          <w:szCs w:val="26"/>
          <w:rtl/>
        </w:rPr>
        <w:t xml:space="preserve">                                      </w:t>
      </w:r>
      <w:r w:rsidR="003377A6" w:rsidRPr="007D765A">
        <w:rPr>
          <w:rFonts w:hint="cs"/>
          <w:sz w:val="26"/>
          <w:szCs w:val="26"/>
          <w:rtl/>
        </w:rPr>
        <w:t xml:space="preserve">הכיבוש האירופאי פיתח את ההשכלה המקומית, בנה תשתיות תחבורה כגון נמלים ורכבות, פיתח את הערים ואת התעשייה שליד החוף וגילה נפט. </w:t>
      </w:r>
    </w:p>
    <w:p w:rsidR="00B4362B" w:rsidRDefault="00B4362B" w:rsidP="007D765A">
      <w:pPr>
        <w:spacing w:line="360" w:lineRule="auto"/>
        <w:rPr>
          <w:sz w:val="26"/>
          <w:szCs w:val="26"/>
          <w:rtl/>
        </w:rPr>
      </w:pPr>
    </w:p>
    <w:p w:rsidR="00B4362B" w:rsidRDefault="00B4362B" w:rsidP="007D765A">
      <w:pPr>
        <w:spacing w:line="360" w:lineRule="auto"/>
        <w:rPr>
          <w:sz w:val="26"/>
          <w:szCs w:val="26"/>
          <w:rtl/>
        </w:rPr>
      </w:pPr>
    </w:p>
    <w:p w:rsidR="00B4362B" w:rsidRDefault="00B4362B" w:rsidP="007D765A">
      <w:pPr>
        <w:spacing w:line="360" w:lineRule="auto"/>
        <w:rPr>
          <w:sz w:val="26"/>
          <w:szCs w:val="26"/>
          <w:rtl/>
        </w:rPr>
      </w:pPr>
    </w:p>
    <w:p w:rsidR="00B4362B" w:rsidRDefault="00B4362B" w:rsidP="007D765A">
      <w:pPr>
        <w:spacing w:line="360" w:lineRule="auto"/>
        <w:rPr>
          <w:sz w:val="26"/>
          <w:szCs w:val="26"/>
          <w:rtl/>
        </w:rPr>
      </w:pPr>
    </w:p>
    <w:p w:rsidR="00B4362B" w:rsidRDefault="00B4362B" w:rsidP="007D765A">
      <w:pPr>
        <w:spacing w:line="360" w:lineRule="auto"/>
        <w:rPr>
          <w:sz w:val="26"/>
          <w:szCs w:val="26"/>
          <w:rtl/>
        </w:rPr>
      </w:pPr>
    </w:p>
    <w:p w:rsidR="00B4362B" w:rsidRDefault="00B4362B" w:rsidP="007D765A">
      <w:pPr>
        <w:spacing w:line="360" w:lineRule="auto"/>
        <w:rPr>
          <w:sz w:val="26"/>
          <w:szCs w:val="26"/>
          <w:rtl/>
        </w:rPr>
      </w:pPr>
    </w:p>
    <w:p w:rsidR="00B4362B" w:rsidRDefault="00B4362B" w:rsidP="007D765A">
      <w:pPr>
        <w:spacing w:line="360" w:lineRule="auto"/>
        <w:rPr>
          <w:sz w:val="26"/>
          <w:szCs w:val="26"/>
          <w:rtl/>
        </w:rPr>
      </w:pPr>
    </w:p>
    <w:p w:rsidR="00B4362B" w:rsidRDefault="00B4362B" w:rsidP="007D765A">
      <w:pPr>
        <w:spacing w:line="360" w:lineRule="auto"/>
        <w:rPr>
          <w:sz w:val="26"/>
          <w:szCs w:val="26"/>
          <w:rtl/>
        </w:rPr>
      </w:pPr>
    </w:p>
    <w:p w:rsidR="00B4362B" w:rsidRDefault="00B4362B" w:rsidP="007D765A">
      <w:pPr>
        <w:spacing w:line="360" w:lineRule="auto"/>
        <w:rPr>
          <w:sz w:val="26"/>
          <w:szCs w:val="26"/>
          <w:rtl/>
        </w:rPr>
      </w:pPr>
    </w:p>
    <w:p w:rsidR="00B4362B" w:rsidRDefault="00B4362B" w:rsidP="007D765A">
      <w:pPr>
        <w:spacing w:line="360" w:lineRule="auto"/>
        <w:rPr>
          <w:sz w:val="26"/>
          <w:szCs w:val="26"/>
          <w:rtl/>
        </w:rPr>
      </w:pPr>
    </w:p>
    <w:p w:rsidR="00B4362B" w:rsidRDefault="00B4362B" w:rsidP="007D765A">
      <w:pPr>
        <w:spacing w:line="360" w:lineRule="auto"/>
        <w:rPr>
          <w:sz w:val="26"/>
          <w:szCs w:val="26"/>
          <w:rtl/>
        </w:rPr>
      </w:pPr>
    </w:p>
    <w:p w:rsidR="00B4362B" w:rsidRDefault="00B4362B" w:rsidP="007D765A">
      <w:pPr>
        <w:spacing w:line="360" w:lineRule="auto"/>
        <w:rPr>
          <w:sz w:val="26"/>
          <w:szCs w:val="26"/>
          <w:rtl/>
        </w:rPr>
      </w:pPr>
    </w:p>
    <w:p w:rsidR="00B4362B" w:rsidRDefault="00B4362B" w:rsidP="007D765A">
      <w:pPr>
        <w:spacing w:line="360" w:lineRule="auto"/>
        <w:rPr>
          <w:sz w:val="26"/>
          <w:szCs w:val="26"/>
          <w:rtl/>
        </w:rPr>
      </w:pPr>
    </w:p>
    <w:p w:rsidR="00B4362B" w:rsidRDefault="00B4362B" w:rsidP="007D765A">
      <w:pPr>
        <w:spacing w:line="360" w:lineRule="auto"/>
        <w:rPr>
          <w:sz w:val="26"/>
          <w:szCs w:val="26"/>
          <w:rtl/>
        </w:rPr>
      </w:pPr>
    </w:p>
    <w:p w:rsidR="00B4362B" w:rsidRDefault="00B4362B" w:rsidP="007D765A">
      <w:pPr>
        <w:spacing w:line="360" w:lineRule="auto"/>
        <w:rPr>
          <w:sz w:val="26"/>
          <w:szCs w:val="26"/>
          <w:rtl/>
        </w:rPr>
      </w:pPr>
    </w:p>
    <w:p w:rsidR="00B4362B" w:rsidRDefault="00B4362B" w:rsidP="007D765A">
      <w:pPr>
        <w:spacing w:line="360" w:lineRule="auto"/>
        <w:rPr>
          <w:sz w:val="26"/>
          <w:szCs w:val="26"/>
          <w:rtl/>
        </w:rPr>
      </w:pPr>
    </w:p>
    <w:p w:rsidR="00B4362B" w:rsidRDefault="00B4362B" w:rsidP="007D765A">
      <w:pPr>
        <w:spacing w:line="360" w:lineRule="auto"/>
        <w:rPr>
          <w:sz w:val="26"/>
          <w:szCs w:val="26"/>
          <w:rtl/>
        </w:rPr>
      </w:pPr>
    </w:p>
    <w:p w:rsidR="00B4362B" w:rsidRDefault="00B4362B" w:rsidP="007D765A">
      <w:pPr>
        <w:spacing w:line="360" w:lineRule="auto"/>
        <w:rPr>
          <w:sz w:val="26"/>
          <w:szCs w:val="26"/>
          <w:rtl/>
        </w:rPr>
      </w:pPr>
    </w:p>
    <w:p w:rsidR="00B4362B" w:rsidRDefault="00B4362B" w:rsidP="007D765A">
      <w:pPr>
        <w:spacing w:line="360" w:lineRule="auto"/>
        <w:rPr>
          <w:sz w:val="26"/>
          <w:szCs w:val="26"/>
          <w:rtl/>
        </w:rPr>
      </w:pPr>
    </w:p>
    <w:p w:rsidR="00B4362B" w:rsidRPr="007D765A" w:rsidRDefault="00B4362B" w:rsidP="007D765A">
      <w:pPr>
        <w:spacing w:line="360" w:lineRule="auto"/>
        <w:rPr>
          <w:sz w:val="26"/>
          <w:szCs w:val="26"/>
        </w:rPr>
      </w:pPr>
    </w:p>
    <w:p w:rsidR="007D765A" w:rsidRPr="007D765A" w:rsidRDefault="007D765A" w:rsidP="007D765A">
      <w:pPr>
        <w:pStyle w:val="a3"/>
        <w:spacing w:line="360" w:lineRule="auto"/>
        <w:rPr>
          <w:sz w:val="10"/>
          <w:szCs w:val="10"/>
        </w:rPr>
      </w:pPr>
    </w:p>
    <w:p w:rsidR="007D765A" w:rsidRPr="000D591C" w:rsidRDefault="00744CA6" w:rsidP="00B4362B">
      <w:pPr>
        <w:spacing w:line="360" w:lineRule="auto"/>
        <w:jc w:val="center"/>
        <w:rPr>
          <w:sz w:val="28"/>
          <w:szCs w:val="28"/>
          <w:rtl/>
        </w:rPr>
      </w:pPr>
      <w:r>
        <w:rPr>
          <w:rFonts w:hint="cs"/>
          <w:noProof/>
          <w:sz w:val="26"/>
          <w:szCs w:val="26"/>
          <w:rtl/>
        </w:rPr>
        <w:lastRenderedPageBreak/>
        <mc:AlternateContent>
          <mc:Choice Requires="wps">
            <w:drawing>
              <wp:anchor distT="0" distB="0" distL="114300" distR="114300" simplePos="0" relativeHeight="251673600" behindDoc="0" locked="0" layoutInCell="1" allowOverlap="1" wp14:anchorId="69BCA08A" wp14:editId="0467B16B">
                <wp:simplePos x="0" y="0"/>
                <wp:positionH relativeFrom="page">
                  <wp:align>left</wp:align>
                </wp:positionH>
                <wp:positionV relativeFrom="paragraph">
                  <wp:posOffset>9525</wp:posOffset>
                </wp:positionV>
                <wp:extent cx="2162175" cy="1828800"/>
                <wp:effectExtent l="0" t="0" r="28575" b="19050"/>
                <wp:wrapNone/>
                <wp:docPr id="26" name="תיבת טקסט 26"/>
                <wp:cNvGraphicFramePr/>
                <a:graphic xmlns:a="http://schemas.openxmlformats.org/drawingml/2006/main">
                  <a:graphicData uri="http://schemas.microsoft.com/office/word/2010/wordprocessingShape">
                    <wps:wsp>
                      <wps:cNvSpPr txBox="1"/>
                      <wps:spPr>
                        <a:xfrm>
                          <a:off x="0" y="0"/>
                          <a:ext cx="2162175" cy="1828800"/>
                        </a:xfrm>
                        <a:prstGeom prst="rect">
                          <a:avLst/>
                        </a:prstGeom>
                        <a:solidFill>
                          <a:schemeClr val="lt1"/>
                        </a:solidFill>
                        <a:ln w="6350">
                          <a:solidFill>
                            <a:prstClr val="black"/>
                          </a:solidFill>
                        </a:ln>
                      </wps:spPr>
                      <wps:txbx>
                        <w:txbxContent>
                          <w:p w:rsidR="00B50A5A" w:rsidRDefault="00B4362B">
                            <w:r>
                              <w:rPr>
                                <w:noProof/>
                              </w:rPr>
                              <w:drawing>
                                <wp:inline distT="0" distB="0" distL="0" distR="0">
                                  <wp:extent cx="1976521" cy="1743075"/>
                                  <wp:effectExtent l="0" t="0" r="5080" b="0"/>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4037" cy="17673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CA08A" id="תיבת טקסט 26" o:spid="_x0000_s1028" type="#_x0000_t202" style="position:absolute;left:0;text-align:left;margin-left:0;margin-top:.75pt;width:170.25pt;height:2in;z-index:2516736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" fillcolor="white [3201]" strokeweight=".5pt">
                <v:textbox>
                  <w:txbxContent>
                    <w:p w:rsidR="00B50A5A" w:rsidRDefault="00B4362B">
                      <w:r>
                        <w:rPr>
                          <w:noProof/>
                        </w:rPr>
                        <w:drawing>
                          <wp:inline distT="0" distB="0" distL="0" distR="0">
                            <wp:extent cx="1976521" cy="1743075"/>
                            <wp:effectExtent l="0" t="0" r="5080" b="0"/>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4037" cy="1767341"/>
                                    </a:xfrm>
                                    <a:prstGeom prst="rect">
                                      <a:avLst/>
                                    </a:prstGeom>
                                    <a:noFill/>
                                    <a:ln>
                                      <a:noFill/>
                                    </a:ln>
                                  </pic:spPr>
                                </pic:pic>
                              </a:graphicData>
                            </a:graphic>
                          </wp:inline>
                        </w:drawing>
                      </w:r>
                    </w:p>
                  </w:txbxContent>
                </v:textbox>
                <w10:wrap anchorx="page"/>
              </v:shape>
            </w:pict>
          </mc:Fallback>
        </mc:AlternateContent>
      </w:r>
      <w:r w:rsidR="005B5C90">
        <w:rPr>
          <w:rFonts w:hint="cs"/>
          <w:b/>
          <w:bCs/>
          <w:sz w:val="28"/>
          <w:szCs w:val="28"/>
          <w:u w:val="single"/>
          <w:rtl/>
        </w:rPr>
        <w:t>השלכות שליליות של ה</w:t>
      </w:r>
      <w:r w:rsidR="003377A6" w:rsidRPr="000D591C">
        <w:rPr>
          <w:rFonts w:hint="cs"/>
          <w:b/>
          <w:bCs/>
          <w:sz w:val="28"/>
          <w:szCs w:val="28"/>
          <w:u w:val="single"/>
          <w:rtl/>
        </w:rPr>
        <w:t>קולוניאליזם</w:t>
      </w:r>
      <w:r w:rsidR="003377A6" w:rsidRPr="000D591C">
        <w:rPr>
          <w:rFonts w:hint="cs"/>
          <w:sz w:val="28"/>
          <w:szCs w:val="28"/>
          <w:rtl/>
        </w:rPr>
        <w:t>:</w:t>
      </w:r>
    </w:p>
    <w:p w:rsidR="007D765A" w:rsidRPr="007D765A" w:rsidRDefault="005B5C90" w:rsidP="005B5C90">
      <w:pPr>
        <w:spacing w:line="360" w:lineRule="auto"/>
        <w:rPr>
          <w:sz w:val="26"/>
          <w:szCs w:val="26"/>
        </w:rPr>
      </w:pPr>
      <w:r>
        <w:rPr>
          <w:rFonts w:hint="cs"/>
          <w:sz w:val="26"/>
          <w:szCs w:val="26"/>
          <w:rtl/>
        </w:rPr>
        <w:t>1</w:t>
      </w:r>
      <w:r w:rsidR="00B966F6" w:rsidRPr="007D765A">
        <w:rPr>
          <w:rFonts w:hint="cs"/>
          <w:sz w:val="26"/>
          <w:szCs w:val="26"/>
          <w:rtl/>
        </w:rPr>
        <w:t xml:space="preserve">. </w:t>
      </w:r>
      <w:r w:rsidR="00B966F6" w:rsidRPr="00B50A5A">
        <w:rPr>
          <w:rFonts w:hint="cs"/>
          <w:b/>
          <w:bCs/>
          <w:sz w:val="26"/>
          <w:szCs w:val="26"/>
          <w:highlight w:val="yellow"/>
          <w:u w:val="single"/>
          <w:rtl/>
        </w:rPr>
        <w:t>דיכוי תרבויות מקומיות</w:t>
      </w:r>
      <w:r w:rsidR="00B966F6" w:rsidRPr="007D765A">
        <w:rPr>
          <w:rFonts w:hint="cs"/>
          <w:sz w:val="26"/>
          <w:szCs w:val="26"/>
          <w:rtl/>
        </w:rPr>
        <w:t xml:space="preserve">. השליטים הקולוניאליסטים ("האדם הלבן") </w:t>
      </w:r>
      <w:r w:rsidR="00744CA6">
        <w:rPr>
          <w:rFonts w:hint="cs"/>
          <w:sz w:val="26"/>
          <w:szCs w:val="26"/>
          <w:rtl/>
        </w:rPr>
        <w:t xml:space="preserve">                                  </w:t>
      </w:r>
      <w:r w:rsidR="00B966F6" w:rsidRPr="007D765A">
        <w:rPr>
          <w:rFonts w:hint="cs"/>
          <w:sz w:val="26"/>
          <w:szCs w:val="26"/>
          <w:rtl/>
        </w:rPr>
        <w:t>חיסלו או החלישו דתות ומינהגים מקומיים של עמים רבים</w:t>
      </w:r>
      <w:r>
        <w:rPr>
          <w:rFonts w:hint="cs"/>
          <w:sz w:val="26"/>
          <w:szCs w:val="26"/>
          <w:rtl/>
        </w:rPr>
        <w:t>.</w:t>
      </w:r>
      <w:r w:rsidR="00B966F6" w:rsidRPr="007D765A">
        <w:rPr>
          <w:rFonts w:hint="cs"/>
          <w:sz w:val="26"/>
          <w:szCs w:val="26"/>
          <w:rtl/>
        </w:rPr>
        <w:t xml:space="preserve">                                                                                        </w:t>
      </w:r>
    </w:p>
    <w:p w:rsidR="007D765A" w:rsidRPr="007D765A" w:rsidRDefault="007D765A" w:rsidP="007D765A">
      <w:pPr>
        <w:ind w:left="360"/>
        <w:rPr>
          <w:sz w:val="26"/>
          <w:szCs w:val="26"/>
          <w:rtl/>
        </w:rPr>
      </w:pPr>
    </w:p>
    <w:p w:rsidR="007D765A" w:rsidRPr="007D765A" w:rsidRDefault="005B5C90" w:rsidP="00744CA6">
      <w:pPr>
        <w:spacing w:line="360" w:lineRule="auto"/>
        <w:rPr>
          <w:sz w:val="26"/>
          <w:szCs w:val="26"/>
          <w:rtl/>
        </w:rPr>
      </w:pPr>
      <w:r>
        <w:rPr>
          <w:rFonts w:hint="cs"/>
          <w:sz w:val="26"/>
          <w:szCs w:val="26"/>
          <w:rtl/>
        </w:rPr>
        <w:t>2</w:t>
      </w:r>
      <w:r w:rsidR="00B966F6" w:rsidRPr="007D765A">
        <w:rPr>
          <w:rFonts w:hint="cs"/>
          <w:sz w:val="26"/>
          <w:szCs w:val="26"/>
          <w:rtl/>
        </w:rPr>
        <w:t xml:space="preserve">. </w:t>
      </w:r>
      <w:r w:rsidR="00B966F6" w:rsidRPr="00B50A5A">
        <w:rPr>
          <w:rFonts w:hint="cs"/>
          <w:b/>
          <w:bCs/>
          <w:sz w:val="26"/>
          <w:szCs w:val="26"/>
          <w:highlight w:val="yellow"/>
          <w:u w:val="single"/>
          <w:rtl/>
        </w:rPr>
        <w:t>רצח עם ושיעבוד</w:t>
      </w:r>
      <w:r w:rsidR="00B966F6" w:rsidRPr="007D765A">
        <w:rPr>
          <w:rFonts w:hint="cs"/>
          <w:sz w:val="26"/>
          <w:szCs w:val="26"/>
          <w:rtl/>
        </w:rPr>
        <w:t xml:space="preserve"> </w:t>
      </w:r>
      <w:r w:rsidR="00B966F6" w:rsidRPr="007D765A">
        <w:rPr>
          <w:sz w:val="26"/>
          <w:szCs w:val="26"/>
          <w:rtl/>
        </w:rPr>
        <w:t>–</w:t>
      </w:r>
      <w:r w:rsidR="00B966F6" w:rsidRPr="007D765A">
        <w:rPr>
          <w:rFonts w:hint="cs"/>
          <w:sz w:val="26"/>
          <w:szCs w:val="26"/>
          <w:rtl/>
        </w:rPr>
        <w:t xml:space="preserve"> מיליוני מקומיים נרצחו או הפכו לעבדים. </w:t>
      </w:r>
      <w:r w:rsidR="000D591C">
        <w:rPr>
          <w:rFonts w:hint="cs"/>
          <w:sz w:val="26"/>
          <w:szCs w:val="26"/>
          <w:rtl/>
        </w:rPr>
        <w:t xml:space="preserve">                                               </w:t>
      </w:r>
      <w:r w:rsidR="00B966F6" w:rsidRPr="007D765A">
        <w:rPr>
          <w:rFonts w:hint="cs"/>
          <w:sz w:val="26"/>
          <w:szCs w:val="26"/>
          <w:rtl/>
        </w:rPr>
        <w:t xml:space="preserve">זה כולל טרגדיה של מיליוני שחורים מאפריקה שנחטפו, הועלו בכוח קשורים </w:t>
      </w:r>
      <w:r w:rsidR="00B50A5A">
        <w:rPr>
          <w:rFonts w:hint="cs"/>
          <w:sz w:val="26"/>
          <w:szCs w:val="26"/>
          <w:rtl/>
        </w:rPr>
        <w:t xml:space="preserve">                  </w:t>
      </w:r>
      <w:r w:rsidR="00B966F6" w:rsidRPr="007D765A">
        <w:rPr>
          <w:rFonts w:hint="cs"/>
          <w:sz w:val="26"/>
          <w:szCs w:val="26"/>
          <w:rtl/>
        </w:rPr>
        <w:t xml:space="preserve">לאוניות והובאו לארה"ב. שם הם עבדו כעבדים מאות שנים (עד שנת 1865 </w:t>
      </w:r>
      <w:r w:rsidR="00744CA6">
        <w:rPr>
          <w:rFonts w:hint="cs"/>
          <w:sz w:val="26"/>
          <w:szCs w:val="26"/>
          <w:rtl/>
        </w:rPr>
        <w:t xml:space="preserve">                                    </w:t>
      </w:r>
      <w:r w:rsidR="00B966F6" w:rsidRPr="007D765A">
        <w:rPr>
          <w:rFonts w:hint="cs"/>
          <w:sz w:val="26"/>
          <w:szCs w:val="26"/>
          <w:rtl/>
        </w:rPr>
        <w:t>כאשר אז הם שוחררו מהעבדות).</w:t>
      </w:r>
      <w:r w:rsidR="000D591C">
        <w:rPr>
          <w:rFonts w:hint="cs"/>
          <w:sz w:val="26"/>
          <w:szCs w:val="26"/>
          <w:rtl/>
        </w:rPr>
        <w:t xml:space="preserve"> </w:t>
      </w:r>
      <w:r w:rsidR="000D591C">
        <w:rPr>
          <w:rFonts w:hint="cs"/>
          <w:sz w:val="22"/>
          <w:szCs w:val="22"/>
          <w:rtl/>
        </w:rPr>
        <w:t xml:space="preserve">למי שמתעניין במוזיקה, זמר הרגאיי בוב מארלי שר הרבה שירים </w:t>
      </w:r>
      <w:r w:rsidR="00B50A5A">
        <w:rPr>
          <w:rFonts w:hint="cs"/>
          <w:sz w:val="22"/>
          <w:szCs w:val="22"/>
          <w:rtl/>
        </w:rPr>
        <w:t xml:space="preserve">                  </w:t>
      </w:r>
      <w:r w:rsidR="000D591C">
        <w:rPr>
          <w:rFonts w:hint="cs"/>
          <w:sz w:val="22"/>
          <w:szCs w:val="22"/>
          <w:rtl/>
        </w:rPr>
        <w:t xml:space="preserve">על הסיפורים </w:t>
      </w:r>
      <w:r w:rsidR="00423A67">
        <w:rPr>
          <w:rFonts w:hint="cs"/>
          <w:sz w:val="22"/>
          <w:szCs w:val="22"/>
          <w:rtl/>
        </w:rPr>
        <w:t>הטרגיים</w:t>
      </w:r>
      <w:r w:rsidR="000D591C">
        <w:rPr>
          <w:rFonts w:hint="cs"/>
          <w:sz w:val="22"/>
          <w:szCs w:val="22"/>
          <w:rtl/>
        </w:rPr>
        <w:t xml:space="preserve"> האלה ועל ההתנהגות המכוערת של הלבנים. למשל, ב</w:t>
      </w:r>
      <w:r w:rsidR="007D765A" w:rsidRPr="000D591C">
        <w:rPr>
          <w:sz w:val="22"/>
          <w:szCs w:val="22"/>
          <w:rtl/>
        </w:rPr>
        <w:t>שיר "</w:t>
      </w:r>
      <w:r w:rsidR="007D765A" w:rsidRPr="000D591C">
        <w:rPr>
          <w:sz w:val="22"/>
          <w:szCs w:val="22"/>
        </w:rPr>
        <w:t>Buffalo soldier</w:t>
      </w:r>
      <w:r w:rsidR="000D591C">
        <w:rPr>
          <w:sz w:val="22"/>
          <w:szCs w:val="22"/>
          <w:rtl/>
        </w:rPr>
        <w:t>"</w:t>
      </w:r>
      <w:r w:rsidR="007D765A" w:rsidRPr="000D591C">
        <w:rPr>
          <w:sz w:val="22"/>
          <w:szCs w:val="22"/>
          <w:rtl/>
        </w:rPr>
        <w:t xml:space="preserve">.       </w:t>
      </w:r>
      <w:r w:rsidR="00B966F6" w:rsidRPr="000D591C">
        <w:rPr>
          <w:rFonts w:hint="cs"/>
          <w:sz w:val="22"/>
          <w:szCs w:val="22"/>
          <w:rtl/>
        </w:rPr>
        <w:t xml:space="preserve">                                                                                            </w:t>
      </w:r>
    </w:p>
    <w:p w:rsidR="007D765A" w:rsidRDefault="007D765A" w:rsidP="007D765A">
      <w:pPr>
        <w:pStyle w:val="a3"/>
        <w:spacing w:line="360" w:lineRule="auto"/>
        <w:rPr>
          <w:sz w:val="26"/>
          <w:szCs w:val="26"/>
          <w:rtl/>
        </w:rPr>
      </w:pPr>
    </w:p>
    <w:p w:rsidR="007D765A" w:rsidRPr="007D765A" w:rsidRDefault="005B5C90" w:rsidP="00633339">
      <w:pPr>
        <w:spacing w:line="360" w:lineRule="auto"/>
        <w:rPr>
          <w:sz w:val="26"/>
          <w:szCs w:val="26"/>
          <w:rtl/>
        </w:rPr>
      </w:pPr>
      <w:r>
        <w:rPr>
          <w:rFonts w:hint="cs"/>
          <w:sz w:val="26"/>
          <w:szCs w:val="26"/>
          <w:rtl/>
        </w:rPr>
        <w:t>3</w:t>
      </w:r>
      <w:r w:rsidR="00B966F6" w:rsidRPr="007D765A">
        <w:rPr>
          <w:rFonts w:hint="cs"/>
          <w:sz w:val="26"/>
          <w:szCs w:val="26"/>
          <w:rtl/>
        </w:rPr>
        <w:t xml:space="preserve">. </w:t>
      </w:r>
      <w:r w:rsidR="00B966F6" w:rsidRPr="00B50A5A">
        <w:rPr>
          <w:rFonts w:hint="cs"/>
          <w:b/>
          <w:bCs/>
          <w:sz w:val="26"/>
          <w:szCs w:val="26"/>
          <w:highlight w:val="yellow"/>
          <w:u w:val="single"/>
          <w:rtl/>
        </w:rPr>
        <w:t>שנאה של העמים הנשלטים לאדם הלבן האירופאי</w:t>
      </w:r>
      <w:r w:rsidR="00B966F6" w:rsidRPr="007D765A">
        <w:rPr>
          <w:rFonts w:hint="cs"/>
          <w:sz w:val="26"/>
          <w:szCs w:val="26"/>
          <w:u w:val="single"/>
          <w:rtl/>
        </w:rPr>
        <w:t xml:space="preserve"> </w:t>
      </w:r>
      <w:r w:rsidR="00B966F6" w:rsidRPr="007D765A">
        <w:rPr>
          <w:rFonts w:hint="cs"/>
          <w:sz w:val="26"/>
          <w:szCs w:val="26"/>
          <w:rtl/>
        </w:rPr>
        <w:t>ש</w:t>
      </w:r>
      <w:r w:rsidR="000D591C">
        <w:rPr>
          <w:rFonts w:hint="cs"/>
          <w:sz w:val="26"/>
          <w:szCs w:val="26"/>
          <w:rtl/>
        </w:rPr>
        <w:t>פגע בהם</w:t>
      </w:r>
      <w:r w:rsidR="00B966F6" w:rsidRPr="007D765A">
        <w:rPr>
          <w:rFonts w:hint="cs"/>
          <w:sz w:val="26"/>
          <w:szCs w:val="26"/>
          <w:rtl/>
        </w:rPr>
        <w:t xml:space="preserve">.                                                                                                          עד היום הרבה עמים, שבעבר נשלטו ע"י אירופה, שונאים את האדם הלבן עד מעשיו. </w:t>
      </w:r>
      <w:r>
        <w:rPr>
          <w:rFonts w:hint="cs"/>
          <w:sz w:val="26"/>
          <w:szCs w:val="26"/>
          <w:rtl/>
        </w:rPr>
        <w:t xml:space="preserve">        </w:t>
      </w:r>
      <w:r w:rsidR="007D765A" w:rsidRPr="007D765A">
        <w:rPr>
          <w:rFonts w:hint="cs"/>
          <w:sz w:val="26"/>
          <w:szCs w:val="26"/>
          <w:rtl/>
        </w:rPr>
        <w:t xml:space="preserve">למשל, </w:t>
      </w:r>
      <w:r w:rsidR="00633339">
        <w:rPr>
          <w:rFonts w:hint="cs"/>
          <w:sz w:val="26"/>
          <w:szCs w:val="26"/>
          <w:u w:val="single"/>
          <w:rtl/>
        </w:rPr>
        <w:t>יש</w:t>
      </w:r>
      <w:r w:rsidR="007D765A" w:rsidRPr="00633339">
        <w:rPr>
          <w:rFonts w:hint="cs"/>
          <w:sz w:val="26"/>
          <w:szCs w:val="26"/>
          <w:u w:val="single"/>
          <w:rtl/>
        </w:rPr>
        <w:t xml:space="preserve"> ערבים שונאים את אירופה</w:t>
      </w:r>
      <w:r w:rsidR="007D765A" w:rsidRPr="007D765A">
        <w:rPr>
          <w:rFonts w:hint="cs"/>
          <w:sz w:val="26"/>
          <w:szCs w:val="26"/>
          <w:rtl/>
        </w:rPr>
        <w:t xml:space="preserve"> </w:t>
      </w:r>
      <w:r>
        <w:rPr>
          <w:rFonts w:hint="cs"/>
          <w:sz w:val="26"/>
          <w:szCs w:val="26"/>
          <w:rtl/>
        </w:rPr>
        <w:t>כי היא</w:t>
      </w:r>
      <w:r w:rsidR="007D765A" w:rsidRPr="007D765A">
        <w:rPr>
          <w:rFonts w:hint="cs"/>
          <w:sz w:val="26"/>
          <w:szCs w:val="26"/>
          <w:rtl/>
        </w:rPr>
        <w:t xml:space="preserve"> שלטה עליהם. השנאה מ</w:t>
      </w:r>
      <w:r w:rsidR="007D765A" w:rsidRPr="007D765A">
        <w:rPr>
          <w:sz w:val="26"/>
          <w:szCs w:val="26"/>
          <w:rtl/>
        </w:rPr>
        <w:t>תערבב</w:t>
      </w:r>
      <w:r w:rsidR="007D765A" w:rsidRPr="007D765A">
        <w:rPr>
          <w:rFonts w:hint="cs"/>
          <w:sz w:val="26"/>
          <w:szCs w:val="26"/>
          <w:rtl/>
        </w:rPr>
        <w:t>ת</w:t>
      </w:r>
      <w:r w:rsidR="007D765A" w:rsidRPr="007D765A">
        <w:rPr>
          <w:sz w:val="26"/>
          <w:szCs w:val="26"/>
          <w:rtl/>
        </w:rPr>
        <w:t xml:space="preserve"> בכעס נגד</w:t>
      </w:r>
      <w:r w:rsidR="00B177ED">
        <w:rPr>
          <w:rFonts w:hint="cs"/>
          <w:sz w:val="26"/>
          <w:szCs w:val="26"/>
          <w:rtl/>
        </w:rPr>
        <w:t xml:space="preserve">                                   </w:t>
      </w:r>
      <w:r w:rsidR="007D765A" w:rsidRPr="007D765A">
        <w:rPr>
          <w:sz w:val="26"/>
          <w:szCs w:val="26"/>
          <w:rtl/>
        </w:rPr>
        <w:t xml:space="preserve"> ישראל </w:t>
      </w:r>
      <w:r w:rsidR="007D765A" w:rsidRPr="007D765A">
        <w:rPr>
          <w:rFonts w:hint="cs"/>
          <w:sz w:val="26"/>
          <w:szCs w:val="26"/>
          <w:rtl/>
        </w:rPr>
        <w:t xml:space="preserve">כי הערבים רואים את ישראל </w:t>
      </w:r>
      <w:r w:rsidR="007D765A" w:rsidRPr="007D765A">
        <w:rPr>
          <w:sz w:val="26"/>
          <w:szCs w:val="26"/>
          <w:rtl/>
        </w:rPr>
        <w:t>כשליחת המערב</w:t>
      </w:r>
      <w:r w:rsidR="007D765A" w:rsidRPr="007D765A">
        <w:rPr>
          <w:rFonts w:hint="cs"/>
          <w:sz w:val="26"/>
          <w:szCs w:val="26"/>
          <w:rtl/>
        </w:rPr>
        <w:t xml:space="preserve"> שב</w:t>
      </w:r>
      <w:r>
        <w:rPr>
          <w:rFonts w:hint="cs"/>
          <w:sz w:val="26"/>
          <w:szCs w:val="26"/>
          <w:rtl/>
        </w:rPr>
        <w:t>א</w:t>
      </w:r>
      <w:r w:rsidR="007D765A" w:rsidRPr="007D765A">
        <w:rPr>
          <w:rFonts w:hint="cs"/>
          <w:sz w:val="26"/>
          <w:szCs w:val="26"/>
          <w:rtl/>
        </w:rPr>
        <w:t xml:space="preserve"> לדכא את הערבים</w:t>
      </w:r>
      <w:r w:rsidR="007D765A" w:rsidRPr="007D765A">
        <w:rPr>
          <w:sz w:val="26"/>
          <w:szCs w:val="26"/>
          <w:rtl/>
        </w:rPr>
        <w:t xml:space="preserve">. </w:t>
      </w:r>
      <w:r w:rsidR="007D765A" w:rsidRPr="007D765A">
        <w:rPr>
          <w:rFonts w:hint="cs"/>
          <w:sz w:val="26"/>
          <w:szCs w:val="26"/>
          <w:rtl/>
        </w:rPr>
        <w:t xml:space="preserve">                                              </w:t>
      </w:r>
      <w:r w:rsidR="007D765A" w:rsidRPr="007D765A">
        <w:rPr>
          <w:sz w:val="26"/>
          <w:szCs w:val="26"/>
          <w:rtl/>
        </w:rPr>
        <w:t xml:space="preserve">                                </w:t>
      </w:r>
    </w:p>
    <w:p w:rsidR="007D765A" w:rsidRDefault="00744CA6" w:rsidP="005B5C90">
      <w:pPr>
        <w:spacing w:line="360" w:lineRule="auto"/>
        <w:rPr>
          <w:sz w:val="20"/>
          <w:szCs w:val="20"/>
          <w:rtl/>
        </w:rPr>
      </w:pPr>
      <w:r>
        <w:rPr>
          <w:rFonts w:asciiTheme="minorHAnsi" w:eastAsiaTheme="minorEastAsia" w:hAnsiTheme="minorHAnsi" w:cstheme="minorBidi" w:hint="cs"/>
          <w:noProof/>
          <w:sz w:val="26"/>
          <w:szCs w:val="26"/>
          <w:rtl/>
        </w:rPr>
        <mc:AlternateContent>
          <mc:Choice Requires="wps">
            <w:drawing>
              <wp:anchor distT="0" distB="0" distL="114300" distR="114300" simplePos="0" relativeHeight="251671552" behindDoc="0" locked="0" layoutInCell="1" allowOverlap="1" wp14:anchorId="3B944AC2" wp14:editId="4304D595">
                <wp:simplePos x="0" y="0"/>
                <wp:positionH relativeFrom="column">
                  <wp:posOffset>-1219200</wp:posOffset>
                </wp:positionH>
                <wp:positionV relativeFrom="paragraph">
                  <wp:posOffset>168910</wp:posOffset>
                </wp:positionV>
                <wp:extent cx="1438275" cy="1371600"/>
                <wp:effectExtent l="0" t="0" r="635" b="0"/>
                <wp:wrapNone/>
                <wp:docPr id="2" name="תיבת טקסט 2"/>
                <wp:cNvGraphicFramePr/>
                <a:graphic xmlns:a="http://schemas.openxmlformats.org/drawingml/2006/main">
                  <a:graphicData uri="http://schemas.microsoft.com/office/word/2010/wordprocessingShape">
                    <wps:wsp>
                      <wps:cNvSpPr txBox="1"/>
                      <wps:spPr>
                        <a:xfrm>
                          <a:off x="0" y="0"/>
                          <a:ext cx="1438275" cy="1371600"/>
                        </a:xfrm>
                        <a:prstGeom prst="rect">
                          <a:avLst/>
                        </a:prstGeom>
                        <a:solidFill>
                          <a:schemeClr val="lt1"/>
                        </a:solidFill>
                        <a:ln w="6350">
                          <a:noFill/>
                        </a:ln>
                      </wps:spPr>
                      <wps:txbx>
                        <w:txbxContent>
                          <w:p w:rsidR="00B177ED" w:rsidRDefault="00744CA6">
                            <w:r>
                              <w:rPr>
                                <w:noProof/>
                              </w:rPr>
                              <w:drawing>
                                <wp:inline distT="0" distB="0" distL="0" distR="0">
                                  <wp:extent cx="1247775" cy="1009650"/>
                                  <wp:effectExtent l="0" t="0" r="9525" b="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7775" cy="10096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B944AC2" id="תיבת טקסט 2" o:spid="_x0000_s1029" type="#_x0000_t202" style="position:absolute;left:0;text-align:left;margin-left:-96pt;margin-top:13.3pt;width:113.25pt;height:108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" fillcolor="white [3201]" stroked="f" strokeweight=".5pt">
                <v:textbox style="mso-fit-shape-to-text:t">
                  <w:txbxContent>
                    <w:p w:rsidR="00B177ED" w:rsidRDefault="00744CA6">
                      <w:r>
                        <w:rPr>
                          <w:noProof/>
                        </w:rPr>
                        <w:drawing>
                          <wp:inline distT="0" distB="0" distL="0" distR="0">
                            <wp:extent cx="1247775" cy="1009650"/>
                            <wp:effectExtent l="0" t="0" r="9525" b="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7775" cy="1009650"/>
                                    </a:xfrm>
                                    <a:prstGeom prst="rect">
                                      <a:avLst/>
                                    </a:prstGeom>
                                    <a:noFill/>
                                    <a:ln>
                                      <a:noFill/>
                                    </a:ln>
                                  </pic:spPr>
                                </pic:pic>
                              </a:graphicData>
                            </a:graphic>
                          </wp:inline>
                        </w:drawing>
                      </w:r>
                    </w:p>
                  </w:txbxContent>
                </v:textbox>
              </v:shape>
            </w:pict>
          </mc:Fallback>
        </mc:AlternateContent>
      </w:r>
      <w:r w:rsidR="00633339" w:rsidRPr="00633339">
        <w:rPr>
          <w:rFonts w:asciiTheme="minorHAnsi" w:eastAsiaTheme="minorEastAsia" w:hAnsiTheme="minorHAnsi" w:cstheme="minorBidi" w:hint="cs"/>
          <w:noProof/>
          <w:sz w:val="26"/>
          <w:szCs w:val="26"/>
          <w:rtl/>
        </w:rPr>
        <mc:AlternateContent>
          <mc:Choice Requires="wps">
            <w:drawing>
              <wp:anchor distT="0" distB="0" distL="114300" distR="114300" simplePos="0" relativeHeight="251670528" behindDoc="0" locked="0" layoutInCell="1" allowOverlap="1" wp14:anchorId="4E91BB0C" wp14:editId="47C19F50">
                <wp:simplePos x="0" y="0"/>
                <wp:positionH relativeFrom="column">
                  <wp:posOffset>-888365</wp:posOffset>
                </wp:positionH>
                <wp:positionV relativeFrom="paragraph">
                  <wp:posOffset>1668780</wp:posOffset>
                </wp:positionV>
                <wp:extent cx="2066925" cy="1685925"/>
                <wp:effectExtent l="0" t="0" r="635" b="0"/>
                <wp:wrapNone/>
                <wp:docPr id="11" name="תיבת טקסט 11"/>
                <wp:cNvGraphicFramePr/>
                <a:graphic xmlns:a="http://schemas.openxmlformats.org/drawingml/2006/main">
                  <a:graphicData uri="http://schemas.microsoft.com/office/word/2010/wordprocessingShape">
                    <wps:wsp>
                      <wps:cNvSpPr txBox="1"/>
                      <wps:spPr>
                        <a:xfrm>
                          <a:off x="0" y="0"/>
                          <a:ext cx="2066925" cy="1685925"/>
                        </a:xfrm>
                        <a:prstGeom prst="rect">
                          <a:avLst/>
                        </a:prstGeom>
                        <a:solidFill>
                          <a:sysClr val="window" lastClr="FFFFFF"/>
                        </a:solidFill>
                        <a:ln w="6350">
                          <a:noFill/>
                        </a:ln>
                      </wps:spPr>
                      <wps:txbx>
                        <w:txbxContent>
                          <w:p w:rsidR="00633339" w:rsidRDefault="00633339" w:rsidP="00633339">
                            <w:r>
                              <w:rPr>
                                <w:noProof/>
                              </w:rPr>
                              <w:drawing>
                                <wp:inline distT="0" distB="0" distL="0" distR="0" wp14:anchorId="534DCCD2" wp14:editId="6AB7729F">
                                  <wp:extent cx="1876425" cy="1085850"/>
                                  <wp:effectExtent l="0" t="0" r="9525"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6425" cy="10858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w14:anchorId="4E91BB0C" id="תיבת טקסט 11" o:spid="_x0000_s1030" type="#_x0000_t202" style="position:absolute;left:0;text-align:left;margin-left:-69.95pt;margin-top:131.4pt;width:162.75pt;height:132.75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" fillcolor="window" stroked="f" strokeweight=".5pt">
                <v:textbox style="mso-fit-shape-to-text:t">
                  <w:txbxContent>
                    <w:p w:rsidR="00633339" w:rsidRDefault="00633339" w:rsidP="00633339">
                      <w:r>
                        <w:rPr>
                          <w:noProof/>
                        </w:rPr>
                        <w:drawing>
                          <wp:inline distT="0" distB="0" distL="0" distR="0" wp14:anchorId="534DCCD2" wp14:editId="6AB7729F">
                            <wp:extent cx="1876425" cy="1085850"/>
                            <wp:effectExtent l="0" t="0" r="9525"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6425" cy="1085850"/>
                                    </a:xfrm>
                                    <a:prstGeom prst="rect">
                                      <a:avLst/>
                                    </a:prstGeom>
                                    <a:noFill/>
                                    <a:ln>
                                      <a:noFill/>
                                    </a:ln>
                                  </pic:spPr>
                                </pic:pic>
                              </a:graphicData>
                            </a:graphic>
                          </wp:inline>
                        </w:drawing>
                      </w:r>
                    </w:p>
                  </w:txbxContent>
                </v:textbox>
              </v:shape>
            </w:pict>
          </mc:Fallback>
        </mc:AlternateContent>
      </w:r>
      <w:r w:rsidR="005B5C90">
        <w:rPr>
          <w:rFonts w:hint="cs"/>
          <w:sz w:val="26"/>
          <w:szCs w:val="26"/>
          <w:rtl/>
        </w:rPr>
        <w:t xml:space="preserve">יש גם טענה </w:t>
      </w:r>
      <w:r w:rsidR="005B5C90" w:rsidRPr="005B5C90">
        <w:rPr>
          <w:rFonts w:hint="cs"/>
          <w:sz w:val="26"/>
          <w:szCs w:val="26"/>
          <w:u w:val="single"/>
          <w:rtl/>
        </w:rPr>
        <w:t>שה</w:t>
      </w:r>
      <w:r w:rsidR="007D765A" w:rsidRPr="005B5C90">
        <w:rPr>
          <w:rFonts w:hint="cs"/>
          <w:sz w:val="26"/>
          <w:szCs w:val="26"/>
          <w:u w:val="single"/>
          <w:rtl/>
        </w:rPr>
        <w:t xml:space="preserve">מפגש בין </w:t>
      </w:r>
      <w:r w:rsidR="000D591C" w:rsidRPr="005B5C90">
        <w:rPr>
          <w:rFonts w:hint="cs"/>
          <w:sz w:val="26"/>
          <w:szCs w:val="26"/>
          <w:u w:val="single"/>
          <w:rtl/>
        </w:rPr>
        <w:t xml:space="preserve">התרבות המערבית </w:t>
      </w:r>
      <w:r w:rsidR="007D765A" w:rsidRPr="005B5C90">
        <w:rPr>
          <w:rFonts w:hint="cs"/>
          <w:sz w:val="26"/>
          <w:szCs w:val="26"/>
          <w:u w:val="single"/>
          <w:rtl/>
        </w:rPr>
        <w:t>המודרנ</w:t>
      </w:r>
      <w:r w:rsidR="000D591C" w:rsidRPr="005B5C90">
        <w:rPr>
          <w:rFonts w:hint="cs"/>
          <w:sz w:val="26"/>
          <w:szCs w:val="26"/>
          <w:u w:val="single"/>
          <w:rtl/>
        </w:rPr>
        <w:t>ית</w:t>
      </w:r>
      <w:r w:rsidR="000D591C">
        <w:rPr>
          <w:rFonts w:hint="cs"/>
          <w:sz w:val="26"/>
          <w:szCs w:val="26"/>
          <w:rtl/>
        </w:rPr>
        <w:t xml:space="preserve"> (שהביאו השליטים) </w:t>
      </w:r>
      <w:r w:rsidR="007D765A" w:rsidRPr="005B5C90">
        <w:rPr>
          <w:rFonts w:hint="cs"/>
          <w:sz w:val="26"/>
          <w:szCs w:val="26"/>
          <w:u w:val="single"/>
          <w:rtl/>
        </w:rPr>
        <w:t>ל</w:t>
      </w:r>
      <w:r w:rsidR="000D591C" w:rsidRPr="005B5C90">
        <w:rPr>
          <w:rFonts w:hint="cs"/>
          <w:sz w:val="26"/>
          <w:szCs w:val="26"/>
          <w:u w:val="single"/>
          <w:rtl/>
        </w:rPr>
        <w:t>בין התרבות ה</w:t>
      </w:r>
      <w:r w:rsidR="007D765A" w:rsidRPr="005B5C90">
        <w:rPr>
          <w:rFonts w:hint="cs"/>
          <w:sz w:val="26"/>
          <w:szCs w:val="26"/>
          <w:u w:val="single"/>
          <w:rtl/>
        </w:rPr>
        <w:t>מסורת</w:t>
      </w:r>
      <w:r w:rsidR="000D591C" w:rsidRPr="005B5C90">
        <w:rPr>
          <w:rFonts w:hint="cs"/>
          <w:sz w:val="26"/>
          <w:szCs w:val="26"/>
          <w:u w:val="single"/>
          <w:rtl/>
        </w:rPr>
        <w:t>ית</w:t>
      </w:r>
      <w:r w:rsidR="000D591C">
        <w:rPr>
          <w:rFonts w:hint="cs"/>
          <w:sz w:val="26"/>
          <w:szCs w:val="26"/>
          <w:rtl/>
        </w:rPr>
        <w:t xml:space="preserve"> (של העמים הנשלטים)</w:t>
      </w:r>
      <w:r w:rsidR="007D765A" w:rsidRPr="007D765A">
        <w:rPr>
          <w:rFonts w:hint="cs"/>
          <w:sz w:val="26"/>
          <w:szCs w:val="26"/>
          <w:rtl/>
        </w:rPr>
        <w:t xml:space="preserve"> </w:t>
      </w:r>
      <w:r w:rsidR="007D765A" w:rsidRPr="005B5C90">
        <w:rPr>
          <w:rFonts w:hint="cs"/>
          <w:sz w:val="26"/>
          <w:szCs w:val="26"/>
          <w:u w:val="single"/>
          <w:rtl/>
        </w:rPr>
        <w:t>מביא להקצנה</w:t>
      </w:r>
      <w:r w:rsidR="000D591C">
        <w:rPr>
          <w:rFonts w:hint="cs"/>
          <w:sz w:val="26"/>
          <w:szCs w:val="26"/>
          <w:u w:val="single"/>
          <w:rtl/>
        </w:rPr>
        <w:t xml:space="preserve"> בקרב המאמינים המוסלמים</w:t>
      </w:r>
      <w:r w:rsidR="005B5C90">
        <w:rPr>
          <w:rFonts w:hint="cs"/>
          <w:sz w:val="26"/>
          <w:szCs w:val="26"/>
          <w:rtl/>
        </w:rPr>
        <w:t xml:space="preserve"> שהרגישו שהתרבות המערבית מאיימת עליהם. לכן התחזקו כוחות קיצונים כמו המשטר הקיצוני </w:t>
      </w:r>
      <w:r w:rsidR="00B177ED">
        <w:rPr>
          <w:rFonts w:hint="cs"/>
          <w:sz w:val="26"/>
          <w:szCs w:val="26"/>
          <w:rtl/>
        </w:rPr>
        <w:t xml:space="preserve">                      </w:t>
      </w:r>
      <w:r w:rsidR="005B5C90">
        <w:rPr>
          <w:rFonts w:hint="cs"/>
          <w:sz w:val="26"/>
          <w:szCs w:val="26"/>
          <w:rtl/>
        </w:rPr>
        <w:t xml:space="preserve">באיראן וארגוני הטרור </w:t>
      </w:r>
      <w:r w:rsidR="007D765A" w:rsidRPr="007D765A">
        <w:rPr>
          <w:sz w:val="26"/>
          <w:szCs w:val="26"/>
          <w:rtl/>
        </w:rPr>
        <w:t>"</w:t>
      </w:r>
      <w:r w:rsidR="007D765A" w:rsidRPr="00423A67">
        <w:rPr>
          <w:b/>
          <w:bCs/>
          <w:sz w:val="26"/>
          <w:szCs w:val="26"/>
          <w:u w:val="single"/>
          <w:rtl/>
        </w:rPr>
        <w:t>אל-קעידה</w:t>
      </w:r>
      <w:r w:rsidR="007D765A" w:rsidRPr="007D765A">
        <w:rPr>
          <w:sz w:val="26"/>
          <w:szCs w:val="26"/>
          <w:rtl/>
        </w:rPr>
        <w:t xml:space="preserve">" </w:t>
      </w:r>
      <w:r w:rsidR="005B5C90" w:rsidRPr="00B177ED">
        <w:rPr>
          <w:rFonts w:hint="cs"/>
          <w:rtl/>
        </w:rPr>
        <w:t>(</w:t>
      </w:r>
      <w:r w:rsidR="007D765A" w:rsidRPr="00B177ED">
        <w:rPr>
          <w:rtl/>
        </w:rPr>
        <w:t>שביצע</w:t>
      </w:r>
      <w:r w:rsidR="005B5C90" w:rsidRPr="00B177ED">
        <w:rPr>
          <w:rtl/>
        </w:rPr>
        <w:t xml:space="preserve"> את פיגועי 11 בספטמבר</w:t>
      </w:r>
      <w:r w:rsidR="005B5C90" w:rsidRPr="00B177ED">
        <w:rPr>
          <w:rFonts w:hint="cs"/>
          <w:rtl/>
        </w:rPr>
        <w:t>)</w:t>
      </w:r>
      <w:r w:rsidR="005B5C90" w:rsidRPr="00B177ED">
        <w:rPr>
          <w:rtl/>
        </w:rPr>
        <w:t xml:space="preserve"> </w:t>
      </w:r>
      <w:r w:rsidR="005B5C90">
        <w:rPr>
          <w:sz w:val="26"/>
          <w:szCs w:val="26"/>
          <w:rtl/>
        </w:rPr>
        <w:t>ו"</w:t>
      </w:r>
      <w:r w:rsidR="005B5C90" w:rsidRPr="00423A67">
        <w:rPr>
          <w:b/>
          <w:bCs/>
          <w:sz w:val="26"/>
          <w:szCs w:val="26"/>
          <w:u w:val="single"/>
          <w:rtl/>
        </w:rPr>
        <w:t>דעאש</w:t>
      </w:r>
      <w:r w:rsidR="005B5C90">
        <w:rPr>
          <w:sz w:val="26"/>
          <w:szCs w:val="26"/>
          <w:rtl/>
        </w:rPr>
        <w:t>"</w:t>
      </w:r>
      <w:r w:rsidR="005B5C90">
        <w:rPr>
          <w:rFonts w:hint="cs"/>
          <w:sz w:val="26"/>
          <w:szCs w:val="26"/>
          <w:rtl/>
        </w:rPr>
        <w:t xml:space="preserve"> </w:t>
      </w:r>
      <w:r w:rsidR="005B5C90" w:rsidRPr="00B177ED">
        <w:rPr>
          <w:rFonts w:hint="cs"/>
          <w:rtl/>
        </w:rPr>
        <w:t>(ארגון טרור</w:t>
      </w:r>
      <w:r w:rsidR="00063287">
        <w:rPr>
          <w:rFonts w:hint="cs"/>
          <w:rtl/>
        </w:rPr>
        <w:t xml:space="preserve"> </w:t>
      </w:r>
      <w:r w:rsidR="005B5C90" w:rsidRPr="00B177ED">
        <w:rPr>
          <w:rFonts w:hint="cs"/>
          <w:rtl/>
        </w:rPr>
        <w:t xml:space="preserve"> שפעל בסוריה ובעיראק והתפרסם בהפצת סרטים שבהם אנשי הארגון כורתים ראשים של "כופרים" שלא תומכים בדעאש)</w:t>
      </w:r>
      <w:r w:rsidR="007D765A" w:rsidRPr="007D765A">
        <w:rPr>
          <w:sz w:val="26"/>
          <w:szCs w:val="26"/>
          <w:rtl/>
        </w:rPr>
        <w:t>.</w:t>
      </w:r>
      <w:r w:rsidR="00B966F6" w:rsidRPr="007D765A">
        <w:rPr>
          <w:rFonts w:hint="cs"/>
          <w:sz w:val="26"/>
          <w:szCs w:val="26"/>
          <w:rtl/>
        </w:rPr>
        <w:t xml:space="preserve"> </w:t>
      </w:r>
      <w:r w:rsidR="005B5C90" w:rsidRPr="005B5C90">
        <w:rPr>
          <w:rFonts w:hint="cs"/>
          <w:sz w:val="20"/>
          <w:szCs w:val="20"/>
          <w:rtl/>
        </w:rPr>
        <w:t xml:space="preserve">אגב, </w:t>
      </w:r>
      <w:r w:rsidR="005B5C90">
        <w:rPr>
          <w:rFonts w:hint="cs"/>
          <w:sz w:val="20"/>
          <w:szCs w:val="20"/>
          <w:rtl/>
        </w:rPr>
        <w:t>יתכן ש</w:t>
      </w:r>
      <w:r w:rsidR="005B5C90" w:rsidRPr="005B5C90">
        <w:rPr>
          <w:rFonts w:hint="cs"/>
          <w:sz w:val="20"/>
          <w:szCs w:val="20"/>
          <w:rtl/>
        </w:rPr>
        <w:t>כל מה שכתוב פה הוא לא נכון</w:t>
      </w:r>
      <w:r w:rsidR="005B5C90">
        <w:rPr>
          <w:rFonts w:hint="cs"/>
          <w:sz w:val="20"/>
          <w:szCs w:val="20"/>
          <w:rtl/>
        </w:rPr>
        <w:t xml:space="preserve">. </w:t>
      </w:r>
      <w:r w:rsidR="00633339">
        <w:rPr>
          <w:rFonts w:hint="cs"/>
          <w:sz w:val="20"/>
          <w:szCs w:val="20"/>
          <w:rtl/>
        </w:rPr>
        <w:t xml:space="preserve"> </w:t>
      </w:r>
      <w:r w:rsidR="005B5C90">
        <w:rPr>
          <w:rFonts w:hint="cs"/>
          <w:sz w:val="20"/>
          <w:szCs w:val="20"/>
          <w:rtl/>
        </w:rPr>
        <w:t xml:space="preserve">מדוע  ? </w:t>
      </w:r>
      <w:r w:rsidR="005B5C90" w:rsidRPr="005B5C90">
        <w:rPr>
          <w:rFonts w:hint="cs"/>
          <w:sz w:val="20"/>
          <w:szCs w:val="20"/>
          <w:rtl/>
        </w:rPr>
        <w:t>כי הקולוניאל</w:t>
      </w:r>
      <w:r w:rsidR="005B5C90">
        <w:rPr>
          <w:rFonts w:hint="cs"/>
          <w:sz w:val="20"/>
          <w:szCs w:val="20"/>
          <w:rtl/>
        </w:rPr>
        <w:t>יזם נגמר ממזמן וקשה לקבל טיעון ש</w:t>
      </w:r>
      <w:r w:rsidR="005B5C90" w:rsidRPr="005B5C90">
        <w:rPr>
          <w:rFonts w:hint="cs"/>
          <w:sz w:val="20"/>
          <w:szCs w:val="20"/>
          <w:rtl/>
        </w:rPr>
        <w:t>יוצר קשר בין אירועי טרור ב</w:t>
      </w:r>
      <w:r w:rsidR="005B5C90">
        <w:rPr>
          <w:rFonts w:hint="cs"/>
          <w:sz w:val="20"/>
          <w:szCs w:val="20"/>
          <w:rtl/>
        </w:rPr>
        <w:t>מאה ה-21</w:t>
      </w:r>
      <w:r w:rsidR="005B5C90" w:rsidRPr="005B5C90">
        <w:rPr>
          <w:rFonts w:hint="cs"/>
          <w:sz w:val="20"/>
          <w:szCs w:val="20"/>
          <w:rtl/>
        </w:rPr>
        <w:t xml:space="preserve"> לבין הקולוניאליזם שהסתיים 50 שנים לפני כן.</w:t>
      </w:r>
      <w:r w:rsidR="00B966F6" w:rsidRPr="005B5C90">
        <w:rPr>
          <w:rFonts w:hint="cs"/>
          <w:sz w:val="20"/>
          <w:szCs w:val="20"/>
          <w:rtl/>
        </w:rPr>
        <w:t xml:space="preserve">         </w:t>
      </w:r>
      <w:r w:rsidR="007D765A" w:rsidRPr="005B5C90">
        <w:rPr>
          <w:rFonts w:hint="cs"/>
          <w:sz w:val="20"/>
          <w:szCs w:val="20"/>
          <w:rtl/>
        </w:rPr>
        <w:t xml:space="preserve">                                            </w:t>
      </w:r>
    </w:p>
    <w:p w:rsidR="00744CA6" w:rsidRPr="005B5C90" w:rsidRDefault="00744CA6" w:rsidP="005B5C90">
      <w:pPr>
        <w:spacing w:line="360" w:lineRule="auto"/>
        <w:rPr>
          <w:sz w:val="20"/>
          <w:szCs w:val="20"/>
          <w:rtl/>
        </w:rPr>
      </w:pPr>
    </w:p>
    <w:p w:rsidR="005B5C90" w:rsidRDefault="005B5C90" w:rsidP="00744CA6">
      <w:pPr>
        <w:spacing w:line="360" w:lineRule="auto"/>
        <w:rPr>
          <w:sz w:val="26"/>
          <w:szCs w:val="26"/>
          <w:rtl/>
        </w:rPr>
      </w:pPr>
      <w:r>
        <w:rPr>
          <w:rFonts w:hint="cs"/>
          <w:sz w:val="26"/>
          <w:szCs w:val="26"/>
          <w:rtl/>
        </w:rPr>
        <w:t>4.</w:t>
      </w:r>
      <w:r w:rsidR="007D765A" w:rsidRPr="007D765A">
        <w:rPr>
          <w:rFonts w:hint="cs"/>
          <w:sz w:val="26"/>
          <w:szCs w:val="26"/>
          <w:rtl/>
        </w:rPr>
        <w:t xml:space="preserve"> </w:t>
      </w:r>
      <w:r w:rsidRPr="00423A67">
        <w:rPr>
          <w:rFonts w:hint="cs"/>
          <w:sz w:val="26"/>
          <w:szCs w:val="26"/>
          <w:highlight w:val="yellow"/>
          <w:u w:val="single"/>
          <w:rtl/>
        </w:rPr>
        <w:t xml:space="preserve">השלטון הקולוניאליסטי יצר </w:t>
      </w:r>
      <w:r w:rsidR="007D765A" w:rsidRPr="00423A67">
        <w:rPr>
          <w:rFonts w:hint="cs"/>
          <w:sz w:val="26"/>
          <w:szCs w:val="26"/>
          <w:highlight w:val="yellow"/>
          <w:u w:val="single"/>
          <w:rtl/>
        </w:rPr>
        <w:t>גבולות שרירותיים</w:t>
      </w:r>
      <w:r w:rsidR="007D765A" w:rsidRPr="007D765A">
        <w:rPr>
          <w:rFonts w:hint="cs"/>
          <w:sz w:val="26"/>
          <w:szCs w:val="26"/>
          <w:rtl/>
        </w:rPr>
        <w:t xml:space="preserve">:  </w:t>
      </w:r>
      <w:r w:rsidR="002C705B">
        <w:rPr>
          <w:rFonts w:hint="cs"/>
          <w:sz w:val="26"/>
          <w:szCs w:val="26"/>
          <w:rtl/>
        </w:rPr>
        <w:t xml:space="preserve">                                                                                                   </w:t>
      </w:r>
      <w:r w:rsidR="007D765A" w:rsidRPr="007D765A">
        <w:rPr>
          <w:sz w:val="26"/>
          <w:szCs w:val="26"/>
          <w:rtl/>
        </w:rPr>
        <w:t>הכובש שירטט גבולות לארץ הכבושה שלא תאמו לצרכים אתניים</w:t>
      </w:r>
      <w:r>
        <w:rPr>
          <w:rFonts w:hint="cs"/>
          <w:sz w:val="26"/>
          <w:szCs w:val="26"/>
          <w:rtl/>
        </w:rPr>
        <w:t xml:space="preserve"> של השבטים השונים</w:t>
      </w:r>
      <w:r w:rsidR="007D765A" w:rsidRPr="007D765A">
        <w:rPr>
          <w:sz w:val="26"/>
          <w:szCs w:val="26"/>
          <w:rtl/>
        </w:rPr>
        <w:t xml:space="preserve">. </w:t>
      </w:r>
      <w:r>
        <w:rPr>
          <w:rFonts w:hint="cs"/>
          <w:sz w:val="26"/>
          <w:szCs w:val="26"/>
          <w:rtl/>
        </w:rPr>
        <w:t xml:space="preserve">      </w:t>
      </w:r>
      <w:r w:rsidR="007D765A" w:rsidRPr="007D765A">
        <w:rPr>
          <w:sz w:val="26"/>
          <w:szCs w:val="26"/>
          <w:rtl/>
        </w:rPr>
        <w:t>במקרים רבים נוצרה</w:t>
      </w:r>
      <w:r>
        <w:rPr>
          <w:rFonts w:hint="cs"/>
          <w:sz w:val="26"/>
          <w:szCs w:val="26"/>
          <w:rtl/>
        </w:rPr>
        <w:t xml:space="preserve"> מדינה </w:t>
      </w:r>
      <w:r w:rsidR="007D765A" w:rsidRPr="007D765A">
        <w:rPr>
          <w:sz w:val="26"/>
          <w:szCs w:val="26"/>
          <w:rtl/>
        </w:rPr>
        <w:t>חדשה שבה גרו הרבה שבטים\עדות\עמים</w:t>
      </w:r>
      <w:r>
        <w:rPr>
          <w:rFonts w:hint="cs"/>
          <w:sz w:val="26"/>
          <w:szCs w:val="26"/>
          <w:rtl/>
        </w:rPr>
        <w:t xml:space="preserve"> (מדינה שכזו תכונה "</w:t>
      </w:r>
      <w:r w:rsidRPr="00423A67">
        <w:rPr>
          <w:rFonts w:hint="cs"/>
          <w:b/>
          <w:bCs/>
          <w:sz w:val="26"/>
          <w:szCs w:val="26"/>
          <w:u w:val="single"/>
          <w:rtl/>
        </w:rPr>
        <w:t>מדינה רב-לאומית</w:t>
      </w:r>
      <w:r>
        <w:rPr>
          <w:rFonts w:hint="cs"/>
          <w:sz w:val="26"/>
          <w:szCs w:val="26"/>
          <w:rtl/>
        </w:rPr>
        <w:t>" או "</w:t>
      </w:r>
      <w:r w:rsidRPr="00633339">
        <w:rPr>
          <w:rFonts w:hint="cs"/>
          <w:sz w:val="26"/>
          <w:szCs w:val="26"/>
          <w:u w:val="single"/>
          <w:rtl/>
        </w:rPr>
        <w:t>מדינה רב עדתית</w:t>
      </w:r>
      <w:r>
        <w:rPr>
          <w:rFonts w:hint="cs"/>
          <w:sz w:val="26"/>
          <w:szCs w:val="26"/>
          <w:rtl/>
        </w:rPr>
        <w:t>" או "</w:t>
      </w:r>
      <w:r w:rsidRPr="00633339">
        <w:rPr>
          <w:rFonts w:hint="cs"/>
          <w:sz w:val="26"/>
          <w:szCs w:val="26"/>
          <w:u w:val="single"/>
          <w:rtl/>
        </w:rPr>
        <w:t>מדינה רב-אתנית</w:t>
      </w:r>
      <w:r>
        <w:rPr>
          <w:rFonts w:hint="cs"/>
          <w:sz w:val="26"/>
          <w:szCs w:val="26"/>
          <w:rtl/>
        </w:rPr>
        <w:t xml:space="preserve">". </w:t>
      </w:r>
      <w:r w:rsidRPr="00633339">
        <w:rPr>
          <w:rFonts w:hint="cs"/>
          <w:sz w:val="22"/>
          <w:szCs w:val="22"/>
          <w:rtl/>
        </w:rPr>
        <w:t xml:space="preserve">אגב, </w:t>
      </w:r>
      <w:r w:rsidR="00633339">
        <w:rPr>
          <w:rFonts w:hint="cs"/>
          <w:sz w:val="22"/>
          <w:szCs w:val="22"/>
          <w:rtl/>
        </w:rPr>
        <w:t xml:space="preserve">פירוש המילה </w:t>
      </w:r>
      <w:r w:rsidRPr="00633339">
        <w:rPr>
          <w:rFonts w:hint="cs"/>
          <w:sz w:val="22"/>
          <w:szCs w:val="22"/>
          <w:rtl/>
        </w:rPr>
        <w:t>"אתני"</w:t>
      </w:r>
      <w:r w:rsidR="00633339">
        <w:rPr>
          <w:rFonts w:hint="cs"/>
          <w:sz w:val="22"/>
          <w:szCs w:val="22"/>
          <w:rtl/>
        </w:rPr>
        <w:t xml:space="preserve">: </w:t>
      </w:r>
      <w:r w:rsidRPr="00633339">
        <w:rPr>
          <w:rFonts w:hint="cs"/>
          <w:sz w:val="22"/>
          <w:szCs w:val="22"/>
          <w:rtl/>
        </w:rPr>
        <w:t xml:space="preserve"> שלאנשיו יש מוצא והיסטוריה משותפת</w:t>
      </w:r>
      <w:r>
        <w:rPr>
          <w:rFonts w:hint="cs"/>
          <w:sz w:val="26"/>
          <w:szCs w:val="26"/>
          <w:rtl/>
        </w:rPr>
        <w:t xml:space="preserve">).  </w:t>
      </w:r>
    </w:p>
    <w:p w:rsidR="005B5C90" w:rsidRDefault="005B5C90" w:rsidP="005B5C90">
      <w:pPr>
        <w:spacing w:line="360" w:lineRule="auto"/>
        <w:rPr>
          <w:sz w:val="26"/>
          <w:szCs w:val="26"/>
          <w:rtl/>
        </w:rPr>
      </w:pPr>
      <w:r>
        <w:rPr>
          <w:rFonts w:hint="cs"/>
          <w:sz w:val="26"/>
          <w:szCs w:val="26"/>
          <w:rtl/>
        </w:rPr>
        <w:t xml:space="preserve">הקמת מדינה שיש בה הרבה שבטים, עדות ודתות יוצרת אי יציבות פוליטית. לכן לאחר שתם השלטון הקולוניאלי, פרצו </w:t>
      </w:r>
      <w:r w:rsidRPr="00A11C64">
        <w:rPr>
          <w:rFonts w:hint="cs"/>
          <w:sz w:val="26"/>
          <w:szCs w:val="26"/>
          <w:u w:val="single"/>
          <w:rtl/>
        </w:rPr>
        <w:t>מלחמות אזרחים</w:t>
      </w:r>
      <w:r>
        <w:rPr>
          <w:rFonts w:hint="cs"/>
          <w:sz w:val="26"/>
          <w:szCs w:val="26"/>
          <w:rtl/>
        </w:rPr>
        <w:t xml:space="preserve"> במדינות רבות. </w:t>
      </w:r>
      <w:r w:rsidR="007D765A" w:rsidRPr="007D765A">
        <w:rPr>
          <w:sz w:val="26"/>
          <w:szCs w:val="26"/>
          <w:rtl/>
        </w:rPr>
        <w:t xml:space="preserve"> </w:t>
      </w:r>
    </w:p>
    <w:p w:rsidR="008F0BAC" w:rsidRDefault="00633339" w:rsidP="00633339">
      <w:pPr>
        <w:spacing w:line="360" w:lineRule="auto"/>
        <w:rPr>
          <w:sz w:val="26"/>
          <w:szCs w:val="26"/>
          <w:rtl/>
        </w:rPr>
      </w:pPr>
      <w:r>
        <w:rPr>
          <w:noProof/>
          <w:sz w:val="26"/>
          <w:szCs w:val="26"/>
          <w:rtl/>
        </w:rPr>
        <mc:AlternateContent>
          <mc:Choice Requires="wps">
            <w:drawing>
              <wp:anchor distT="0" distB="0" distL="114300" distR="114300" simplePos="0" relativeHeight="251665408" behindDoc="0" locked="0" layoutInCell="1" allowOverlap="1">
                <wp:simplePos x="0" y="0"/>
                <wp:positionH relativeFrom="margin">
                  <wp:posOffset>200025</wp:posOffset>
                </wp:positionH>
                <wp:positionV relativeFrom="paragraph">
                  <wp:posOffset>511810</wp:posOffset>
                </wp:positionV>
                <wp:extent cx="3599815" cy="1504950"/>
                <wp:effectExtent l="0" t="0" r="10160" b="16510"/>
                <wp:wrapNone/>
                <wp:docPr id="16" name="תיבת טקסט 16"/>
                <wp:cNvGraphicFramePr/>
                <a:graphic xmlns:a="http://schemas.openxmlformats.org/drawingml/2006/main">
                  <a:graphicData uri="http://schemas.microsoft.com/office/word/2010/wordprocessingShape">
                    <wps:wsp>
                      <wps:cNvSpPr txBox="1"/>
                      <wps:spPr>
                        <a:xfrm>
                          <a:off x="0" y="0"/>
                          <a:ext cx="3599815" cy="1504950"/>
                        </a:xfrm>
                        <a:prstGeom prst="rect">
                          <a:avLst/>
                        </a:prstGeom>
                        <a:solidFill>
                          <a:schemeClr val="lt1"/>
                        </a:solidFill>
                        <a:ln w="6350">
                          <a:solidFill>
                            <a:prstClr val="black"/>
                          </a:solidFill>
                        </a:ln>
                      </wps:spPr>
                      <wps:txbx>
                        <w:txbxContent>
                          <w:p w:rsidR="007B459B" w:rsidRDefault="00B177ED">
                            <w:r>
                              <w:rPr>
                                <w:noProof/>
                              </w:rPr>
                              <w:drawing>
                                <wp:inline distT="0" distB="0" distL="0" distR="0">
                                  <wp:extent cx="2657475" cy="1064522"/>
                                  <wp:effectExtent l="0" t="0" r="0" b="254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2804" cy="107066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תיבת טקסט 16" o:spid="_x0000_s1031" type="#_x0000_t202" style="position:absolute;left:0;text-align:left;margin-left:15.75pt;margin-top:40.3pt;width:283.45pt;height:118.5pt;z-index:2516654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" fillcolor="white [3201]" strokeweight=".5pt">
                <v:textbox style="mso-fit-shape-to-text:t">
                  <w:txbxContent>
                    <w:p w:rsidR="007B459B" w:rsidRDefault="00B177ED">
                      <w:r>
                        <w:rPr>
                          <w:noProof/>
                        </w:rPr>
                        <w:drawing>
                          <wp:inline distT="0" distB="0" distL="0" distR="0">
                            <wp:extent cx="2657475" cy="1064522"/>
                            <wp:effectExtent l="0" t="0" r="0" b="254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2804" cy="1070663"/>
                                    </a:xfrm>
                                    <a:prstGeom prst="rect">
                                      <a:avLst/>
                                    </a:prstGeom>
                                    <a:noFill/>
                                    <a:ln>
                                      <a:noFill/>
                                    </a:ln>
                                  </pic:spPr>
                                </pic:pic>
                              </a:graphicData>
                            </a:graphic>
                          </wp:inline>
                        </w:drawing>
                      </w:r>
                    </w:p>
                  </w:txbxContent>
                </v:textbox>
                <w10:wrap anchorx="margin"/>
              </v:shape>
            </w:pict>
          </mc:Fallback>
        </mc:AlternateContent>
      </w:r>
      <w:r w:rsidR="008F0BAC">
        <w:rPr>
          <w:rFonts w:hint="cs"/>
          <w:sz w:val="26"/>
          <w:szCs w:val="26"/>
          <w:rtl/>
        </w:rPr>
        <w:t>עוד בעיה היא ש</w:t>
      </w:r>
      <w:r w:rsidR="008F0BAC" w:rsidRPr="00A11C64">
        <w:rPr>
          <w:sz w:val="26"/>
          <w:szCs w:val="26"/>
          <w:u w:val="single"/>
          <w:rtl/>
        </w:rPr>
        <w:t>יש עמים שכלל לא קיבלו מדינה כמו הכורדים</w:t>
      </w:r>
      <w:r>
        <w:rPr>
          <w:rFonts w:hint="cs"/>
          <w:sz w:val="26"/>
          <w:szCs w:val="26"/>
          <w:rtl/>
        </w:rPr>
        <w:t>. הכורדים הם עדה\עם ששייכים לדת המוסלמית אך אינם ערבים.</w:t>
      </w:r>
      <w:r w:rsidR="008F0BAC">
        <w:rPr>
          <w:rFonts w:hint="cs"/>
          <w:sz w:val="26"/>
          <w:szCs w:val="26"/>
          <w:rtl/>
        </w:rPr>
        <w:t xml:space="preserve"> הם חיים בהרי כורדיסטן שמחולקים בין 4 מדינות שהן עיראק, איראן, טורקיה וסוריה</w:t>
      </w:r>
      <w:r w:rsidR="008F0BAC" w:rsidRPr="008F0BAC">
        <w:rPr>
          <w:sz w:val="26"/>
          <w:szCs w:val="26"/>
          <w:rtl/>
        </w:rPr>
        <w:t xml:space="preserve">.                                                                                                                                </w:t>
      </w:r>
    </w:p>
    <w:p w:rsidR="008F0BAC" w:rsidRPr="00744CA6" w:rsidRDefault="00633339" w:rsidP="00744CA6">
      <w:pPr>
        <w:spacing w:line="360" w:lineRule="auto"/>
        <w:jc w:val="center"/>
        <w:rPr>
          <w:sz w:val="28"/>
          <w:szCs w:val="28"/>
          <w:rtl/>
        </w:rPr>
      </w:pPr>
      <w:r w:rsidRPr="00744CA6">
        <w:rPr>
          <w:rFonts w:hint="cs"/>
          <w:sz w:val="28"/>
          <w:szCs w:val="28"/>
          <w:rtl/>
        </w:rPr>
        <w:lastRenderedPageBreak/>
        <w:t>דוגמאות ל</w:t>
      </w:r>
      <w:r w:rsidR="00DA5D45" w:rsidRPr="00744CA6">
        <w:rPr>
          <w:rFonts w:hint="cs"/>
          <w:sz w:val="28"/>
          <w:szCs w:val="28"/>
          <w:rtl/>
        </w:rPr>
        <w:t>בעיות</w:t>
      </w:r>
      <w:r w:rsidRPr="00744CA6">
        <w:rPr>
          <w:rFonts w:hint="cs"/>
          <w:sz w:val="28"/>
          <w:szCs w:val="28"/>
          <w:rtl/>
        </w:rPr>
        <w:t xml:space="preserve"> במזרח התיכון בשל יצירת </w:t>
      </w:r>
      <w:r w:rsidRPr="00744CA6">
        <w:rPr>
          <w:rFonts w:hint="cs"/>
          <w:b/>
          <w:bCs/>
          <w:sz w:val="28"/>
          <w:szCs w:val="28"/>
          <w:rtl/>
        </w:rPr>
        <w:t>גבולות שרירותיים</w:t>
      </w:r>
      <w:r w:rsidR="00744CA6" w:rsidRPr="00744CA6">
        <w:rPr>
          <w:rFonts w:hint="cs"/>
          <w:sz w:val="28"/>
          <w:szCs w:val="28"/>
          <w:rtl/>
        </w:rPr>
        <w:t xml:space="preserve"> ע"י השלטון הקולוניאלי</w:t>
      </w:r>
      <w:r w:rsidRPr="00744CA6">
        <w:rPr>
          <w:rFonts w:hint="cs"/>
          <w:sz w:val="28"/>
          <w:szCs w:val="28"/>
          <w:rtl/>
        </w:rPr>
        <w:t>:</w:t>
      </w:r>
    </w:p>
    <w:p w:rsidR="00744CA6" w:rsidRDefault="00744CA6" w:rsidP="00744CA6">
      <w:pPr>
        <w:spacing w:line="360" w:lineRule="auto"/>
        <w:rPr>
          <w:sz w:val="26"/>
          <w:szCs w:val="26"/>
          <w:rtl/>
        </w:rPr>
      </w:pPr>
      <w:r>
        <w:rPr>
          <w:rFonts w:hint="cs"/>
          <w:noProof/>
          <w:sz w:val="26"/>
          <w:szCs w:val="26"/>
          <w:rtl/>
        </w:rPr>
        <mc:AlternateContent>
          <mc:Choice Requires="wps">
            <w:drawing>
              <wp:anchor distT="0" distB="0" distL="114300" distR="114300" simplePos="0" relativeHeight="251664384" behindDoc="0" locked="0" layoutInCell="1" allowOverlap="1">
                <wp:simplePos x="0" y="0"/>
                <wp:positionH relativeFrom="column">
                  <wp:posOffset>-1162050</wp:posOffset>
                </wp:positionH>
                <wp:positionV relativeFrom="paragraph">
                  <wp:posOffset>292100</wp:posOffset>
                </wp:positionV>
                <wp:extent cx="1695450" cy="1981200"/>
                <wp:effectExtent l="0" t="0" r="19050" b="19050"/>
                <wp:wrapNone/>
                <wp:docPr id="14" name="תיבת טקסט 14"/>
                <wp:cNvGraphicFramePr/>
                <a:graphic xmlns:a="http://schemas.openxmlformats.org/drawingml/2006/main">
                  <a:graphicData uri="http://schemas.microsoft.com/office/word/2010/wordprocessingShape">
                    <wps:wsp>
                      <wps:cNvSpPr txBox="1"/>
                      <wps:spPr>
                        <a:xfrm>
                          <a:off x="0" y="0"/>
                          <a:ext cx="1695450" cy="1981200"/>
                        </a:xfrm>
                        <a:prstGeom prst="rect">
                          <a:avLst/>
                        </a:prstGeom>
                        <a:solidFill>
                          <a:schemeClr val="lt1"/>
                        </a:solidFill>
                        <a:ln w="6350">
                          <a:solidFill>
                            <a:prstClr val="black"/>
                          </a:solidFill>
                        </a:ln>
                      </wps:spPr>
                      <wps:txbx>
                        <w:txbxContent>
                          <w:p w:rsidR="007B459B" w:rsidRDefault="007817F0">
                            <w:r>
                              <w:rPr>
                                <w:noProof/>
                              </w:rPr>
                              <w:drawing>
                                <wp:inline distT="0" distB="0" distL="0" distR="0">
                                  <wp:extent cx="1504950" cy="1962150"/>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4950" cy="19621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תיבת טקסט 14" o:spid="_x0000_s1032" type="#_x0000_t202" style="position:absolute;left:0;text-align:left;margin-left:-91.5pt;margin-top:23pt;width:133.5pt;height:156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" fillcolor="white [3201]" strokeweight=".5pt">
                <v:textbox style="mso-fit-shape-to-text:t">
                  <w:txbxContent>
                    <w:p w:rsidR="007B459B" w:rsidRDefault="007817F0">
                      <w:r>
                        <w:rPr>
                          <w:noProof/>
                        </w:rPr>
                        <w:drawing>
                          <wp:inline distT="0" distB="0" distL="0" distR="0">
                            <wp:extent cx="1504950" cy="1962150"/>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4950" cy="1962150"/>
                                    </a:xfrm>
                                    <a:prstGeom prst="rect">
                                      <a:avLst/>
                                    </a:prstGeom>
                                    <a:noFill/>
                                    <a:ln>
                                      <a:noFill/>
                                    </a:ln>
                                  </pic:spPr>
                                </pic:pic>
                              </a:graphicData>
                            </a:graphic>
                          </wp:inline>
                        </w:drawing>
                      </w:r>
                    </w:p>
                  </w:txbxContent>
                </v:textbox>
              </v:shape>
            </w:pict>
          </mc:Fallback>
        </mc:AlternateContent>
      </w:r>
    </w:p>
    <w:p w:rsidR="008F0BAC" w:rsidRPr="008F0BAC" w:rsidRDefault="008F0BAC" w:rsidP="00063287">
      <w:pPr>
        <w:pStyle w:val="a3"/>
        <w:numPr>
          <w:ilvl w:val="0"/>
          <w:numId w:val="4"/>
        </w:numPr>
        <w:spacing w:line="360" w:lineRule="auto"/>
        <w:rPr>
          <w:sz w:val="26"/>
          <w:szCs w:val="26"/>
        </w:rPr>
      </w:pPr>
      <w:r w:rsidRPr="00423A67">
        <w:rPr>
          <w:rFonts w:hint="cs"/>
          <w:b/>
          <w:bCs/>
          <w:sz w:val="26"/>
          <w:szCs w:val="26"/>
          <w:u w:val="single"/>
          <w:rtl/>
        </w:rPr>
        <w:t>לבנון</w:t>
      </w:r>
      <w:r w:rsidRPr="008F0BAC">
        <w:rPr>
          <w:rFonts w:hint="cs"/>
          <w:sz w:val="26"/>
          <w:szCs w:val="26"/>
          <w:rtl/>
        </w:rPr>
        <w:t xml:space="preserve">:  </w:t>
      </w:r>
      <w:r w:rsidR="00744CA6">
        <w:rPr>
          <w:rFonts w:hint="cs"/>
          <w:sz w:val="26"/>
          <w:szCs w:val="26"/>
          <w:rtl/>
        </w:rPr>
        <w:t xml:space="preserve">                                                                                                                       </w:t>
      </w:r>
      <w:r w:rsidRPr="008F0BAC">
        <w:rPr>
          <w:rFonts w:hint="cs"/>
          <w:sz w:val="26"/>
          <w:szCs w:val="26"/>
          <w:rtl/>
        </w:rPr>
        <w:t xml:space="preserve">עד 1918 בכל האזור שלטה האימפריה העותומנית.                             </w:t>
      </w:r>
      <w:r w:rsidR="00744CA6">
        <w:rPr>
          <w:rFonts w:hint="cs"/>
          <w:sz w:val="26"/>
          <w:szCs w:val="26"/>
          <w:rtl/>
        </w:rPr>
        <w:t xml:space="preserve">                      </w:t>
      </w:r>
      <w:r w:rsidRPr="008F0BAC">
        <w:rPr>
          <w:rFonts w:hint="cs"/>
          <w:sz w:val="26"/>
          <w:szCs w:val="26"/>
          <w:rtl/>
        </w:rPr>
        <w:t xml:space="preserve">                ב</w:t>
      </w:r>
      <w:r w:rsidR="00063287">
        <w:rPr>
          <w:rFonts w:hint="cs"/>
          <w:sz w:val="26"/>
          <w:szCs w:val="26"/>
          <w:rtl/>
        </w:rPr>
        <w:t>-</w:t>
      </w:r>
      <w:r w:rsidRPr="008F0BAC">
        <w:rPr>
          <w:rFonts w:hint="cs"/>
          <w:sz w:val="26"/>
          <w:szCs w:val="26"/>
          <w:rtl/>
        </w:rPr>
        <w:t xml:space="preserve">1918, עם תום מלחמת העולם הראשונה, האימפריה חוסלה ונסוגה מהאזור. </w:t>
      </w:r>
      <w:r w:rsidR="00063287">
        <w:rPr>
          <w:rFonts w:hint="cs"/>
          <w:sz w:val="26"/>
          <w:szCs w:val="26"/>
          <w:rtl/>
        </w:rPr>
        <w:t xml:space="preserve">               </w:t>
      </w:r>
      <w:r w:rsidRPr="008F0BAC">
        <w:rPr>
          <w:rFonts w:hint="cs"/>
          <w:sz w:val="26"/>
          <w:szCs w:val="26"/>
          <w:rtl/>
        </w:rPr>
        <w:t xml:space="preserve">צרפת שלטה על סוריה החל מ-1918. אחד מהדברים שצרפת עשתה זה לנתק </w:t>
      </w:r>
      <w:r w:rsidR="00063287">
        <w:rPr>
          <w:rFonts w:hint="cs"/>
          <w:sz w:val="26"/>
          <w:szCs w:val="26"/>
          <w:rtl/>
        </w:rPr>
        <w:t xml:space="preserve">                    </w:t>
      </w:r>
      <w:r w:rsidRPr="008F0BAC">
        <w:rPr>
          <w:rFonts w:hint="cs"/>
          <w:sz w:val="26"/>
          <w:szCs w:val="26"/>
          <w:rtl/>
        </w:rPr>
        <w:t xml:space="preserve">את דרום-מערב סוריה מסוריה </w:t>
      </w:r>
      <w:r w:rsidR="00A11C64">
        <w:rPr>
          <w:rFonts w:hint="cs"/>
          <w:sz w:val="26"/>
          <w:szCs w:val="26"/>
          <w:rtl/>
        </w:rPr>
        <w:t xml:space="preserve">ושם </w:t>
      </w:r>
      <w:r w:rsidRPr="008F0BAC">
        <w:rPr>
          <w:rFonts w:hint="cs"/>
          <w:sz w:val="26"/>
          <w:szCs w:val="26"/>
          <w:rtl/>
        </w:rPr>
        <w:t xml:space="preserve">ליצור מדינה </w:t>
      </w:r>
      <w:r w:rsidR="00A11C64">
        <w:rPr>
          <w:rFonts w:hint="cs"/>
          <w:sz w:val="26"/>
          <w:szCs w:val="26"/>
          <w:rtl/>
        </w:rPr>
        <w:t>חדשה</w:t>
      </w:r>
      <w:r w:rsidRPr="008F0BAC">
        <w:rPr>
          <w:rFonts w:hint="cs"/>
          <w:sz w:val="26"/>
          <w:szCs w:val="26"/>
          <w:rtl/>
        </w:rPr>
        <w:t xml:space="preserve"> בשם לבנון.                                  הצרפתים יצרו ל</w:t>
      </w:r>
      <w:r w:rsidR="00A11C64">
        <w:rPr>
          <w:rFonts w:hint="cs"/>
          <w:sz w:val="26"/>
          <w:szCs w:val="26"/>
          <w:rtl/>
        </w:rPr>
        <w:t>לבנון גבול כך שבלבנון גרות</w:t>
      </w:r>
      <w:r w:rsidRPr="008F0BAC">
        <w:rPr>
          <w:rFonts w:hint="cs"/>
          <w:sz w:val="26"/>
          <w:szCs w:val="26"/>
          <w:rtl/>
        </w:rPr>
        <w:t xml:space="preserve"> 4 עדות מרכזיות: נוצרים, </w:t>
      </w:r>
      <w:r w:rsidR="00A11C64">
        <w:rPr>
          <w:rFonts w:hint="cs"/>
          <w:sz w:val="26"/>
          <w:szCs w:val="26"/>
          <w:rtl/>
        </w:rPr>
        <w:t xml:space="preserve">                         </w:t>
      </w:r>
      <w:r w:rsidRPr="008F0BAC">
        <w:rPr>
          <w:rFonts w:hint="cs"/>
          <w:sz w:val="26"/>
          <w:szCs w:val="26"/>
          <w:rtl/>
        </w:rPr>
        <w:t>מוסלמים סונים, מוסלמים שיעים ודרוזי</w:t>
      </w:r>
      <w:r w:rsidR="00A11C64">
        <w:rPr>
          <w:rFonts w:hint="cs"/>
          <w:sz w:val="26"/>
          <w:szCs w:val="26"/>
          <w:rtl/>
        </w:rPr>
        <w:t>ם. בגלל שבין העדות שרר מתח</w:t>
      </w:r>
      <w:r w:rsidRPr="008F0BAC">
        <w:rPr>
          <w:rFonts w:hint="cs"/>
          <w:sz w:val="26"/>
          <w:szCs w:val="26"/>
          <w:rtl/>
        </w:rPr>
        <w:t xml:space="preserve">, </w:t>
      </w:r>
      <w:r w:rsidR="00633339">
        <w:rPr>
          <w:rFonts w:hint="cs"/>
          <w:sz w:val="26"/>
          <w:szCs w:val="26"/>
          <w:rtl/>
        </w:rPr>
        <w:t xml:space="preserve">               </w:t>
      </w:r>
      <w:r w:rsidRPr="008F0BAC">
        <w:rPr>
          <w:rFonts w:hint="cs"/>
          <w:sz w:val="26"/>
          <w:szCs w:val="26"/>
          <w:rtl/>
        </w:rPr>
        <w:t>מדי פעם פורצת מלחמות אזרחים ועימותים אלימים</w:t>
      </w:r>
      <w:r w:rsidR="00A11C64">
        <w:rPr>
          <w:rFonts w:hint="cs"/>
          <w:sz w:val="26"/>
          <w:szCs w:val="26"/>
          <w:rtl/>
        </w:rPr>
        <w:t>.</w:t>
      </w:r>
      <w:r w:rsidRPr="008F0BAC">
        <w:rPr>
          <w:rFonts w:hint="cs"/>
          <w:sz w:val="26"/>
          <w:szCs w:val="26"/>
          <w:rtl/>
        </w:rPr>
        <w:t xml:space="preserve"> </w:t>
      </w:r>
    </w:p>
    <w:p w:rsidR="00DA5D45" w:rsidRDefault="00DA5D45" w:rsidP="00DA5D45">
      <w:pPr>
        <w:pStyle w:val="a3"/>
        <w:spacing w:line="360" w:lineRule="auto"/>
        <w:rPr>
          <w:sz w:val="10"/>
          <w:szCs w:val="10"/>
          <w:rtl/>
        </w:rPr>
      </w:pPr>
    </w:p>
    <w:p w:rsidR="00744CA6" w:rsidRPr="00DA5D45" w:rsidRDefault="00744CA6" w:rsidP="00DA5D45">
      <w:pPr>
        <w:pStyle w:val="a3"/>
        <w:spacing w:line="360" w:lineRule="auto"/>
        <w:rPr>
          <w:sz w:val="10"/>
          <w:szCs w:val="10"/>
        </w:rPr>
      </w:pPr>
    </w:p>
    <w:p w:rsidR="008F0BAC" w:rsidRDefault="008F0BAC" w:rsidP="008F0BAC">
      <w:pPr>
        <w:pStyle w:val="a3"/>
        <w:numPr>
          <w:ilvl w:val="0"/>
          <w:numId w:val="4"/>
        </w:numPr>
        <w:spacing w:line="360" w:lineRule="auto"/>
        <w:rPr>
          <w:sz w:val="26"/>
          <w:szCs w:val="26"/>
        </w:rPr>
      </w:pPr>
      <w:r w:rsidRPr="00423A67">
        <w:rPr>
          <w:rFonts w:hint="cs"/>
          <w:b/>
          <w:bCs/>
          <w:sz w:val="26"/>
          <w:szCs w:val="26"/>
          <w:u w:val="single"/>
          <w:rtl/>
        </w:rPr>
        <w:t>סוריה</w:t>
      </w:r>
      <w:r w:rsidRPr="008F0BAC">
        <w:rPr>
          <w:rFonts w:hint="cs"/>
          <w:sz w:val="26"/>
          <w:szCs w:val="26"/>
          <w:rtl/>
        </w:rPr>
        <w:t xml:space="preserve">: </w:t>
      </w:r>
      <w:r w:rsidR="00744CA6">
        <w:rPr>
          <w:rFonts w:hint="cs"/>
          <w:sz w:val="26"/>
          <w:szCs w:val="26"/>
          <w:rtl/>
        </w:rPr>
        <w:t xml:space="preserve">                                                                                                                         </w:t>
      </w:r>
      <w:r w:rsidRPr="008F0BAC">
        <w:rPr>
          <w:rFonts w:hint="cs"/>
          <w:sz w:val="26"/>
          <w:szCs w:val="26"/>
          <w:rtl/>
        </w:rPr>
        <w:t>גם גבולותיה שורטטו כך שיש בה מספר עדות כגון מוסלמים, נוצרים, דרוזים,</w:t>
      </w:r>
      <w:r>
        <w:rPr>
          <w:rFonts w:hint="cs"/>
          <w:sz w:val="26"/>
          <w:szCs w:val="26"/>
          <w:rtl/>
        </w:rPr>
        <w:t xml:space="preserve"> </w:t>
      </w:r>
      <w:proofErr w:type="spellStart"/>
      <w:r w:rsidRPr="008F0BAC">
        <w:rPr>
          <w:rFonts w:hint="cs"/>
          <w:sz w:val="26"/>
          <w:szCs w:val="26"/>
          <w:rtl/>
        </w:rPr>
        <w:t>עלוואים</w:t>
      </w:r>
      <w:proofErr w:type="spellEnd"/>
      <w:r w:rsidRPr="008F0BAC">
        <w:rPr>
          <w:rFonts w:hint="cs"/>
          <w:sz w:val="26"/>
          <w:szCs w:val="26"/>
          <w:rtl/>
        </w:rPr>
        <w:t xml:space="preserve"> וכורדים. הרב-עדתיות היא אחת מהסיבות שהביאו לפרוץ מלחמת אזרחים</w:t>
      </w:r>
      <w:r>
        <w:rPr>
          <w:rFonts w:hint="cs"/>
          <w:sz w:val="26"/>
          <w:szCs w:val="26"/>
          <w:rtl/>
        </w:rPr>
        <w:t xml:space="preserve"> </w:t>
      </w:r>
      <w:r w:rsidRPr="008F0BAC">
        <w:rPr>
          <w:rFonts w:hint="cs"/>
          <w:sz w:val="26"/>
          <w:szCs w:val="26"/>
          <w:rtl/>
        </w:rPr>
        <w:t>בסוריה שהחלה ב-2011 ונמשכת עד היום שבו נכתב הטקסט (2020)</w:t>
      </w:r>
      <w:r>
        <w:rPr>
          <w:rFonts w:hint="cs"/>
          <w:sz w:val="26"/>
          <w:szCs w:val="26"/>
          <w:rtl/>
        </w:rPr>
        <w:t>. ה</w:t>
      </w:r>
      <w:r w:rsidRPr="008F0BAC">
        <w:rPr>
          <w:sz w:val="26"/>
          <w:szCs w:val="26"/>
          <w:rtl/>
        </w:rPr>
        <w:t xml:space="preserve">מלחמה </w:t>
      </w:r>
      <w:r>
        <w:rPr>
          <w:rFonts w:hint="cs"/>
          <w:sz w:val="26"/>
          <w:szCs w:val="26"/>
          <w:rtl/>
        </w:rPr>
        <w:t xml:space="preserve">היא </w:t>
      </w:r>
      <w:r w:rsidRPr="008F0BAC">
        <w:rPr>
          <w:sz w:val="26"/>
          <w:szCs w:val="26"/>
          <w:rtl/>
        </w:rPr>
        <w:t>בין המורדים המוס</w:t>
      </w:r>
      <w:r>
        <w:rPr>
          <w:sz w:val="26"/>
          <w:szCs w:val="26"/>
          <w:rtl/>
        </w:rPr>
        <w:t>למים לבין השליט אסד</w:t>
      </w:r>
      <w:r w:rsidR="00A11C64">
        <w:rPr>
          <w:rFonts w:hint="cs"/>
          <w:sz w:val="26"/>
          <w:szCs w:val="26"/>
          <w:rtl/>
        </w:rPr>
        <w:t>,</w:t>
      </w:r>
      <w:r>
        <w:rPr>
          <w:sz w:val="26"/>
          <w:szCs w:val="26"/>
          <w:rtl/>
        </w:rPr>
        <w:t xml:space="preserve"> </w:t>
      </w:r>
      <w:r>
        <w:rPr>
          <w:rFonts w:hint="cs"/>
          <w:sz w:val="26"/>
          <w:szCs w:val="26"/>
          <w:rtl/>
        </w:rPr>
        <w:t>שאינו מוסלמי בשל היותו שייך לעדה ה</w:t>
      </w:r>
      <w:r>
        <w:rPr>
          <w:sz w:val="26"/>
          <w:szCs w:val="26"/>
          <w:rtl/>
        </w:rPr>
        <w:t>עלוואי</w:t>
      </w:r>
      <w:r>
        <w:rPr>
          <w:rFonts w:hint="cs"/>
          <w:sz w:val="26"/>
          <w:szCs w:val="26"/>
          <w:rtl/>
        </w:rPr>
        <w:t>ת</w:t>
      </w:r>
      <w:r w:rsidRPr="008F0BAC">
        <w:rPr>
          <w:sz w:val="26"/>
          <w:szCs w:val="26"/>
          <w:rtl/>
        </w:rPr>
        <w:t xml:space="preserve">.                                                                                                               </w:t>
      </w:r>
    </w:p>
    <w:p w:rsidR="00633339" w:rsidRDefault="00633339" w:rsidP="00633339">
      <w:pPr>
        <w:pStyle w:val="a3"/>
        <w:spacing w:line="360" w:lineRule="auto"/>
        <w:rPr>
          <w:sz w:val="26"/>
          <w:szCs w:val="26"/>
          <w:rtl/>
        </w:rPr>
      </w:pPr>
    </w:p>
    <w:p w:rsidR="00DA5D45" w:rsidRPr="00DA5D45" w:rsidRDefault="00744CA6" w:rsidP="00DA5D45">
      <w:pPr>
        <w:pStyle w:val="a3"/>
        <w:numPr>
          <w:ilvl w:val="0"/>
          <w:numId w:val="4"/>
        </w:numPr>
        <w:spacing w:line="360" w:lineRule="auto"/>
        <w:rPr>
          <w:sz w:val="26"/>
          <w:szCs w:val="26"/>
        </w:rPr>
      </w:pPr>
      <w:r>
        <w:rPr>
          <w:rFonts w:hint="cs"/>
          <w:b/>
          <w:bCs/>
          <w:noProof/>
          <w:sz w:val="26"/>
          <w:szCs w:val="26"/>
          <w:u w:val="single"/>
          <w:rtl/>
        </w:rPr>
        <mc:AlternateContent>
          <mc:Choice Requires="wps">
            <w:drawing>
              <wp:anchor distT="0" distB="0" distL="114300" distR="114300" simplePos="0" relativeHeight="251677696" behindDoc="0" locked="0" layoutInCell="1" allowOverlap="1">
                <wp:simplePos x="0" y="0"/>
                <wp:positionH relativeFrom="margin">
                  <wp:posOffset>1123950</wp:posOffset>
                </wp:positionH>
                <wp:positionV relativeFrom="paragraph">
                  <wp:posOffset>831850</wp:posOffset>
                </wp:positionV>
                <wp:extent cx="2514600" cy="3790950"/>
                <wp:effectExtent l="0" t="0" r="19050" b="19050"/>
                <wp:wrapNone/>
                <wp:docPr id="7" name="תיבת טקסט 7"/>
                <wp:cNvGraphicFramePr/>
                <a:graphic xmlns:a="http://schemas.openxmlformats.org/drawingml/2006/main">
                  <a:graphicData uri="http://schemas.microsoft.com/office/word/2010/wordprocessingShape">
                    <wps:wsp>
                      <wps:cNvSpPr txBox="1"/>
                      <wps:spPr>
                        <a:xfrm>
                          <a:off x="0" y="0"/>
                          <a:ext cx="2514600" cy="3790950"/>
                        </a:xfrm>
                        <a:prstGeom prst="rect">
                          <a:avLst/>
                        </a:prstGeom>
                        <a:solidFill>
                          <a:schemeClr val="lt1"/>
                        </a:solidFill>
                        <a:ln w="6350">
                          <a:solidFill>
                            <a:prstClr val="black"/>
                          </a:solidFill>
                        </a:ln>
                      </wps:spPr>
                      <wps:txbx>
                        <w:txbxContent>
                          <w:p w:rsidR="00DA5D45" w:rsidRPr="00744CA6" w:rsidRDefault="00744CA6" w:rsidP="00744CA6">
                            <w:pPr>
                              <w:jc w:val="center"/>
                              <w:rPr>
                                <w:sz w:val="16"/>
                                <w:szCs w:val="16"/>
                              </w:rPr>
                            </w:pPr>
                            <w:r w:rsidRPr="00744CA6">
                              <w:rPr>
                                <w:sz w:val="16"/>
                                <w:szCs w:val="16"/>
                              </w:rPr>
                              <w:t>Google maps</w:t>
                            </w:r>
                          </w:p>
                          <w:p w:rsidR="00744CA6" w:rsidRDefault="00744CA6">
                            <w:pPr>
                              <w:rPr>
                                <w:rtl/>
                              </w:rPr>
                            </w:pPr>
                            <w:r>
                              <w:rPr>
                                <w:noProof/>
                              </w:rPr>
                              <w:drawing>
                                <wp:inline distT="0" distB="0" distL="0" distR="0" wp14:anchorId="52FFE56D" wp14:editId="3E117378">
                                  <wp:extent cx="2294890" cy="3488233"/>
                                  <wp:effectExtent l="0" t="0" r="0" b="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5232" cy="35191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7" o:spid="_x0000_s1033" type="#_x0000_t202" style="position:absolute;left:0;text-align:left;margin-left:88.5pt;margin-top:65.5pt;width:198pt;height:29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" fillcolor="white [3201]" strokeweight=".5pt">
                <v:textbox>
                  <w:txbxContent>
                    <w:p w:rsidR="00DA5D45" w:rsidRPr="00744CA6" w:rsidRDefault="00744CA6" w:rsidP="00744CA6">
                      <w:pPr>
                        <w:jc w:val="center"/>
                        <w:rPr>
                          <w:sz w:val="16"/>
                          <w:szCs w:val="16"/>
                        </w:rPr>
                      </w:pPr>
                      <w:r w:rsidRPr="00744CA6">
                        <w:rPr>
                          <w:sz w:val="16"/>
                          <w:szCs w:val="16"/>
                        </w:rPr>
                        <w:t>Google maps</w:t>
                      </w:r>
                    </w:p>
                    <w:p w:rsidR="00744CA6" w:rsidRDefault="00744CA6">
                      <w:pPr>
                        <w:rPr>
                          <w:rtl/>
                        </w:rPr>
                      </w:pPr>
                      <w:r>
                        <w:rPr>
                          <w:noProof/>
                        </w:rPr>
                        <w:drawing>
                          <wp:inline distT="0" distB="0" distL="0" distR="0" wp14:anchorId="52FFE56D" wp14:editId="3E117378">
                            <wp:extent cx="2294890" cy="3488233"/>
                            <wp:effectExtent l="0" t="0" r="0" b="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5232" cy="3519153"/>
                                    </a:xfrm>
                                    <a:prstGeom prst="rect">
                                      <a:avLst/>
                                    </a:prstGeom>
                                    <a:noFill/>
                                    <a:ln>
                                      <a:noFill/>
                                    </a:ln>
                                  </pic:spPr>
                                </pic:pic>
                              </a:graphicData>
                            </a:graphic>
                          </wp:inline>
                        </w:drawing>
                      </w:r>
                    </w:p>
                  </w:txbxContent>
                </v:textbox>
                <w10:wrap anchorx="margin"/>
              </v:shape>
            </w:pict>
          </mc:Fallback>
        </mc:AlternateContent>
      </w:r>
      <w:r w:rsidR="00DA5D45" w:rsidRPr="00DA5D45">
        <w:rPr>
          <w:rFonts w:hint="cs"/>
          <w:b/>
          <w:bCs/>
          <w:sz w:val="26"/>
          <w:szCs w:val="26"/>
          <w:u w:val="single"/>
          <w:rtl/>
        </w:rPr>
        <w:t>ירדן</w:t>
      </w:r>
      <w:r w:rsidR="00DA5D45">
        <w:rPr>
          <w:rFonts w:hint="cs"/>
          <w:sz w:val="26"/>
          <w:szCs w:val="26"/>
          <w:rtl/>
        </w:rPr>
        <w:t>: הגבולות של ירדן נקבעו ע"י הבריטים. הבעיה של ירדן הוא שהגבולות                  נקבעו בצורה כזו ש</w:t>
      </w:r>
      <w:r w:rsidR="00DA5D45" w:rsidRPr="00DA5D45">
        <w:rPr>
          <w:rFonts w:hint="cs"/>
          <w:b/>
          <w:bCs/>
          <w:sz w:val="26"/>
          <w:szCs w:val="26"/>
          <w:rtl/>
        </w:rPr>
        <w:t xml:space="preserve">אין לה יציאה לים למעט יציאה קטנה מאד במפרץ אילת </w:t>
      </w:r>
      <w:r w:rsidR="00DA5D45">
        <w:rPr>
          <w:rFonts w:hint="cs"/>
          <w:b/>
          <w:bCs/>
          <w:sz w:val="26"/>
          <w:szCs w:val="26"/>
          <w:rtl/>
        </w:rPr>
        <w:t xml:space="preserve">               </w:t>
      </w:r>
      <w:r w:rsidR="00DA5D45">
        <w:rPr>
          <w:rFonts w:hint="cs"/>
          <w:sz w:val="26"/>
          <w:szCs w:val="26"/>
          <w:rtl/>
        </w:rPr>
        <w:t xml:space="preserve">(אזור הערים אילת ועקבה). בנוסף, זו מדינה </w:t>
      </w:r>
      <w:r w:rsidR="00DA5D45" w:rsidRPr="00DA5D45">
        <w:rPr>
          <w:rFonts w:hint="cs"/>
          <w:b/>
          <w:bCs/>
          <w:sz w:val="26"/>
          <w:szCs w:val="26"/>
          <w:rtl/>
        </w:rPr>
        <w:t>מדברית</w:t>
      </w:r>
      <w:r w:rsidR="00DA5D45">
        <w:rPr>
          <w:rFonts w:hint="cs"/>
          <w:sz w:val="26"/>
          <w:szCs w:val="26"/>
          <w:rtl/>
        </w:rPr>
        <w:t xml:space="preserve"> שסובלת ממחסור במים.</w:t>
      </w:r>
    </w:p>
    <w:p w:rsidR="00DA5D45" w:rsidRDefault="00DA5D45" w:rsidP="00DA5D45">
      <w:pPr>
        <w:pStyle w:val="a3"/>
        <w:spacing w:line="360" w:lineRule="auto"/>
        <w:rPr>
          <w:sz w:val="10"/>
          <w:szCs w:val="10"/>
          <w:rtl/>
        </w:rPr>
      </w:pPr>
    </w:p>
    <w:p w:rsidR="00744CA6" w:rsidRDefault="00744CA6" w:rsidP="00DA5D45">
      <w:pPr>
        <w:pStyle w:val="a3"/>
        <w:spacing w:line="360" w:lineRule="auto"/>
        <w:rPr>
          <w:sz w:val="10"/>
          <w:szCs w:val="10"/>
          <w:rtl/>
        </w:rPr>
      </w:pPr>
    </w:p>
    <w:p w:rsidR="007817F0" w:rsidRDefault="007817F0" w:rsidP="00DA5D45">
      <w:pPr>
        <w:pStyle w:val="a3"/>
        <w:spacing w:line="360" w:lineRule="auto"/>
        <w:rPr>
          <w:sz w:val="10"/>
          <w:szCs w:val="10"/>
          <w:rtl/>
        </w:rPr>
      </w:pPr>
    </w:p>
    <w:p w:rsidR="007817F0" w:rsidRDefault="007817F0" w:rsidP="00DA5D45">
      <w:pPr>
        <w:pStyle w:val="a3"/>
        <w:spacing w:line="360" w:lineRule="auto"/>
        <w:rPr>
          <w:sz w:val="10"/>
          <w:szCs w:val="10"/>
          <w:rtl/>
        </w:rPr>
      </w:pPr>
    </w:p>
    <w:p w:rsidR="007817F0" w:rsidRDefault="007817F0" w:rsidP="00DA5D45">
      <w:pPr>
        <w:pStyle w:val="a3"/>
        <w:spacing w:line="360" w:lineRule="auto"/>
        <w:rPr>
          <w:sz w:val="10"/>
          <w:szCs w:val="10"/>
          <w:rtl/>
        </w:rPr>
      </w:pPr>
    </w:p>
    <w:p w:rsidR="007817F0" w:rsidRDefault="007817F0" w:rsidP="00DA5D45">
      <w:pPr>
        <w:pStyle w:val="a3"/>
        <w:spacing w:line="360" w:lineRule="auto"/>
        <w:rPr>
          <w:sz w:val="10"/>
          <w:szCs w:val="10"/>
          <w:rtl/>
        </w:rPr>
      </w:pPr>
    </w:p>
    <w:p w:rsidR="007817F0" w:rsidRDefault="007817F0" w:rsidP="00DA5D45">
      <w:pPr>
        <w:pStyle w:val="a3"/>
        <w:spacing w:line="360" w:lineRule="auto"/>
        <w:rPr>
          <w:sz w:val="10"/>
          <w:szCs w:val="10"/>
          <w:rtl/>
        </w:rPr>
      </w:pPr>
    </w:p>
    <w:p w:rsidR="007817F0" w:rsidRDefault="007817F0" w:rsidP="00DA5D45">
      <w:pPr>
        <w:pStyle w:val="a3"/>
        <w:spacing w:line="360" w:lineRule="auto"/>
        <w:rPr>
          <w:sz w:val="10"/>
          <w:szCs w:val="10"/>
          <w:rtl/>
        </w:rPr>
      </w:pPr>
    </w:p>
    <w:p w:rsidR="00744CA6" w:rsidRDefault="00744CA6" w:rsidP="00DA5D45">
      <w:pPr>
        <w:pStyle w:val="a3"/>
        <w:spacing w:line="360" w:lineRule="auto"/>
        <w:rPr>
          <w:sz w:val="10"/>
          <w:szCs w:val="10"/>
          <w:rtl/>
        </w:rPr>
      </w:pPr>
    </w:p>
    <w:p w:rsidR="00744CA6" w:rsidRDefault="00744CA6" w:rsidP="00DA5D45">
      <w:pPr>
        <w:pStyle w:val="a3"/>
        <w:spacing w:line="360" w:lineRule="auto"/>
        <w:rPr>
          <w:sz w:val="10"/>
          <w:szCs w:val="10"/>
          <w:rtl/>
        </w:rPr>
      </w:pPr>
    </w:p>
    <w:p w:rsidR="00744CA6" w:rsidRDefault="00744CA6" w:rsidP="00DA5D45">
      <w:pPr>
        <w:pStyle w:val="a3"/>
        <w:spacing w:line="360" w:lineRule="auto"/>
        <w:rPr>
          <w:sz w:val="10"/>
          <w:szCs w:val="10"/>
          <w:rtl/>
        </w:rPr>
      </w:pPr>
    </w:p>
    <w:p w:rsidR="00744CA6" w:rsidRDefault="00744CA6" w:rsidP="00DA5D45">
      <w:pPr>
        <w:pStyle w:val="a3"/>
        <w:spacing w:line="360" w:lineRule="auto"/>
        <w:rPr>
          <w:sz w:val="10"/>
          <w:szCs w:val="10"/>
          <w:rtl/>
        </w:rPr>
      </w:pPr>
    </w:p>
    <w:p w:rsidR="00744CA6" w:rsidRDefault="00744CA6" w:rsidP="00DA5D45">
      <w:pPr>
        <w:pStyle w:val="a3"/>
        <w:spacing w:line="360" w:lineRule="auto"/>
        <w:rPr>
          <w:sz w:val="10"/>
          <w:szCs w:val="10"/>
          <w:rtl/>
        </w:rPr>
      </w:pPr>
    </w:p>
    <w:p w:rsidR="00744CA6" w:rsidRDefault="00744CA6" w:rsidP="00DA5D45">
      <w:pPr>
        <w:pStyle w:val="a3"/>
        <w:spacing w:line="360" w:lineRule="auto"/>
        <w:rPr>
          <w:sz w:val="10"/>
          <w:szCs w:val="10"/>
          <w:rtl/>
        </w:rPr>
      </w:pPr>
    </w:p>
    <w:p w:rsidR="00744CA6" w:rsidRDefault="00744CA6" w:rsidP="00DA5D45">
      <w:pPr>
        <w:pStyle w:val="a3"/>
        <w:spacing w:line="360" w:lineRule="auto"/>
        <w:rPr>
          <w:sz w:val="10"/>
          <w:szCs w:val="10"/>
          <w:rtl/>
        </w:rPr>
      </w:pPr>
    </w:p>
    <w:p w:rsidR="00744CA6" w:rsidRDefault="00744CA6" w:rsidP="00DA5D45">
      <w:pPr>
        <w:pStyle w:val="a3"/>
        <w:spacing w:line="360" w:lineRule="auto"/>
        <w:rPr>
          <w:sz w:val="10"/>
          <w:szCs w:val="10"/>
          <w:rtl/>
        </w:rPr>
      </w:pPr>
    </w:p>
    <w:p w:rsidR="00744CA6" w:rsidRDefault="00744CA6" w:rsidP="00DA5D45">
      <w:pPr>
        <w:pStyle w:val="a3"/>
        <w:spacing w:line="360" w:lineRule="auto"/>
        <w:rPr>
          <w:sz w:val="10"/>
          <w:szCs w:val="10"/>
          <w:rtl/>
        </w:rPr>
      </w:pPr>
    </w:p>
    <w:p w:rsidR="00744CA6" w:rsidRDefault="00744CA6" w:rsidP="00DA5D45">
      <w:pPr>
        <w:pStyle w:val="a3"/>
        <w:spacing w:line="360" w:lineRule="auto"/>
        <w:rPr>
          <w:sz w:val="10"/>
          <w:szCs w:val="10"/>
          <w:rtl/>
        </w:rPr>
      </w:pPr>
    </w:p>
    <w:p w:rsidR="007817F0" w:rsidRDefault="007817F0" w:rsidP="00DA5D45">
      <w:pPr>
        <w:pStyle w:val="a3"/>
        <w:spacing w:line="360" w:lineRule="auto"/>
        <w:rPr>
          <w:sz w:val="10"/>
          <w:szCs w:val="10"/>
          <w:rtl/>
        </w:rPr>
      </w:pPr>
    </w:p>
    <w:p w:rsidR="007817F0" w:rsidRDefault="007817F0" w:rsidP="00DA5D45">
      <w:pPr>
        <w:pStyle w:val="a3"/>
        <w:spacing w:line="360" w:lineRule="auto"/>
        <w:rPr>
          <w:sz w:val="10"/>
          <w:szCs w:val="10"/>
          <w:rtl/>
        </w:rPr>
      </w:pPr>
    </w:p>
    <w:p w:rsidR="007817F0" w:rsidRDefault="007817F0" w:rsidP="00DA5D45">
      <w:pPr>
        <w:pStyle w:val="a3"/>
        <w:spacing w:line="360" w:lineRule="auto"/>
        <w:rPr>
          <w:sz w:val="10"/>
          <w:szCs w:val="10"/>
          <w:rtl/>
        </w:rPr>
      </w:pPr>
    </w:p>
    <w:p w:rsidR="007817F0" w:rsidRDefault="007817F0" w:rsidP="00DA5D45">
      <w:pPr>
        <w:pStyle w:val="a3"/>
        <w:spacing w:line="360" w:lineRule="auto"/>
        <w:rPr>
          <w:sz w:val="10"/>
          <w:szCs w:val="10"/>
          <w:rtl/>
        </w:rPr>
      </w:pPr>
    </w:p>
    <w:p w:rsidR="007817F0" w:rsidRDefault="007817F0" w:rsidP="00DA5D45">
      <w:pPr>
        <w:pStyle w:val="a3"/>
        <w:spacing w:line="360" w:lineRule="auto"/>
        <w:rPr>
          <w:sz w:val="10"/>
          <w:szCs w:val="10"/>
          <w:rtl/>
        </w:rPr>
      </w:pPr>
    </w:p>
    <w:p w:rsidR="00744CA6" w:rsidRDefault="00744CA6" w:rsidP="00DA5D45">
      <w:pPr>
        <w:pStyle w:val="a3"/>
        <w:spacing w:line="360" w:lineRule="auto"/>
        <w:rPr>
          <w:sz w:val="10"/>
          <w:szCs w:val="10"/>
          <w:rtl/>
        </w:rPr>
      </w:pPr>
    </w:p>
    <w:p w:rsidR="00744CA6" w:rsidRPr="00DA5D45" w:rsidRDefault="00744CA6" w:rsidP="00DA5D45">
      <w:pPr>
        <w:pStyle w:val="a3"/>
        <w:spacing w:line="360" w:lineRule="auto"/>
        <w:rPr>
          <w:sz w:val="10"/>
          <w:szCs w:val="10"/>
        </w:rPr>
      </w:pPr>
    </w:p>
    <w:p w:rsidR="00744CA6" w:rsidRPr="00744CA6" w:rsidRDefault="008F0BAC" w:rsidP="00087D6F">
      <w:pPr>
        <w:pStyle w:val="a3"/>
        <w:numPr>
          <w:ilvl w:val="0"/>
          <w:numId w:val="4"/>
        </w:numPr>
        <w:spacing w:line="360" w:lineRule="auto"/>
        <w:rPr>
          <w:sz w:val="26"/>
          <w:szCs w:val="26"/>
        </w:rPr>
      </w:pPr>
      <w:r w:rsidRPr="00423A67">
        <w:rPr>
          <w:rFonts w:hint="cs"/>
          <w:b/>
          <w:bCs/>
          <w:sz w:val="26"/>
          <w:szCs w:val="26"/>
          <w:u w:val="single"/>
          <w:rtl/>
        </w:rPr>
        <w:lastRenderedPageBreak/>
        <w:t>עיראק</w:t>
      </w:r>
      <w:r>
        <w:rPr>
          <w:rFonts w:hint="cs"/>
          <w:sz w:val="26"/>
          <w:szCs w:val="26"/>
          <w:rtl/>
        </w:rPr>
        <w:t xml:space="preserve">: </w:t>
      </w:r>
      <w:r w:rsidR="00744CA6">
        <w:rPr>
          <w:rFonts w:hint="cs"/>
          <w:sz w:val="26"/>
          <w:szCs w:val="26"/>
          <w:rtl/>
        </w:rPr>
        <w:t xml:space="preserve">                                                                                                      </w:t>
      </w:r>
      <w:r w:rsidR="00087D6F">
        <w:rPr>
          <w:rFonts w:hint="cs"/>
          <w:sz w:val="26"/>
          <w:szCs w:val="26"/>
          <w:rtl/>
        </w:rPr>
        <w:t xml:space="preserve">גבולות עיראק שורטטו ע"י הבריטים. הגבולות יצרו 3 בעיות:                           </w:t>
      </w:r>
      <w:r w:rsidR="00744CA6">
        <w:rPr>
          <w:rFonts w:hint="cs"/>
          <w:sz w:val="20"/>
          <w:szCs w:val="20"/>
          <w:rtl/>
        </w:rPr>
        <w:t xml:space="preserve">  </w:t>
      </w:r>
      <w:r w:rsidR="00087D6F" w:rsidRPr="00087D6F">
        <w:rPr>
          <w:rFonts w:hint="cs"/>
          <w:sz w:val="20"/>
          <w:szCs w:val="20"/>
          <w:rtl/>
        </w:rPr>
        <w:t xml:space="preserve">ראשית, </w:t>
      </w:r>
      <w:r w:rsidR="00087D6F">
        <w:rPr>
          <w:rFonts w:hint="cs"/>
          <w:sz w:val="26"/>
          <w:szCs w:val="26"/>
          <w:rtl/>
        </w:rPr>
        <w:t>בעיראק</w:t>
      </w:r>
      <w:r>
        <w:rPr>
          <w:rFonts w:hint="cs"/>
          <w:sz w:val="26"/>
          <w:szCs w:val="26"/>
          <w:rtl/>
        </w:rPr>
        <w:t xml:space="preserve"> יש 3 עדות </w:t>
      </w:r>
      <w:r w:rsidR="00087D6F">
        <w:rPr>
          <w:rFonts w:hint="cs"/>
          <w:sz w:val="26"/>
          <w:szCs w:val="26"/>
          <w:rtl/>
        </w:rPr>
        <w:t>גדולות</w:t>
      </w:r>
      <w:r>
        <w:rPr>
          <w:rFonts w:hint="cs"/>
          <w:sz w:val="26"/>
          <w:szCs w:val="26"/>
          <w:rtl/>
        </w:rPr>
        <w:t xml:space="preserve"> </w:t>
      </w:r>
      <w:r>
        <w:rPr>
          <w:sz w:val="26"/>
          <w:szCs w:val="26"/>
          <w:rtl/>
        </w:rPr>
        <w:t>–</w:t>
      </w:r>
      <w:r>
        <w:rPr>
          <w:rFonts w:hint="cs"/>
          <w:sz w:val="26"/>
          <w:szCs w:val="26"/>
          <w:rtl/>
        </w:rPr>
        <w:t xml:space="preserve"> מוסלמים שיעים בדרום, מוסלמים סונים במרכז וכורדים ב</w:t>
      </w:r>
      <w:r w:rsidR="00423A67">
        <w:rPr>
          <w:rFonts w:hint="cs"/>
          <w:sz w:val="26"/>
          <w:szCs w:val="26"/>
          <w:rtl/>
        </w:rPr>
        <w:t>ה</w:t>
      </w:r>
      <w:r w:rsidR="00087D6F">
        <w:rPr>
          <w:rFonts w:hint="cs"/>
          <w:sz w:val="26"/>
          <w:szCs w:val="26"/>
          <w:rtl/>
        </w:rPr>
        <w:t>רי כורדיסטן</w:t>
      </w:r>
      <w:r w:rsidR="00633339">
        <w:rPr>
          <w:rFonts w:hint="cs"/>
          <w:sz w:val="26"/>
          <w:szCs w:val="26"/>
          <w:rtl/>
        </w:rPr>
        <w:t xml:space="preserve"> </w:t>
      </w:r>
      <w:r>
        <w:rPr>
          <w:rFonts w:hint="cs"/>
          <w:sz w:val="26"/>
          <w:szCs w:val="26"/>
          <w:rtl/>
        </w:rPr>
        <w:t>בצפון העשיר בנפט</w:t>
      </w:r>
      <w:r w:rsidR="00633339">
        <w:rPr>
          <w:rFonts w:hint="cs"/>
          <w:sz w:val="26"/>
          <w:szCs w:val="26"/>
          <w:rtl/>
        </w:rPr>
        <w:t xml:space="preserve">. </w:t>
      </w:r>
      <w:r w:rsidR="00063287">
        <w:rPr>
          <w:rFonts w:hint="cs"/>
          <w:sz w:val="26"/>
          <w:szCs w:val="26"/>
          <w:rtl/>
        </w:rPr>
        <w:t>בין העדות האלה יש עימותים.</w:t>
      </w:r>
      <w:r w:rsidR="00633339">
        <w:rPr>
          <w:rFonts w:hint="cs"/>
          <w:sz w:val="26"/>
          <w:szCs w:val="26"/>
          <w:rtl/>
        </w:rPr>
        <w:t xml:space="preserve">                                                                                           </w:t>
      </w:r>
    </w:p>
    <w:p w:rsidR="00744CA6" w:rsidRPr="00744CA6" w:rsidRDefault="00744CA6" w:rsidP="00744CA6">
      <w:pPr>
        <w:pStyle w:val="a3"/>
        <w:spacing w:line="360" w:lineRule="auto"/>
        <w:rPr>
          <w:sz w:val="26"/>
          <w:szCs w:val="26"/>
        </w:rPr>
      </w:pPr>
    </w:p>
    <w:p w:rsidR="00744CA6" w:rsidRDefault="00087D6F" w:rsidP="00744CA6">
      <w:pPr>
        <w:pStyle w:val="a3"/>
        <w:spacing w:line="360" w:lineRule="auto"/>
        <w:rPr>
          <w:sz w:val="20"/>
          <w:szCs w:val="20"/>
          <w:rtl/>
        </w:rPr>
      </w:pPr>
      <w:r w:rsidRPr="00087D6F">
        <w:rPr>
          <w:rFonts w:hint="cs"/>
          <w:sz w:val="20"/>
          <w:szCs w:val="20"/>
          <w:rtl/>
        </w:rPr>
        <w:t xml:space="preserve">שנית, </w:t>
      </w:r>
      <w:r>
        <w:rPr>
          <w:rFonts w:hint="cs"/>
          <w:sz w:val="26"/>
          <w:szCs w:val="26"/>
          <w:rtl/>
        </w:rPr>
        <w:t xml:space="preserve">באזור הדרום, הגבול בין עיראק לאיראן עובר על נהר בשם שאט אל ערב (זה דוגמא לגבול טבעי). הבעיה שלא ברור היכן בדיוק נמצא הגבול כי הרי על נהר אין גדר. הדבר יוצר מתיחויות בין 2 המדינות.                                                                  </w:t>
      </w:r>
    </w:p>
    <w:p w:rsidR="00744CA6" w:rsidRDefault="00744CA6" w:rsidP="00744CA6">
      <w:pPr>
        <w:pStyle w:val="a3"/>
        <w:spacing w:line="360" w:lineRule="auto"/>
        <w:rPr>
          <w:sz w:val="20"/>
          <w:szCs w:val="20"/>
          <w:rtl/>
        </w:rPr>
      </w:pPr>
    </w:p>
    <w:p w:rsidR="008F0BAC" w:rsidRDefault="00087D6F" w:rsidP="00744CA6">
      <w:pPr>
        <w:pStyle w:val="a3"/>
        <w:spacing w:line="360" w:lineRule="auto"/>
        <w:rPr>
          <w:sz w:val="26"/>
          <w:szCs w:val="26"/>
        </w:rPr>
      </w:pPr>
      <w:r w:rsidRPr="00087D6F">
        <w:rPr>
          <w:rFonts w:hint="cs"/>
          <w:sz w:val="20"/>
          <w:szCs w:val="20"/>
          <w:rtl/>
        </w:rPr>
        <w:t>בנוסף,</w:t>
      </w:r>
      <w:r>
        <w:rPr>
          <w:rFonts w:hint="cs"/>
          <w:sz w:val="26"/>
          <w:szCs w:val="26"/>
          <w:rtl/>
        </w:rPr>
        <w:t xml:space="preserve"> </w:t>
      </w:r>
      <w:r w:rsidR="00063287">
        <w:rPr>
          <w:rFonts w:hint="cs"/>
          <w:sz w:val="26"/>
          <w:szCs w:val="26"/>
          <w:rtl/>
        </w:rPr>
        <w:t xml:space="preserve">עיראק </w:t>
      </w:r>
      <w:r w:rsidR="00633339">
        <w:rPr>
          <w:rFonts w:hint="cs"/>
          <w:sz w:val="26"/>
          <w:szCs w:val="26"/>
          <w:rtl/>
        </w:rPr>
        <w:t>קיבלה רק יציאה קטן למפרץ הפרסי</w:t>
      </w:r>
      <w:r w:rsidR="00063287">
        <w:rPr>
          <w:rFonts w:hint="cs"/>
          <w:sz w:val="26"/>
          <w:szCs w:val="26"/>
          <w:rtl/>
        </w:rPr>
        <w:t xml:space="preserve">. </w:t>
      </w:r>
      <w:r w:rsidR="00A11C64">
        <w:rPr>
          <w:rFonts w:hint="cs"/>
          <w:sz w:val="26"/>
          <w:szCs w:val="26"/>
          <w:rtl/>
        </w:rPr>
        <w:t>לכן הדבר יצר מתח בינה לבין 2 השכנות שלה לחופו של המפרץ הפרסי, שהן איראן וכווית</w:t>
      </w:r>
      <w:r w:rsidR="00063287">
        <w:rPr>
          <w:rFonts w:hint="cs"/>
          <w:sz w:val="26"/>
          <w:szCs w:val="26"/>
          <w:rtl/>
        </w:rPr>
        <w:t xml:space="preserve">. </w:t>
      </w:r>
      <w:r>
        <w:rPr>
          <w:rFonts w:hint="cs"/>
          <w:sz w:val="26"/>
          <w:szCs w:val="26"/>
          <w:rtl/>
        </w:rPr>
        <w:t xml:space="preserve">                                             </w:t>
      </w:r>
      <w:r w:rsidR="00063287">
        <w:rPr>
          <w:rFonts w:hint="cs"/>
          <w:sz w:val="26"/>
          <w:szCs w:val="26"/>
          <w:rtl/>
        </w:rPr>
        <w:t>למשל ב-1980 עיראק פלשה לאיראן (</w:t>
      </w:r>
      <w:r w:rsidR="00063287" w:rsidRPr="00423A67">
        <w:rPr>
          <w:rFonts w:hint="cs"/>
          <w:b/>
          <w:bCs/>
          <w:color w:val="FF0000"/>
          <w:sz w:val="26"/>
          <w:szCs w:val="26"/>
          <w:rtl/>
        </w:rPr>
        <w:t>מלחמת איראן-עיראק</w:t>
      </w:r>
      <w:r w:rsidR="00063287">
        <w:rPr>
          <w:rFonts w:hint="cs"/>
          <w:sz w:val="26"/>
          <w:szCs w:val="26"/>
          <w:rtl/>
        </w:rPr>
        <w:t xml:space="preserve">) </w:t>
      </w:r>
      <w:r>
        <w:rPr>
          <w:rFonts w:hint="cs"/>
          <w:sz w:val="26"/>
          <w:szCs w:val="26"/>
          <w:rtl/>
        </w:rPr>
        <w:t>כדי</w:t>
      </w:r>
      <w:r w:rsidR="00063287">
        <w:rPr>
          <w:rFonts w:hint="cs"/>
          <w:sz w:val="26"/>
          <w:szCs w:val="26"/>
          <w:rtl/>
        </w:rPr>
        <w:t xml:space="preserve"> להשתלט </w:t>
      </w:r>
      <w:r>
        <w:rPr>
          <w:rFonts w:hint="cs"/>
          <w:sz w:val="26"/>
          <w:szCs w:val="26"/>
          <w:rtl/>
        </w:rPr>
        <w:t xml:space="preserve">                        </w:t>
      </w:r>
      <w:r w:rsidR="00063287">
        <w:rPr>
          <w:rFonts w:hint="cs"/>
          <w:sz w:val="26"/>
          <w:szCs w:val="26"/>
          <w:rtl/>
        </w:rPr>
        <w:t xml:space="preserve">על שטחים לחופו של המפרץ הפרסי וגם כדי להשתלט על הנפט באזור. </w:t>
      </w:r>
      <w:r>
        <w:rPr>
          <w:rFonts w:hint="cs"/>
          <w:sz w:val="26"/>
          <w:szCs w:val="26"/>
          <w:rtl/>
        </w:rPr>
        <w:t xml:space="preserve">                               </w:t>
      </w:r>
      <w:r w:rsidR="00063287">
        <w:rPr>
          <w:rFonts w:hint="cs"/>
          <w:sz w:val="26"/>
          <w:szCs w:val="26"/>
          <w:rtl/>
        </w:rPr>
        <w:t>כנ"ל, ב-1990 עיראק ניסתה להשתלט על כווית מאותן סיבות</w:t>
      </w:r>
      <w:r>
        <w:rPr>
          <w:rFonts w:hint="cs"/>
          <w:sz w:val="26"/>
          <w:szCs w:val="26"/>
          <w:rtl/>
        </w:rPr>
        <w:t xml:space="preserve">                                                 </w:t>
      </w:r>
      <w:r w:rsidR="00063287">
        <w:rPr>
          <w:rFonts w:hint="cs"/>
          <w:sz w:val="26"/>
          <w:szCs w:val="26"/>
          <w:rtl/>
        </w:rPr>
        <w:t xml:space="preserve"> (מלחמה שמכונה "</w:t>
      </w:r>
      <w:r w:rsidR="00063287" w:rsidRPr="00423A67">
        <w:rPr>
          <w:rFonts w:hint="cs"/>
          <w:b/>
          <w:bCs/>
          <w:color w:val="FF0000"/>
          <w:sz w:val="26"/>
          <w:szCs w:val="26"/>
          <w:rtl/>
        </w:rPr>
        <w:t>מלחמת המפרץ הראשונה</w:t>
      </w:r>
      <w:r w:rsidR="00063287">
        <w:rPr>
          <w:rFonts w:hint="cs"/>
          <w:sz w:val="26"/>
          <w:szCs w:val="26"/>
          <w:rtl/>
        </w:rPr>
        <w:t>")</w:t>
      </w:r>
      <w:r w:rsidR="007D765A" w:rsidRPr="008F0BAC">
        <w:rPr>
          <w:sz w:val="26"/>
          <w:szCs w:val="26"/>
          <w:rtl/>
        </w:rPr>
        <w:t xml:space="preserve">            </w:t>
      </w:r>
      <w:r w:rsidR="002C705B" w:rsidRPr="008F0BAC">
        <w:rPr>
          <w:rFonts w:hint="cs"/>
          <w:sz w:val="26"/>
          <w:szCs w:val="26"/>
          <w:rtl/>
        </w:rPr>
        <w:t xml:space="preserve">    </w:t>
      </w:r>
    </w:p>
    <w:p w:rsidR="008F0BAC" w:rsidRPr="008F0BAC" w:rsidRDefault="00A02A8C" w:rsidP="008F0BAC">
      <w:pPr>
        <w:spacing w:line="360" w:lineRule="auto"/>
        <w:ind w:left="360"/>
        <w:rPr>
          <w:sz w:val="26"/>
          <w:szCs w:val="26"/>
          <w:rtl/>
        </w:rPr>
      </w:pPr>
      <w:r>
        <w:rPr>
          <w:rFonts w:hint="cs"/>
          <w:noProof/>
          <w:sz w:val="26"/>
          <w:szCs w:val="26"/>
          <w:rtl/>
        </w:rPr>
        <mc:AlternateContent>
          <mc:Choice Requires="wps">
            <w:drawing>
              <wp:anchor distT="0" distB="0" distL="114300" distR="114300" simplePos="0" relativeHeight="251678720" behindDoc="0" locked="0" layoutInCell="1" allowOverlap="1">
                <wp:simplePos x="0" y="0"/>
                <wp:positionH relativeFrom="margin">
                  <wp:posOffset>-544195</wp:posOffset>
                </wp:positionH>
                <wp:positionV relativeFrom="paragraph">
                  <wp:posOffset>13970</wp:posOffset>
                </wp:positionV>
                <wp:extent cx="2990850" cy="2419350"/>
                <wp:effectExtent l="0" t="0" r="19685" b="16510"/>
                <wp:wrapNone/>
                <wp:docPr id="35" name="תיבת טקסט 35"/>
                <wp:cNvGraphicFramePr/>
                <a:graphic xmlns:a="http://schemas.openxmlformats.org/drawingml/2006/main">
                  <a:graphicData uri="http://schemas.microsoft.com/office/word/2010/wordprocessingShape">
                    <wps:wsp>
                      <wps:cNvSpPr txBox="1"/>
                      <wps:spPr>
                        <a:xfrm>
                          <a:off x="0" y="0"/>
                          <a:ext cx="2990850" cy="2419350"/>
                        </a:xfrm>
                        <a:prstGeom prst="rect">
                          <a:avLst/>
                        </a:prstGeom>
                        <a:solidFill>
                          <a:schemeClr val="lt1"/>
                        </a:solidFill>
                        <a:ln w="6350">
                          <a:solidFill>
                            <a:prstClr val="black"/>
                          </a:solidFill>
                        </a:ln>
                      </wps:spPr>
                      <wps:txbx>
                        <w:txbxContent>
                          <w:p w:rsidR="00A02A8C" w:rsidRDefault="00A02A8C">
                            <w:pPr>
                              <w:rPr>
                                <w:rtl/>
                              </w:rPr>
                            </w:pPr>
                            <w:r>
                              <w:rPr>
                                <w:noProof/>
                              </w:rPr>
                              <w:drawing>
                                <wp:inline distT="0" distB="0" distL="0" distR="0">
                                  <wp:extent cx="2800350" cy="1304925"/>
                                  <wp:effectExtent l="0" t="0" r="0" b="9525"/>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0350" cy="1304925"/>
                                          </a:xfrm>
                                          <a:prstGeom prst="rect">
                                            <a:avLst/>
                                          </a:prstGeom>
                                          <a:noFill/>
                                          <a:ln>
                                            <a:noFill/>
                                          </a:ln>
                                        </pic:spPr>
                                      </pic:pic>
                                    </a:graphicData>
                                  </a:graphic>
                                </wp:inline>
                              </w:drawing>
                            </w:r>
                          </w:p>
                          <w:p w:rsidR="007817F0" w:rsidRPr="007817F0" w:rsidRDefault="007817F0">
                            <w:pPr>
                              <w:rPr>
                                <w:sz w:val="12"/>
                                <w:szCs w:val="12"/>
                              </w:rPr>
                            </w:pPr>
                            <w:r>
                              <w:rPr>
                                <w:rFonts w:hint="cs"/>
                                <w:sz w:val="12"/>
                                <w:szCs w:val="12"/>
                                <w:rtl/>
                              </w:rPr>
                              <w:t>נחלת הכלל</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id="תיבת טקסט 35" o:spid="_x0000_s1034" type="#_x0000_t202" style="position:absolute;left:0;text-align:left;margin-left:-42.85pt;margin-top:1.1pt;width:235.5pt;height:190.5pt;z-index:25167872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" fillcolor="white [3201]" strokeweight=".5pt">
                <v:textbox style="mso-fit-shape-to-text:t">
                  <w:txbxContent>
                    <w:p w:rsidR="00A02A8C" w:rsidRDefault="00A02A8C">
                      <w:pPr>
                        <w:rPr>
                          <w:rtl/>
                        </w:rPr>
                      </w:pPr>
                      <w:r>
                        <w:rPr>
                          <w:noProof/>
                        </w:rPr>
                        <w:drawing>
                          <wp:inline distT="0" distB="0" distL="0" distR="0">
                            <wp:extent cx="2800350" cy="1304925"/>
                            <wp:effectExtent l="0" t="0" r="0" b="9525"/>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0350" cy="1304925"/>
                                    </a:xfrm>
                                    <a:prstGeom prst="rect">
                                      <a:avLst/>
                                    </a:prstGeom>
                                    <a:noFill/>
                                    <a:ln>
                                      <a:noFill/>
                                    </a:ln>
                                  </pic:spPr>
                                </pic:pic>
                              </a:graphicData>
                            </a:graphic>
                          </wp:inline>
                        </w:drawing>
                      </w:r>
                    </w:p>
                    <w:p w:rsidR="007817F0" w:rsidRPr="007817F0" w:rsidRDefault="007817F0">
                      <w:pPr>
                        <w:rPr>
                          <w:sz w:val="12"/>
                          <w:szCs w:val="12"/>
                        </w:rPr>
                      </w:pPr>
                      <w:r>
                        <w:rPr>
                          <w:rFonts w:hint="cs"/>
                          <w:sz w:val="12"/>
                          <w:szCs w:val="12"/>
                          <w:rtl/>
                        </w:rPr>
                        <w:t>נחלת הכלל</w:t>
                      </w:r>
                    </w:p>
                  </w:txbxContent>
                </v:textbox>
                <w10:wrap anchorx="margin"/>
              </v:shape>
            </w:pict>
          </mc:Fallback>
        </mc:AlternateContent>
      </w:r>
      <w:r w:rsidRPr="00423A67">
        <w:rPr>
          <w:rFonts w:hint="cs"/>
          <w:b/>
          <w:bCs/>
          <w:noProof/>
          <w:sz w:val="26"/>
          <w:szCs w:val="26"/>
          <w:rtl/>
        </w:rPr>
        <mc:AlternateContent>
          <mc:Choice Requires="wps">
            <w:drawing>
              <wp:anchor distT="0" distB="0" distL="114300" distR="114300" simplePos="0" relativeHeight="251668480" behindDoc="0" locked="0" layoutInCell="1" allowOverlap="1" wp14:anchorId="3801BE23" wp14:editId="35E807C7">
                <wp:simplePos x="0" y="0"/>
                <wp:positionH relativeFrom="page">
                  <wp:posOffset>3819525</wp:posOffset>
                </wp:positionH>
                <wp:positionV relativeFrom="paragraph">
                  <wp:posOffset>12065</wp:posOffset>
                </wp:positionV>
                <wp:extent cx="3209290" cy="2771775"/>
                <wp:effectExtent l="0" t="0" r="10160" b="28575"/>
                <wp:wrapNone/>
                <wp:docPr id="22" name="תיבת טקסט 22"/>
                <wp:cNvGraphicFramePr/>
                <a:graphic xmlns:a="http://schemas.openxmlformats.org/drawingml/2006/main">
                  <a:graphicData uri="http://schemas.microsoft.com/office/word/2010/wordprocessingShape">
                    <wps:wsp>
                      <wps:cNvSpPr txBox="1"/>
                      <wps:spPr>
                        <a:xfrm>
                          <a:off x="0" y="0"/>
                          <a:ext cx="3209290" cy="2771775"/>
                        </a:xfrm>
                        <a:prstGeom prst="rect">
                          <a:avLst/>
                        </a:prstGeom>
                        <a:solidFill>
                          <a:schemeClr val="lt1"/>
                        </a:solidFill>
                        <a:ln w="6350">
                          <a:solidFill>
                            <a:prstClr val="black"/>
                          </a:solidFill>
                        </a:ln>
                      </wps:spPr>
                      <wps:txbx>
                        <w:txbxContent>
                          <w:p w:rsidR="008F683D" w:rsidRDefault="00AF5AD3">
                            <w:r>
                              <w:rPr>
                                <w:noProof/>
                              </w:rPr>
                              <w:drawing>
                                <wp:inline distT="0" distB="0" distL="0" distR="0" wp14:anchorId="5E11643C" wp14:editId="5C3F2963">
                                  <wp:extent cx="2809875" cy="2659833"/>
                                  <wp:effectExtent l="0" t="0" r="0" b="762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1768" cy="26710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1BE23" id="תיבת טקסט 22" o:spid="_x0000_s1036" type="#_x0000_t202" style="position:absolute;left:0;text-align:left;margin-left:300.75pt;margin-top:.95pt;width:252.7pt;height:218.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" fillcolor="white [3201]" strokeweight=".5pt">
                <v:textbox>
                  <w:txbxContent>
                    <w:p w:rsidR="008F683D" w:rsidRDefault="00AF5AD3">
                      <w:r>
                        <w:rPr>
                          <w:noProof/>
                        </w:rPr>
                        <w:drawing>
                          <wp:inline distT="0" distB="0" distL="0" distR="0" wp14:anchorId="5E11643C" wp14:editId="5C3F2963">
                            <wp:extent cx="2809875" cy="2659833"/>
                            <wp:effectExtent l="0" t="0" r="0" b="762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1768" cy="2671091"/>
                                    </a:xfrm>
                                    <a:prstGeom prst="rect">
                                      <a:avLst/>
                                    </a:prstGeom>
                                    <a:noFill/>
                                    <a:ln>
                                      <a:noFill/>
                                    </a:ln>
                                  </pic:spPr>
                                </pic:pic>
                              </a:graphicData>
                            </a:graphic>
                          </wp:inline>
                        </w:drawing>
                      </w:r>
                    </w:p>
                  </w:txbxContent>
                </v:textbox>
                <w10:wrap anchorx="page"/>
              </v:shape>
            </w:pict>
          </mc:Fallback>
        </mc:AlternateContent>
      </w:r>
      <w:r w:rsidR="002C705B" w:rsidRPr="008F0BAC">
        <w:rPr>
          <w:rFonts w:hint="cs"/>
          <w:sz w:val="26"/>
          <w:szCs w:val="26"/>
          <w:rtl/>
        </w:rPr>
        <w:t xml:space="preserve">                          </w:t>
      </w:r>
    </w:p>
    <w:p w:rsidR="007D765A" w:rsidRDefault="00063287" w:rsidP="007D765A">
      <w:pPr>
        <w:pStyle w:val="a3"/>
        <w:spacing w:line="360" w:lineRule="auto"/>
        <w:rPr>
          <w:sz w:val="26"/>
          <w:szCs w:val="26"/>
          <w:rtl/>
        </w:rPr>
      </w:pPr>
      <w:r>
        <w:rPr>
          <w:rFonts w:hint="cs"/>
          <w:noProof/>
          <w:sz w:val="26"/>
          <w:szCs w:val="26"/>
          <w:rtl/>
        </w:rPr>
        <mc:AlternateContent>
          <mc:Choice Requires="wps">
            <w:drawing>
              <wp:anchor distT="0" distB="0" distL="114300" distR="114300" simplePos="0" relativeHeight="251666432" behindDoc="0" locked="0" layoutInCell="1" allowOverlap="1" wp14:anchorId="284F76B3" wp14:editId="0B897092">
                <wp:simplePos x="0" y="0"/>
                <wp:positionH relativeFrom="column">
                  <wp:posOffset>123825</wp:posOffset>
                </wp:positionH>
                <wp:positionV relativeFrom="paragraph">
                  <wp:posOffset>5080</wp:posOffset>
                </wp:positionV>
                <wp:extent cx="6190615" cy="3086100"/>
                <wp:effectExtent l="0" t="0" r="19685" b="19050"/>
                <wp:wrapNone/>
                <wp:docPr id="18" name="תיבת טקסט 18"/>
                <wp:cNvGraphicFramePr/>
                <a:graphic xmlns:a="http://schemas.openxmlformats.org/drawingml/2006/main">
                  <a:graphicData uri="http://schemas.microsoft.com/office/word/2010/wordprocessingShape">
                    <wps:wsp>
                      <wps:cNvSpPr txBox="1"/>
                      <wps:spPr>
                        <a:xfrm>
                          <a:off x="0" y="0"/>
                          <a:ext cx="6190615" cy="3086100"/>
                        </a:xfrm>
                        <a:prstGeom prst="rect">
                          <a:avLst/>
                        </a:prstGeom>
                        <a:solidFill>
                          <a:schemeClr val="lt1"/>
                        </a:solidFill>
                        <a:ln w="6350">
                          <a:solidFill>
                            <a:prstClr val="black"/>
                          </a:solidFill>
                        </a:ln>
                      </wps:spPr>
                      <wps:txbx>
                        <w:txbxContent>
                          <w:p w:rsidR="00CA3A84" w:rsidRDefault="00CA3A84"/>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84F76B3" id="תיבת טקסט 18" o:spid="_x0000_s1037" type="#_x0000_t202" style="position:absolute;left:0;text-align:left;margin-left:9.75pt;margin-top:.4pt;width:487.45pt;height:243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" fillcolor="white [3201]" strokeweight=".5pt">
                <v:textbox style="mso-fit-shape-to-text:t">
                  <w:txbxContent>
                    <w:p w:rsidR="00CA3A84" w:rsidRDefault="00CA3A84"/>
                  </w:txbxContent>
                </v:textbox>
              </v:shape>
            </w:pict>
          </mc:Fallback>
        </mc:AlternateContent>
      </w:r>
    </w:p>
    <w:p w:rsidR="00AF5AD3" w:rsidRDefault="00AF5AD3" w:rsidP="007D765A">
      <w:pPr>
        <w:pStyle w:val="a3"/>
        <w:spacing w:line="360" w:lineRule="auto"/>
        <w:rPr>
          <w:sz w:val="26"/>
          <w:szCs w:val="26"/>
          <w:rtl/>
        </w:rPr>
      </w:pPr>
    </w:p>
    <w:p w:rsidR="00AF5AD3" w:rsidRDefault="00AF5AD3" w:rsidP="007D765A">
      <w:pPr>
        <w:pStyle w:val="a3"/>
        <w:spacing w:line="360" w:lineRule="auto"/>
        <w:rPr>
          <w:sz w:val="26"/>
          <w:szCs w:val="26"/>
          <w:rtl/>
        </w:rPr>
      </w:pPr>
    </w:p>
    <w:p w:rsidR="00AF5AD3" w:rsidRDefault="00AF5AD3" w:rsidP="007D765A">
      <w:pPr>
        <w:pStyle w:val="a3"/>
        <w:spacing w:line="360" w:lineRule="auto"/>
        <w:rPr>
          <w:sz w:val="26"/>
          <w:szCs w:val="26"/>
          <w:rtl/>
        </w:rPr>
      </w:pPr>
    </w:p>
    <w:p w:rsidR="00AF5AD3" w:rsidRDefault="00AF5AD3" w:rsidP="007D765A">
      <w:pPr>
        <w:pStyle w:val="a3"/>
        <w:spacing w:line="360" w:lineRule="auto"/>
        <w:rPr>
          <w:sz w:val="26"/>
          <w:szCs w:val="26"/>
          <w:rtl/>
        </w:rPr>
      </w:pPr>
    </w:p>
    <w:p w:rsidR="00AF5AD3" w:rsidRDefault="00AF5AD3" w:rsidP="007D765A">
      <w:pPr>
        <w:pStyle w:val="a3"/>
        <w:spacing w:line="360" w:lineRule="auto"/>
        <w:rPr>
          <w:sz w:val="26"/>
          <w:szCs w:val="26"/>
          <w:rtl/>
        </w:rPr>
      </w:pPr>
    </w:p>
    <w:p w:rsidR="00AF5AD3" w:rsidRDefault="00AF5AD3" w:rsidP="007D765A">
      <w:pPr>
        <w:pStyle w:val="a3"/>
        <w:spacing w:line="360" w:lineRule="auto"/>
        <w:rPr>
          <w:sz w:val="26"/>
          <w:szCs w:val="26"/>
          <w:rtl/>
        </w:rPr>
      </w:pPr>
    </w:p>
    <w:p w:rsidR="007B459B" w:rsidRDefault="007B459B" w:rsidP="007D765A">
      <w:pPr>
        <w:pStyle w:val="a3"/>
        <w:spacing w:line="360" w:lineRule="auto"/>
        <w:rPr>
          <w:sz w:val="26"/>
          <w:szCs w:val="26"/>
          <w:rtl/>
        </w:rPr>
      </w:pPr>
    </w:p>
    <w:p w:rsidR="00063287" w:rsidRDefault="00063287" w:rsidP="007D765A">
      <w:pPr>
        <w:pStyle w:val="a3"/>
        <w:spacing w:line="360" w:lineRule="auto"/>
        <w:rPr>
          <w:sz w:val="26"/>
          <w:szCs w:val="26"/>
          <w:rtl/>
        </w:rPr>
      </w:pPr>
    </w:p>
    <w:p w:rsidR="00063287" w:rsidRDefault="00063287" w:rsidP="007D765A">
      <w:pPr>
        <w:pStyle w:val="a3"/>
        <w:spacing w:line="360" w:lineRule="auto"/>
        <w:rPr>
          <w:sz w:val="26"/>
          <w:szCs w:val="26"/>
          <w:rtl/>
        </w:rPr>
      </w:pPr>
    </w:p>
    <w:p w:rsidR="00744CA6" w:rsidRDefault="00744CA6" w:rsidP="007D765A">
      <w:pPr>
        <w:pStyle w:val="a3"/>
        <w:spacing w:line="360" w:lineRule="auto"/>
        <w:rPr>
          <w:sz w:val="26"/>
          <w:szCs w:val="26"/>
          <w:rtl/>
        </w:rPr>
      </w:pPr>
    </w:p>
    <w:p w:rsidR="00063287" w:rsidRDefault="00063287" w:rsidP="007D765A">
      <w:pPr>
        <w:pStyle w:val="a3"/>
        <w:spacing w:line="360" w:lineRule="auto"/>
        <w:rPr>
          <w:sz w:val="26"/>
          <w:szCs w:val="26"/>
          <w:rtl/>
        </w:rPr>
      </w:pPr>
    </w:p>
    <w:p w:rsidR="00B966F6" w:rsidRPr="007D765A" w:rsidRDefault="005B5C90" w:rsidP="005B5C90">
      <w:pPr>
        <w:spacing w:line="360" w:lineRule="auto"/>
        <w:rPr>
          <w:sz w:val="26"/>
          <w:szCs w:val="26"/>
          <w:rtl/>
        </w:rPr>
      </w:pPr>
      <w:r>
        <w:rPr>
          <w:rFonts w:hint="cs"/>
          <w:sz w:val="26"/>
          <w:szCs w:val="26"/>
          <w:rtl/>
        </w:rPr>
        <w:t xml:space="preserve">5. </w:t>
      </w:r>
      <w:r w:rsidR="00E825B6" w:rsidRPr="007D765A">
        <w:rPr>
          <w:rFonts w:hint="cs"/>
          <w:sz w:val="26"/>
          <w:szCs w:val="26"/>
          <w:rtl/>
        </w:rPr>
        <w:t xml:space="preserve">הקולוניאליזם הוא גורם היסטורי שנחשב </w:t>
      </w:r>
      <w:r w:rsidR="00E825B6" w:rsidRPr="00423A67">
        <w:rPr>
          <w:rFonts w:hint="cs"/>
          <w:sz w:val="26"/>
          <w:szCs w:val="26"/>
          <w:rtl/>
        </w:rPr>
        <w:t>לאחת מהסיבות ל</w:t>
      </w:r>
      <w:r w:rsidR="00E825B6" w:rsidRPr="00423A67">
        <w:rPr>
          <w:rFonts w:hint="cs"/>
          <w:sz w:val="26"/>
          <w:szCs w:val="26"/>
          <w:highlight w:val="yellow"/>
          <w:u w:val="single"/>
          <w:rtl/>
        </w:rPr>
        <w:t>פער שקיים עד היום בין המדינות ששלטו לבין המדינות שנשלטו</w:t>
      </w:r>
      <w:r w:rsidR="00423A67">
        <w:rPr>
          <w:rFonts w:hint="cs"/>
          <w:sz w:val="26"/>
          <w:szCs w:val="26"/>
          <w:rtl/>
        </w:rPr>
        <w:t xml:space="preserve"> ונוצלו.</w:t>
      </w:r>
      <w:r w:rsidR="00E825B6" w:rsidRPr="007D765A">
        <w:rPr>
          <w:rFonts w:hint="cs"/>
          <w:sz w:val="26"/>
          <w:szCs w:val="26"/>
          <w:rtl/>
        </w:rPr>
        <w:t xml:space="preserve">    </w:t>
      </w:r>
    </w:p>
    <w:p w:rsidR="007D765A" w:rsidRDefault="007D765A" w:rsidP="007D765A">
      <w:pPr>
        <w:pStyle w:val="a3"/>
        <w:spacing w:line="360" w:lineRule="auto"/>
        <w:rPr>
          <w:sz w:val="26"/>
          <w:szCs w:val="26"/>
          <w:rtl/>
        </w:rPr>
      </w:pPr>
    </w:p>
    <w:p w:rsidR="00744CA6" w:rsidRDefault="00744CA6" w:rsidP="007D765A">
      <w:pPr>
        <w:pStyle w:val="a3"/>
        <w:spacing w:line="360" w:lineRule="auto"/>
        <w:rPr>
          <w:sz w:val="26"/>
          <w:szCs w:val="26"/>
          <w:rtl/>
        </w:rPr>
      </w:pPr>
    </w:p>
    <w:p w:rsidR="007D765A" w:rsidRPr="00A02A8C" w:rsidRDefault="007D765A" w:rsidP="00A02A8C">
      <w:pPr>
        <w:spacing w:line="360" w:lineRule="auto"/>
        <w:jc w:val="center"/>
        <w:rPr>
          <w:sz w:val="32"/>
          <w:szCs w:val="32"/>
          <w:rtl/>
        </w:rPr>
      </w:pPr>
      <w:r w:rsidRPr="00A02A8C">
        <w:rPr>
          <w:rFonts w:hint="cs"/>
          <w:b/>
          <w:bCs/>
          <w:sz w:val="36"/>
          <w:szCs w:val="36"/>
          <w:rtl/>
        </w:rPr>
        <w:t>הקשר בין קולוניאליזם לבין הגירה ומסחר בינ"ל</w:t>
      </w:r>
      <w:r w:rsidRPr="00A02A8C">
        <w:rPr>
          <w:rFonts w:hint="cs"/>
          <w:sz w:val="32"/>
          <w:szCs w:val="32"/>
          <w:rtl/>
        </w:rPr>
        <w:t>:</w:t>
      </w:r>
    </w:p>
    <w:p w:rsidR="00423A67" w:rsidRDefault="00B966F6" w:rsidP="00B90203">
      <w:pPr>
        <w:pStyle w:val="a3"/>
        <w:numPr>
          <w:ilvl w:val="0"/>
          <w:numId w:val="2"/>
        </w:numPr>
        <w:spacing w:line="360" w:lineRule="auto"/>
        <w:rPr>
          <w:sz w:val="26"/>
          <w:szCs w:val="26"/>
        </w:rPr>
      </w:pPr>
      <w:r w:rsidRPr="00423A67">
        <w:rPr>
          <w:rFonts w:hint="cs"/>
          <w:sz w:val="26"/>
          <w:szCs w:val="26"/>
          <w:rtl/>
        </w:rPr>
        <w:t xml:space="preserve">הרבה עמים </w:t>
      </w:r>
      <w:r w:rsidRPr="00423A67">
        <w:rPr>
          <w:rFonts w:hint="cs"/>
          <w:b/>
          <w:bCs/>
          <w:sz w:val="26"/>
          <w:szCs w:val="26"/>
          <w:u w:val="single"/>
          <w:rtl/>
        </w:rPr>
        <w:t>למדו לדבר את השפה של השליט</w:t>
      </w:r>
      <w:r w:rsidRPr="00423A67">
        <w:rPr>
          <w:rFonts w:hint="cs"/>
          <w:sz w:val="26"/>
          <w:szCs w:val="26"/>
          <w:rtl/>
        </w:rPr>
        <w:t xml:space="preserve">. לכן כיום יש הרבה עמים מחוץ לאירופה שדוברים בשפות אירופאיות. </w:t>
      </w:r>
      <w:r w:rsidR="00423A67">
        <w:rPr>
          <w:rFonts w:hint="cs"/>
          <w:sz w:val="26"/>
          <w:szCs w:val="26"/>
          <w:rtl/>
        </w:rPr>
        <w:t xml:space="preserve"> </w:t>
      </w:r>
      <w:r w:rsidRPr="00423A67">
        <w:rPr>
          <w:rFonts w:hint="cs"/>
          <w:sz w:val="26"/>
          <w:szCs w:val="26"/>
          <w:rtl/>
        </w:rPr>
        <w:t xml:space="preserve">למשל, רוב עמי מרכז ודרום-אמריקה דוברים בשפה הספרדית כי ספרד שלטה שם בעבר.                                         </w:t>
      </w:r>
      <w:r w:rsidR="007D765A" w:rsidRPr="00423A67">
        <w:rPr>
          <w:rFonts w:hint="cs"/>
          <w:sz w:val="26"/>
          <w:szCs w:val="26"/>
          <w:rtl/>
        </w:rPr>
        <w:t xml:space="preserve">                         לכן</w:t>
      </w:r>
      <w:r w:rsidRPr="00423A67">
        <w:rPr>
          <w:rFonts w:hint="cs"/>
          <w:sz w:val="26"/>
          <w:szCs w:val="26"/>
          <w:rtl/>
        </w:rPr>
        <w:t xml:space="preserve"> במקרים רבים, </w:t>
      </w:r>
      <w:r w:rsidRPr="00423A67">
        <w:rPr>
          <w:rFonts w:hint="cs"/>
          <w:sz w:val="26"/>
          <w:szCs w:val="26"/>
          <w:u w:val="single"/>
          <w:rtl/>
        </w:rPr>
        <w:t xml:space="preserve">אנשים מהארצות הנשלטות בעבר </w:t>
      </w:r>
      <w:r w:rsidRPr="00423A67">
        <w:rPr>
          <w:rFonts w:hint="cs"/>
          <w:b/>
          <w:bCs/>
          <w:sz w:val="26"/>
          <w:szCs w:val="26"/>
          <w:u w:val="single"/>
          <w:rtl/>
        </w:rPr>
        <w:t>מהגרים למדינה שבעבר שלטה עליהם כי הם יודעים לדבר את השפה</w:t>
      </w:r>
      <w:r w:rsidRPr="00423A67">
        <w:rPr>
          <w:rFonts w:hint="cs"/>
          <w:sz w:val="26"/>
          <w:szCs w:val="26"/>
          <w:rtl/>
        </w:rPr>
        <w:t xml:space="preserve"> ולכן יותר קל להם להשתלב במדינה. למשל, הרבה אפריקאים</w:t>
      </w:r>
      <w:r w:rsidR="007D765A" w:rsidRPr="00423A67">
        <w:rPr>
          <w:rFonts w:hint="cs"/>
          <w:sz w:val="26"/>
          <w:szCs w:val="26"/>
          <w:rtl/>
        </w:rPr>
        <w:t>,</w:t>
      </w:r>
      <w:r w:rsidRPr="00423A67">
        <w:rPr>
          <w:rFonts w:hint="cs"/>
          <w:sz w:val="26"/>
          <w:szCs w:val="26"/>
          <w:rtl/>
        </w:rPr>
        <w:t xml:space="preserve"> שבעבר נשלטו ע"י צרפת</w:t>
      </w:r>
      <w:r w:rsidR="007D765A" w:rsidRPr="00423A67">
        <w:rPr>
          <w:rFonts w:hint="cs"/>
          <w:sz w:val="26"/>
          <w:szCs w:val="26"/>
          <w:rtl/>
        </w:rPr>
        <w:t>,</w:t>
      </w:r>
      <w:r w:rsidRPr="00423A67">
        <w:rPr>
          <w:rFonts w:hint="cs"/>
          <w:sz w:val="26"/>
          <w:szCs w:val="26"/>
          <w:rtl/>
        </w:rPr>
        <w:t xml:space="preserve"> מהגרים כיום לצרפת כי הם יודעים לדבר בשפה הצרפתית.                                      </w:t>
      </w:r>
      <w:r w:rsidR="007D765A" w:rsidRPr="00423A67">
        <w:rPr>
          <w:rFonts w:hint="cs"/>
          <w:sz w:val="26"/>
          <w:szCs w:val="26"/>
          <w:rtl/>
        </w:rPr>
        <w:t xml:space="preserve">                                                                    </w:t>
      </w:r>
    </w:p>
    <w:p w:rsidR="00B966F6" w:rsidRDefault="007D765A" w:rsidP="00B90203">
      <w:pPr>
        <w:pStyle w:val="a3"/>
        <w:numPr>
          <w:ilvl w:val="0"/>
          <w:numId w:val="2"/>
        </w:numPr>
        <w:spacing w:line="360" w:lineRule="auto"/>
        <w:rPr>
          <w:sz w:val="26"/>
          <w:szCs w:val="26"/>
        </w:rPr>
      </w:pPr>
      <w:r w:rsidRPr="00423A67">
        <w:rPr>
          <w:rFonts w:hint="cs"/>
          <w:sz w:val="26"/>
          <w:szCs w:val="26"/>
          <w:rtl/>
        </w:rPr>
        <w:t xml:space="preserve">בנוסף, </w:t>
      </w:r>
      <w:r w:rsidR="00B966F6" w:rsidRPr="00423A67">
        <w:rPr>
          <w:rFonts w:hint="cs"/>
          <w:sz w:val="26"/>
          <w:szCs w:val="26"/>
          <w:rtl/>
        </w:rPr>
        <w:t xml:space="preserve">בלא מעט פעמים רואים שיש </w:t>
      </w:r>
      <w:r w:rsidR="00B966F6" w:rsidRPr="00423A67">
        <w:rPr>
          <w:rFonts w:hint="cs"/>
          <w:b/>
          <w:bCs/>
          <w:sz w:val="26"/>
          <w:szCs w:val="26"/>
          <w:u w:val="single"/>
          <w:rtl/>
        </w:rPr>
        <w:t>קשרי מסחר הדוקים</w:t>
      </w:r>
      <w:r w:rsidR="00B966F6" w:rsidRPr="00423A67">
        <w:rPr>
          <w:rFonts w:hint="cs"/>
          <w:sz w:val="26"/>
          <w:szCs w:val="26"/>
          <w:rtl/>
        </w:rPr>
        <w:t xml:space="preserve"> בין המדינה שבעבר שלטה לבין המדינה שבעבר נשלטה כי לשתי המדינות יש את אותה שפה</w:t>
      </w:r>
      <w:r w:rsidR="00423A67">
        <w:rPr>
          <w:rFonts w:hint="cs"/>
          <w:sz w:val="26"/>
          <w:szCs w:val="26"/>
          <w:rtl/>
        </w:rPr>
        <w:t xml:space="preserve"> ולכן יותר קל לתקשר.</w:t>
      </w:r>
    </w:p>
    <w:p w:rsidR="00DA5D45" w:rsidRPr="00423A67" w:rsidRDefault="00DA5D45" w:rsidP="00DA5D45">
      <w:pPr>
        <w:pStyle w:val="a3"/>
        <w:spacing w:line="360" w:lineRule="auto"/>
        <w:rPr>
          <w:sz w:val="26"/>
          <w:szCs w:val="26"/>
        </w:rPr>
      </w:pPr>
    </w:p>
    <w:p w:rsidR="00B966F6" w:rsidRPr="00423A67" w:rsidRDefault="00DA5D45" w:rsidP="00B966F6">
      <w:pPr>
        <w:pStyle w:val="a3"/>
        <w:spacing w:line="360" w:lineRule="auto"/>
        <w:rPr>
          <w:sz w:val="26"/>
          <w:szCs w:val="26"/>
        </w:rPr>
      </w:pPr>
      <w:r w:rsidRPr="00F82982">
        <w:rPr>
          <w:rFonts w:hint="cs"/>
          <w:noProof/>
          <w:sz w:val="28"/>
          <w:szCs w:val="28"/>
          <w:rtl/>
        </w:rPr>
        <mc:AlternateContent>
          <mc:Choice Requires="wps">
            <w:drawing>
              <wp:anchor distT="0" distB="0" distL="114300" distR="114300" simplePos="0" relativeHeight="251656192" behindDoc="0" locked="0" layoutInCell="1" allowOverlap="1" wp14:anchorId="5C2077B9" wp14:editId="649DD649">
                <wp:simplePos x="0" y="0"/>
                <wp:positionH relativeFrom="page">
                  <wp:align>left</wp:align>
                </wp:positionH>
                <wp:positionV relativeFrom="paragraph">
                  <wp:posOffset>59690</wp:posOffset>
                </wp:positionV>
                <wp:extent cx="6991350" cy="3686175"/>
                <wp:effectExtent l="0" t="0" r="19050" b="28575"/>
                <wp:wrapNone/>
                <wp:docPr id="6" name="תיבת טקסט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3686175"/>
                        </a:xfrm>
                        <a:prstGeom prst="rect">
                          <a:avLst/>
                        </a:prstGeom>
                        <a:solidFill>
                          <a:srgbClr val="FFFFFF"/>
                        </a:solidFill>
                        <a:ln w="9525">
                          <a:solidFill>
                            <a:srgbClr val="000000"/>
                          </a:solidFill>
                          <a:miter lim="800000"/>
                          <a:headEnd/>
                          <a:tailEnd/>
                        </a:ln>
                      </wps:spPr>
                      <wps:txbx>
                        <w:txbxContent>
                          <w:p w:rsidR="00E825B6" w:rsidRDefault="00E825B6" w:rsidP="00E825B6">
                            <w:r>
                              <w:rPr>
                                <w:noProof/>
                                <w:sz w:val="20"/>
                                <w:szCs w:val="20"/>
                              </w:rPr>
                              <w:drawing>
                                <wp:inline distT="0" distB="0" distL="0" distR="0" wp14:anchorId="7CE0285D" wp14:editId="3E797BF6">
                                  <wp:extent cx="6791325" cy="3705225"/>
                                  <wp:effectExtent l="0" t="0" r="9525" b="952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91325" cy="3705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077B9" id="תיבת טקסט 6" o:spid="_x0000_s1038" type="#_x0000_t202" style="position:absolute;left:0;text-align:left;margin-left:0;margin-top:4.7pt;width:550.5pt;height:290.25pt;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">
                <v:textbox>
                  <w:txbxContent>
                    <w:p w:rsidR="00E825B6" w:rsidRDefault="00E825B6" w:rsidP="00E825B6">
                      <w:r>
                        <w:rPr>
                          <w:noProof/>
                          <w:sz w:val="20"/>
                          <w:szCs w:val="20"/>
                        </w:rPr>
                        <w:drawing>
                          <wp:inline distT="0" distB="0" distL="0" distR="0" wp14:anchorId="7CE0285D" wp14:editId="3E797BF6">
                            <wp:extent cx="6791325" cy="3705225"/>
                            <wp:effectExtent l="0" t="0" r="9525" b="952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91325" cy="3705225"/>
                                    </a:xfrm>
                                    <a:prstGeom prst="rect">
                                      <a:avLst/>
                                    </a:prstGeom>
                                    <a:noFill/>
                                    <a:ln>
                                      <a:noFill/>
                                    </a:ln>
                                  </pic:spPr>
                                </pic:pic>
                              </a:graphicData>
                            </a:graphic>
                          </wp:inline>
                        </w:drawing>
                      </w:r>
                    </w:p>
                  </w:txbxContent>
                </v:textbox>
                <w10:wrap anchorx="page"/>
              </v:shape>
            </w:pict>
          </mc:Fallback>
        </mc:AlternateContent>
      </w:r>
    </w:p>
    <w:p w:rsidR="00E825B6" w:rsidRPr="00B966F6" w:rsidRDefault="00E825B6" w:rsidP="00DA5D45">
      <w:pPr>
        <w:pStyle w:val="a3"/>
        <w:spacing w:line="360" w:lineRule="auto"/>
        <w:rPr>
          <w:sz w:val="26"/>
          <w:szCs w:val="26"/>
          <w:rtl/>
        </w:rPr>
      </w:pPr>
      <w:r w:rsidRPr="007D765A">
        <w:rPr>
          <w:rFonts w:hint="cs"/>
          <w:sz w:val="26"/>
          <w:szCs w:val="26"/>
          <w:rtl/>
        </w:rPr>
        <w:t xml:space="preserve">                                                                                     </w:t>
      </w:r>
      <w:r w:rsidR="007D765A">
        <w:rPr>
          <w:rFonts w:hint="cs"/>
          <w:sz w:val="26"/>
          <w:szCs w:val="26"/>
          <w:rtl/>
        </w:rPr>
        <w:t xml:space="preserve">                            </w:t>
      </w:r>
    </w:p>
    <w:p w:rsidR="00E825B6" w:rsidRPr="00F82982" w:rsidRDefault="00E825B6" w:rsidP="00E825B6">
      <w:pPr>
        <w:spacing w:line="360" w:lineRule="auto"/>
        <w:rPr>
          <w:sz w:val="16"/>
          <w:szCs w:val="16"/>
          <w:rtl/>
        </w:rPr>
      </w:pPr>
    </w:p>
    <w:p w:rsidR="00E825B6" w:rsidRDefault="00E825B6" w:rsidP="00E825B6">
      <w:pPr>
        <w:spacing w:line="360" w:lineRule="auto"/>
        <w:rPr>
          <w:sz w:val="28"/>
          <w:szCs w:val="28"/>
          <w:rtl/>
        </w:rPr>
      </w:pPr>
    </w:p>
    <w:p w:rsidR="00E825B6" w:rsidRPr="00F82982" w:rsidRDefault="00E825B6" w:rsidP="00E825B6">
      <w:pPr>
        <w:spacing w:line="360" w:lineRule="auto"/>
        <w:rPr>
          <w:sz w:val="28"/>
          <w:szCs w:val="28"/>
          <w:rtl/>
        </w:rPr>
      </w:pPr>
    </w:p>
    <w:p w:rsidR="00E825B6" w:rsidRPr="00F82982" w:rsidRDefault="00E825B6" w:rsidP="00E825B6">
      <w:pPr>
        <w:spacing w:line="360" w:lineRule="auto"/>
        <w:rPr>
          <w:sz w:val="28"/>
          <w:szCs w:val="28"/>
          <w:rtl/>
        </w:rPr>
      </w:pPr>
    </w:p>
    <w:p w:rsidR="00E825B6" w:rsidRPr="00F82982" w:rsidRDefault="00E825B6" w:rsidP="007D765A">
      <w:pPr>
        <w:spacing w:line="360" w:lineRule="auto"/>
        <w:ind w:left="720"/>
        <w:rPr>
          <w:sz w:val="28"/>
          <w:szCs w:val="28"/>
        </w:rPr>
      </w:pPr>
    </w:p>
    <w:p w:rsidR="00E825B6" w:rsidRPr="00F82982" w:rsidRDefault="00E825B6" w:rsidP="00E825B6">
      <w:pPr>
        <w:spacing w:line="360" w:lineRule="auto"/>
        <w:ind w:left="360"/>
        <w:rPr>
          <w:sz w:val="28"/>
          <w:szCs w:val="28"/>
        </w:rPr>
      </w:pPr>
      <w:r w:rsidRPr="00F82982">
        <w:rPr>
          <w:sz w:val="28"/>
          <w:szCs w:val="28"/>
          <w:rtl/>
        </w:rPr>
        <w:t xml:space="preserve"> </w:t>
      </w:r>
      <w:r w:rsidRPr="00F82982">
        <w:rPr>
          <w:rFonts w:hint="cs"/>
          <w:sz w:val="28"/>
          <w:szCs w:val="28"/>
          <w:rtl/>
        </w:rPr>
        <w:t xml:space="preserve">                   </w:t>
      </w:r>
    </w:p>
    <w:p w:rsidR="00E825B6" w:rsidRPr="00F82982" w:rsidRDefault="00E825B6" w:rsidP="00E825B6">
      <w:pPr>
        <w:spacing w:line="360" w:lineRule="auto"/>
        <w:rPr>
          <w:sz w:val="10"/>
          <w:szCs w:val="10"/>
          <w:rtl/>
        </w:rPr>
      </w:pPr>
    </w:p>
    <w:p w:rsidR="00E825B6" w:rsidRPr="00F82982" w:rsidRDefault="00E825B6" w:rsidP="00E825B6">
      <w:pPr>
        <w:spacing w:line="360" w:lineRule="auto"/>
        <w:jc w:val="center"/>
        <w:rPr>
          <w:b/>
          <w:bCs/>
          <w:sz w:val="40"/>
          <w:szCs w:val="40"/>
          <w:u w:val="single"/>
          <w:rtl/>
        </w:rPr>
      </w:pPr>
    </w:p>
    <w:p w:rsidR="00E825B6" w:rsidRPr="00F82982" w:rsidRDefault="00E825B6" w:rsidP="00E825B6">
      <w:pPr>
        <w:spacing w:line="360" w:lineRule="auto"/>
        <w:jc w:val="center"/>
        <w:rPr>
          <w:b/>
          <w:bCs/>
          <w:sz w:val="40"/>
          <w:szCs w:val="40"/>
          <w:u w:val="single"/>
          <w:rtl/>
        </w:rPr>
      </w:pPr>
    </w:p>
    <w:p w:rsidR="00E825B6" w:rsidRPr="00F82982" w:rsidRDefault="00E825B6" w:rsidP="00E825B6">
      <w:pPr>
        <w:spacing w:line="360" w:lineRule="auto"/>
        <w:rPr>
          <w:sz w:val="10"/>
          <w:szCs w:val="10"/>
          <w:rtl/>
        </w:rPr>
      </w:pPr>
    </w:p>
    <w:p w:rsidR="00E825B6" w:rsidRPr="00F82982" w:rsidRDefault="00E825B6" w:rsidP="00E825B6">
      <w:pPr>
        <w:spacing w:line="360" w:lineRule="auto"/>
        <w:rPr>
          <w:sz w:val="10"/>
          <w:szCs w:val="10"/>
          <w:rtl/>
        </w:rPr>
      </w:pPr>
    </w:p>
    <w:p w:rsidR="00E825B6" w:rsidRPr="00F82982" w:rsidRDefault="00E825B6" w:rsidP="00E825B6">
      <w:pPr>
        <w:spacing w:line="360" w:lineRule="auto"/>
        <w:rPr>
          <w:b/>
          <w:bCs/>
          <w:sz w:val="22"/>
          <w:szCs w:val="22"/>
          <w:u w:val="single"/>
          <w:rtl/>
        </w:rPr>
      </w:pPr>
    </w:p>
    <w:p w:rsidR="00E014C4" w:rsidRPr="00E014C4" w:rsidRDefault="00E014C4" w:rsidP="00E014C4">
      <w:pPr>
        <w:spacing w:line="360" w:lineRule="auto"/>
        <w:rPr>
          <w:sz w:val="16"/>
          <w:szCs w:val="16"/>
          <w:rtl/>
        </w:rPr>
      </w:pPr>
    </w:p>
    <w:p w:rsidR="00DA5D45" w:rsidRDefault="00DA5D45" w:rsidP="00E014C4">
      <w:pPr>
        <w:spacing w:line="360" w:lineRule="auto"/>
        <w:rPr>
          <w:rtl/>
        </w:rPr>
      </w:pPr>
    </w:p>
    <w:p w:rsidR="00A02A8C" w:rsidRDefault="00A02A8C" w:rsidP="00E014C4">
      <w:pPr>
        <w:spacing w:line="360" w:lineRule="auto"/>
        <w:rPr>
          <w:rtl/>
        </w:rPr>
      </w:pPr>
    </w:p>
    <w:p w:rsidR="00A02A8C" w:rsidRDefault="00A02A8C" w:rsidP="00E014C4">
      <w:pPr>
        <w:spacing w:line="360" w:lineRule="auto"/>
        <w:rPr>
          <w:rtl/>
        </w:rPr>
      </w:pPr>
    </w:p>
    <w:p w:rsidR="00A02A8C" w:rsidRDefault="00A02A8C" w:rsidP="00E014C4">
      <w:pPr>
        <w:spacing w:line="360" w:lineRule="auto"/>
        <w:rPr>
          <w:rtl/>
        </w:rPr>
      </w:pPr>
    </w:p>
    <w:p w:rsidR="00A02A8C" w:rsidRDefault="00A02A8C" w:rsidP="00E014C4">
      <w:pPr>
        <w:spacing w:line="360" w:lineRule="auto"/>
        <w:rPr>
          <w:rtl/>
        </w:rPr>
      </w:pPr>
    </w:p>
    <w:p w:rsidR="007817F0" w:rsidRDefault="007817F0" w:rsidP="00E014C4">
      <w:pPr>
        <w:spacing w:line="360" w:lineRule="auto"/>
        <w:rPr>
          <w:rtl/>
        </w:rPr>
      </w:pPr>
    </w:p>
    <w:p w:rsidR="00E825B6" w:rsidRPr="00F82982" w:rsidRDefault="00E825B6" w:rsidP="00E014C4">
      <w:pPr>
        <w:spacing w:line="360" w:lineRule="auto"/>
        <w:rPr>
          <w:rtl/>
        </w:rPr>
      </w:pPr>
      <w:r w:rsidRPr="00F82982">
        <w:rPr>
          <w:rFonts w:hint="cs"/>
          <w:rtl/>
        </w:rPr>
        <w:t xml:space="preserve">לאחר סיום הקולוניאליזם והקמת מדינות ערביות עצמאיות, נוצר ויכוח בין 3 זרמים:                                                                                                                            א. </w:t>
      </w:r>
      <w:r w:rsidRPr="00F82982">
        <w:rPr>
          <w:rFonts w:hint="cs"/>
          <w:b/>
          <w:bCs/>
          <w:u w:val="single"/>
          <w:rtl/>
        </w:rPr>
        <w:t>פאן-ערבי</w:t>
      </w:r>
      <w:r w:rsidRPr="00F82982">
        <w:rPr>
          <w:rFonts w:hint="cs"/>
          <w:rtl/>
        </w:rPr>
        <w:t>: בעד יצירת מדינה ערבית אחת גדולה</w:t>
      </w:r>
      <w:r w:rsidR="00E014C4">
        <w:rPr>
          <w:rFonts w:hint="cs"/>
          <w:rtl/>
        </w:rPr>
        <w:t xml:space="preserve"> שתאחד את כל העמים הערבים.</w:t>
      </w:r>
      <w:r w:rsidRPr="00F82982">
        <w:rPr>
          <w:rFonts w:hint="cs"/>
          <w:sz w:val="22"/>
          <w:szCs w:val="22"/>
          <w:rtl/>
        </w:rPr>
        <w:t xml:space="preserve"> למשל, ב</w:t>
      </w:r>
      <w:r w:rsidR="00E014C4">
        <w:rPr>
          <w:rFonts w:hint="cs"/>
          <w:sz w:val="22"/>
          <w:szCs w:val="22"/>
          <w:rtl/>
        </w:rPr>
        <w:t xml:space="preserve">שנת 1958 </w:t>
      </w:r>
      <w:r w:rsidRPr="00F82982">
        <w:rPr>
          <w:rFonts w:hint="cs"/>
          <w:sz w:val="22"/>
          <w:szCs w:val="22"/>
          <w:rtl/>
        </w:rPr>
        <w:t xml:space="preserve"> מצרים, סוריה ותימן התאחדו למדינה בשם "הרפובליקה הערבית המאוחדת", אך ב-61 האיחוד התפרק.                                                                                                                                           </w:t>
      </w:r>
      <w:r w:rsidRPr="00F82982">
        <w:rPr>
          <w:rFonts w:hint="cs"/>
          <w:rtl/>
        </w:rPr>
        <w:t xml:space="preserve">ב. </w:t>
      </w:r>
      <w:r w:rsidRPr="00F82982">
        <w:rPr>
          <w:rFonts w:hint="cs"/>
          <w:b/>
          <w:bCs/>
          <w:u w:val="single"/>
          <w:rtl/>
        </w:rPr>
        <w:t>פאן-מוסלמי</w:t>
      </w:r>
      <w:r w:rsidRPr="00F82982">
        <w:rPr>
          <w:rFonts w:hint="cs"/>
          <w:rtl/>
        </w:rPr>
        <w:t xml:space="preserve">: בעד יצירת אימפריה מוסלמית אחת. הם נגד פן-ערביות ונגד מדינות לאום שנתפשות </w:t>
      </w:r>
    </w:p>
    <w:p w:rsidR="00E825B6" w:rsidRDefault="00E825B6" w:rsidP="00E014C4">
      <w:pPr>
        <w:spacing w:line="360" w:lineRule="auto"/>
        <w:rPr>
          <w:rtl/>
        </w:rPr>
      </w:pPr>
      <w:r w:rsidRPr="00F82982">
        <w:rPr>
          <w:rFonts w:hint="cs"/>
          <w:rtl/>
        </w:rPr>
        <w:t xml:space="preserve">    כ"חילוניות".                                                                                                                                    ג. </w:t>
      </w:r>
      <w:r w:rsidRPr="00F82982">
        <w:rPr>
          <w:rFonts w:hint="cs"/>
          <w:b/>
          <w:bCs/>
          <w:u w:val="single"/>
          <w:rtl/>
        </w:rPr>
        <w:t>מדינת לאום</w:t>
      </w:r>
      <w:r w:rsidRPr="00F82982">
        <w:rPr>
          <w:rFonts w:hint="cs"/>
          <w:rtl/>
        </w:rPr>
        <w:t>: זה המצב כיום כאשר עמי ע</w:t>
      </w:r>
      <w:r w:rsidR="00E014C4">
        <w:rPr>
          <w:rFonts w:hint="cs"/>
          <w:rtl/>
        </w:rPr>
        <w:t>רב מחולקים לכ-20 מדינות נפרדות.</w:t>
      </w:r>
    </w:p>
    <w:p w:rsidR="00A02A8C" w:rsidRDefault="00A02A8C" w:rsidP="00E014C4">
      <w:pPr>
        <w:spacing w:line="360" w:lineRule="auto"/>
        <w:rPr>
          <w:rtl/>
        </w:rPr>
      </w:pPr>
    </w:p>
    <w:p w:rsidR="00A02A8C" w:rsidRDefault="00A02A8C" w:rsidP="00E014C4">
      <w:pPr>
        <w:spacing w:line="360" w:lineRule="auto"/>
        <w:rPr>
          <w:rtl/>
        </w:rPr>
      </w:pPr>
    </w:p>
    <w:p w:rsidR="00A02A8C" w:rsidRDefault="00A02A8C" w:rsidP="00E014C4">
      <w:pPr>
        <w:spacing w:line="360" w:lineRule="auto"/>
        <w:rPr>
          <w:rtl/>
        </w:rPr>
      </w:pPr>
    </w:p>
    <w:p w:rsidR="00A02A8C" w:rsidRDefault="00A02A8C" w:rsidP="00E014C4">
      <w:pPr>
        <w:spacing w:line="360" w:lineRule="auto"/>
        <w:rPr>
          <w:rtl/>
        </w:rPr>
      </w:pPr>
    </w:p>
    <w:p w:rsidR="00A02A8C" w:rsidRDefault="00A02A8C" w:rsidP="00E014C4">
      <w:pPr>
        <w:spacing w:line="360" w:lineRule="auto"/>
        <w:rPr>
          <w:rtl/>
        </w:rPr>
      </w:pPr>
    </w:p>
    <w:p w:rsidR="00A02A8C" w:rsidRDefault="00A02A8C" w:rsidP="00E014C4">
      <w:pPr>
        <w:spacing w:line="360" w:lineRule="auto"/>
        <w:rPr>
          <w:rtl/>
        </w:rPr>
      </w:pPr>
    </w:p>
    <w:p w:rsidR="00A02A8C" w:rsidRDefault="00A02A8C" w:rsidP="00E014C4">
      <w:pPr>
        <w:spacing w:line="360" w:lineRule="auto"/>
        <w:rPr>
          <w:rtl/>
        </w:rPr>
      </w:pPr>
    </w:p>
    <w:p w:rsidR="00A02A8C" w:rsidRDefault="00A02A8C" w:rsidP="00E014C4">
      <w:pPr>
        <w:spacing w:line="360" w:lineRule="auto"/>
        <w:rPr>
          <w:rtl/>
        </w:rPr>
      </w:pPr>
    </w:p>
    <w:p w:rsidR="00A02A8C" w:rsidRDefault="00A02A8C" w:rsidP="00E014C4">
      <w:pPr>
        <w:spacing w:line="360" w:lineRule="auto"/>
        <w:rPr>
          <w:rtl/>
        </w:rPr>
      </w:pPr>
    </w:p>
    <w:p w:rsidR="00A02A8C" w:rsidRDefault="00A02A8C" w:rsidP="00E014C4">
      <w:pPr>
        <w:spacing w:line="360" w:lineRule="auto"/>
        <w:rPr>
          <w:rtl/>
        </w:rPr>
      </w:pPr>
    </w:p>
    <w:p w:rsidR="00A02A8C" w:rsidRDefault="00A02A8C" w:rsidP="00E014C4">
      <w:pPr>
        <w:spacing w:line="360" w:lineRule="auto"/>
        <w:rPr>
          <w:rtl/>
        </w:rPr>
      </w:pPr>
    </w:p>
    <w:p w:rsidR="00A02A8C" w:rsidRDefault="00A02A8C" w:rsidP="00E014C4">
      <w:pPr>
        <w:spacing w:line="360" w:lineRule="auto"/>
        <w:rPr>
          <w:rtl/>
        </w:rPr>
      </w:pPr>
    </w:p>
    <w:p w:rsidR="00A02A8C" w:rsidRDefault="00A02A8C" w:rsidP="00E014C4">
      <w:pPr>
        <w:spacing w:line="360" w:lineRule="auto"/>
        <w:rPr>
          <w:rtl/>
        </w:rPr>
      </w:pPr>
    </w:p>
    <w:p w:rsidR="00A02A8C" w:rsidRDefault="00A02A8C" w:rsidP="00E014C4">
      <w:pPr>
        <w:spacing w:line="360" w:lineRule="auto"/>
        <w:rPr>
          <w:rtl/>
        </w:rPr>
      </w:pPr>
    </w:p>
    <w:p w:rsidR="00A02A8C" w:rsidRDefault="00A02A8C" w:rsidP="00E014C4">
      <w:pPr>
        <w:spacing w:line="360" w:lineRule="auto"/>
        <w:rPr>
          <w:rtl/>
        </w:rPr>
      </w:pPr>
    </w:p>
    <w:p w:rsidR="00A02A8C" w:rsidRDefault="00A02A8C" w:rsidP="00E014C4">
      <w:pPr>
        <w:spacing w:line="360" w:lineRule="auto"/>
        <w:rPr>
          <w:rtl/>
        </w:rPr>
      </w:pPr>
    </w:p>
    <w:p w:rsidR="00A02A8C" w:rsidRDefault="00A02A8C" w:rsidP="00E014C4">
      <w:pPr>
        <w:spacing w:line="360" w:lineRule="auto"/>
        <w:rPr>
          <w:rtl/>
        </w:rPr>
      </w:pPr>
    </w:p>
    <w:p w:rsidR="00A02A8C" w:rsidRDefault="00A02A8C" w:rsidP="00E014C4">
      <w:pPr>
        <w:spacing w:line="360" w:lineRule="auto"/>
        <w:rPr>
          <w:rtl/>
        </w:rPr>
      </w:pPr>
    </w:p>
    <w:p w:rsidR="00A02A8C" w:rsidRDefault="00A02A8C" w:rsidP="00E014C4">
      <w:pPr>
        <w:spacing w:line="360" w:lineRule="auto"/>
        <w:rPr>
          <w:rtl/>
        </w:rPr>
      </w:pPr>
    </w:p>
    <w:p w:rsidR="00A02A8C" w:rsidRDefault="00A02A8C" w:rsidP="00E014C4">
      <w:pPr>
        <w:spacing w:line="360" w:lineRule="auto"/>
        <w:rPr>
          <w:rtl/>
        </w:rPr>
      </w:pPr>
    </w:p>
    <w:p w:rsidR="00A02A8C" w:rsidRDefault="00A02A8C" w:rsidP="00E014C4">
      <w:pPr>
        <w:spacing w:line="360" w:lineRule="auto"/>
        <w:rPr>
          <w:rtl/>
        </w:rPr>
      </w:pPr>
    </w:p>
    <w:p w:rsidR="00A02A8C" w:rsidRDefault="00A02A8C" w:rsidP="00E014C4">
      <w:pPr>
        <w:spacing w:line="360" w:lineRule="auto"/>
        <w:rPr>
          <w:rtl/>
        </w:rPr>
      </w:pPr>
    </w:p>
    <w:p w:rsidR="00A02A8C" w:rsidRDefault="00A02A8C" w:rsidP="00E014C4">
      <w:pPr>
        <w:spacing w:line="360" w:lineRule="auto"/>
        <w:rPr>
          <w:rtl/>
        </w:rPr>
      </w:pPr>
    </w:p>
    <w:p w:rsidR="00A02A8C" w:rsidRDefault="00A02A8C" w:rsidP="00E014C4">
      <w:pPr>
        <w:spacing w:line="360" w:lineRule="auto"/>
        <w:rPr>
          <w:rtl/>
        </w:rPr>
      </w:pPr>
    </w:p>
    <w:p w:rsidR="00A02A8C" w:rsidRDefault="00A02A8C" w:rsidP="00E014C4">
      <w:pPr>
        <w:spacing w:line="360" w:lineRule="auto"/>
        <w:rPr>
          <w:rtl/>
        </w:rPr>
      </w:pPr>
    </w:p>
    <w:p w:rsidR="00A02A8C" w:rsidRDefault="00A02A8C" w:rsidP="00E014C4">
      <w:pPr>
        <w:spacing w:line="360" w:lineRule="auto"/>
        <w:rPr>
          <w:rtl/>
        </w:rPr>
      </w:pPr>
    </w:p>
    <w:p w:rsidR="00A02A8C" w:rsidRDefault="00A02A8C" w:rsidP="00E014C4">
      <w:pPr>
        <w:spacing w:line="360" w:lineRule="auto"/>
        <w:rPr>
          <w:rtl/>
        </w:rPr>
      </w:pPr>
    </w:p>
    <w:p w:rsidR="00E014C4" w:rsidRPr="00A02A8C" w:rsidRDefault="00E014C4" w:rsidP="00125E74">
      <w:pPr>
        <w:spacing w:line="360" w:lineRule="auto"/>
        <w:jc w:val="center"/>
        <w:rPr>
          <w:sz w:val="72"/>
          <w:szCs w:val="72"/>
          <w:rtl/>
        </w:rPr>
      </w:pPr>
      <w:r w:rsidRPr="00A02A8C">
        <w:rPr>
          <w:rFonts w:hint="cs"/>
          <w:b/>
          <w:bCs/>
          <w:color w:val="FF0000"/>
          <w:sz w:val="96"/>
          <w:szCs w:val="96"/>
          <w:rtl/>
        </w:rPr>
        <w:lastRenderedPageBreak/>
        <w:t>ניאו-קולוניאליזם</w:t>
      </w:r>
      <w:r w:rsidRPr="00A02A8C">
        <w:rPr>
          <w:rFonts w:hint="cs"/>
          <w:sz w:val="72"/>
          <w:szCs w:val="72"/>
          <w:rtl/>
        </w:rPr>
        <w:t>:</w:t>
      </w:r>
    </w:p>
    <w:p w:rsidR="00125E74" w:rsidRDefault="00E014C4" w:rsidP="00125E74">
      <w:pPr>
        <w:spacing w:line="360" w:lineRule="auto"/>
        <w:rPr>
          <w:sz w:val="26"/>
          <w:szCs w:val="26"/>
          <w:rtl/>
        </w:rPr>
      </w:pPr>
      <w:r w:rsidRPr="00125E74">
        <w:rPr>
          <w:rFonts w:hint="cs"/>
          <w:sz w:val="26"/>
          <w:szCs w:val="26"/>
          <w:rtl/>
        </w:rPr>
        <w:t xml:space="preserve">יש הטוענים שלמרות שאין יותר קולוניאליזם, כי המדינות שנשלטו בעבר קיבלו עצמאות </w:t>
      </w:r>
      <w:r w:rsidRPr="00125E74">
        <w:rPr>
          <w:sz w:val="26"/>
          <w:szCs w:val="26"/>
          <w:rtl/>
        </w:rPr>
        <w:t>–</w:t>
      </w:r>
      <w:r w:rsidRPr="00125E74">
        <w:rPr>
          <w:rFonts w:hint="cs"/>
          <w:sz w:val="26"/>
          <w:szCs w:val="26"/>
          <w:rtl/>
        </w:rPr>
        <w:t xml:space="preserve"> בפועל, </w:t>
      </w:r>
      <w:r w:rsidR="00125E74">
        <w:rPr>
          <w:rFonts w:hint="cs"/>
          <w:sz w:val="26"/>
          <w:szCs w:val="26"/>
          <w:rtl/>
        </w:rPr>
        <w:t xml:space="preserve">גם היום </w:t>
      </w:r>
      <w:r w:rsidRPr="00125E74">
        <w:rPr>
          <w:rFonts w:hint="cs"/>
          <w:b/>
          <w:bCs/>
          <w:sz w:val="26"/>
          <w:szCs w:val="26"/>
          <w:rtl/>
        </w:rPr>
        <w:t>מדינות המערב של "האדם הלבן"</w:t>
      </w:r>
      <w:r w:rsidRPr="00125E74">
        <w:rPr>
          <w:rFonts w:hint="cs"/>
          <w:sz w:val="26"/>
          <w:szCs w:val="26"/>
          <w:rtl/>
        </w:rPr>
        <w:t xml:space="preserve"> (ארה"ב, צרפת, גרמניה וכו') </w:t>
      </w:r>
      <w:r w:rsidRPr="00125E74">
        <w:rPr>
          <w:rFonts w:hint="cs"/>
          <w:b/>
          <w:bCs/>
          <w:sz w:val="26"/>
          <w:szCs w:val="26"/>
          <w:rtl/>
        </w:rPr>
        <w:t>ממשיכות לנצל את העמים</w:t>
      </w:r>
      <w:r w:rsidR="00125E74" w:rsidRPr="00125E74">
        <w:rPr>
          <w:rFonts w:hint="cs"/>
          <w:b/>
          <w:bCs/>
          <w:sz w:val="26"/>
          <w:szCs w:val="26"/>
          <w:rtl/>
        </w:rPr>
        <w:t xml:space="preserve"> שנשלטו בעבר</w:t>
      </w:r>
      <w:r w:rsidR="00125E74" w:rsidRPr="00125E74">
        <w:rPr>
          <w:rFonts w:hint="cs"/>
          <w:sz w:val="26"/>
          <w:szCs w:val="26"/>
          <w:rtl/>
        </w:rPr>
        <w:t>.</w:t>
      </w:r>
      <w:r w:rsidR="00125E74">
        <w:rPr>
          <w:rFonts w:hint="cs"/>
          <w:sz w:val="26"/>
          <w:szCs w:val="26"/>
          <w:rtl/>
        </w:rPr>
        <w:t xml:space="preserve"> </w:t>
      </w:r>
    </w:p>
    <w:p w:rsidR="00125E74" w:rsidRDefault="00125E74" w:rsidP="00125E74">
      <w:pPr>
        <w:spacing w:line="360" w:lineRule="auto"/>
        <w:rPr>
          <w:sz w:val="26"/>
          <w:szCs w:val="26"/>
          <w:rtl/>
        </w:rPr>
      </w:pPr>
      <w:r>
        <w:rPr>
          <w:rFonts w:hint="cs"/>
          <w:sz w:val="26"/>
          <w:szCs w:val="26"/>
          <w:rtl/>
        </w:rPr>
        <w:t>במילים אחרות, האדם הלבן ממשיך לנצל "ולדפוק" את האדם הלא הלבן, אבל זה נעשה באופן פחות גלוי ובוטה.</w:t>
      </w:r>
    </w:p>
    <w:p w:rsidR="00125E74" w:rsidRDefault="00125E74" w:rsidP="00125E74">
      <w:pPr>
        <w:spacing w:line="360" w:lineRule="auto"/>
        <w:rPr>
          <w:rtl/>
        </w:rPr>
      </w:pPr>
    </w:p>
    <w:p w:rsidR="00E014C4" w:rsidRPr="00A02A8C" w:rsidRDefault="00125E74" w:rsidP="00125E74">
      <w:pPr>
        <w:spacing w:line="360" w:lineRule="auto"/>
        <w:rPr>
          <w:sz w:val="28"/>
          <w:szCs w:val="28"/>
          <w:rtl/>
        </w:rPr>
      </w:pPr>
      <w:r w:rsidRPr="00A02A8C">
        <w:rPr>
          <w:rFonts w:hint="cs"/>
          <w:sz w:val="28"/>
          <w:szCs w:val="28"/>
          <w:rtl/>
        </w:rPr>
        <w:t xml:space="preserve">דוגמאות לניאו-קולוניאליזם:  </w:t>
      </w:r>
    </w:p>
    <w:p w:rsidR="00125E74" w:rsidRDefault="00125E74" w:rsidP="00125E74">
      <w:pPr>
        <w:pStyle w:val="a3"/>
        <w:numPr>
          <w:ilvl w:val="0"/>
          <w:numId w:val="2"/>
        </w:numPr>
        <w:spacing w:line="360" w:lineRule="auto"/>
        <w:rPr>
          <w:sz w:val="26"/>
          <w:szCs w:val="26"/>
        </w:rPr>
      </w:pPr>
      <w:r>
        <w:rPr>
          <w:rFonts w:hint="cs"/>
          <w:sz w:val="26"/>
          <w:szCs w:val="26"/>
          <w:rtl/>
        </w:rPr>
        <w:t>מדינות המערב מעבירות חלק מה</w:t>
      </w:r>
      <w:r w:rsidRPr="00125E74">
        <w:rPr>
          <w:rFonts w:hint="cs"/>
          <w:sz w:val="26"/>
          <w:szCs w:val="26"/>
          <w:u w:val="single"/>
          <w:rtl/>
        </w:rPr>
        <w:t>פסולת</w:t>
      </w:r>
      <w:r>
        <w:rPr>
          <w:rFonts w:hint="cs"/>
          <w:sz w:val="26"/>
          <w:szCs w:val="26"/>
          <w:rtl/>
        </w:rPr>
        <w:t xml:space="preserve"> שלהן למדינות העולם השלישי</w:t>
      </w:r>
    </w:p>
    <w:p w:rsidR="00125E74" w:rsidRDefault="00125E74" w:rsidP="00125E74">
      <w:pPr>
        <w:pStyle w:val="a3"/>
        <w:numPr>
          <w:ilvl w:val="0"/>
          <w:numId w:val="2"/>
        </w:numPr>
        <w:spacing w:line="360" w:lineRule="auto"/>
        <w:rPr>
          <w:sz w:val="26"/>
          <w:szCs w:val="26"/>
        </w:rPr>
      </w:pPr>
      <w:r>
        <w:rPr>
          <w:rFonts w:hint="cs"/>
          <w:sz w:val="26"/>
          <w:szCs w:val="26"/>
          <w:rtl/>
        </w:rPr>
        <w:t xml:space="preserve">באפריקה יש כמות עצומה של יהלומים. אבל רוב </w:t>
      </w:r>
      <w:r w:rsidRPr="00125E74">
        <w:rPr>
          <w:rFonts w:hint="cs"/>
          <w:sz w:val="26"/>
          <w:szCs w:val="26"/>
          <w:u w:val="single"/>
          <w:rtl/>
        </w:rPr>
        <w:t>מכרות היהלומים באפריקה</w:t>
      </w:r>
      <w:r>
        <w:rPr>
          <w:rFonts w:hint="cs"/>
          <w:sz w:val="26"/>
          <w:szCs w:val="26"/>
          <w:rtl/>
        </w:rPr>
        <w:t xml:space="preserve"> שייכים לאנשי עסקים לבנים מאירופה ומארה"ב. </w:t>
      </w:r>
    </w:p>
    <w:p w:rsidR="00A02A8C" w:rsidRPr="00125E74" w:rsidRDefault="00A02A8C" w:rsidP="00A02A8C">
      <w:pPr>
        <w:pStyle w:val="a3"/>
        <w:numPr>
          <w:ilvl w:val="0"/>
          <w:numId w:val="2"/>
        </w:numPr>
        <w:spacing w:line="360" w:lineRule="auto"/>
        <w:rPr>
          <w:sz w:val="26"/>
          <w:szCs w:val="26"/>
          <w:rtl/>
        </w:rPr>
      </w:pPr>
      <w:r>
        <w:rPr>
          <w:rFonts w:hint="cs"/>
          <w:sz w:val="26"/>
          <w:szCs w:val="26"/>
          <w:rtl/>
        </w:rPr>
        <w:t>ארה"ב מתערבת בענייני מדינות רבות, וזה כולל במלחמות. כך, למשל, בשנות ה-60 ארה"ב פלשה לווייטנ</w:t>
      </w:r>
      <w:r>
        <w:rPr>
          <w:rFonts w:hint="eastAsia"/>
          <w:sz w:val="26"/>
          <w:szCs w:val="26"/>
          <w:rtl/>
        </w:rPr>
        <w:t>אם</w:t>
      </w:r>
      <w:r>
        <w:rPr>
          <w:rFonts w:hint="cs"/>
          <w:sz w:val="26"/>
          <w:szCs w:val="26"/>
          <w:rtl/>
        </w:rPr>
        <w:t xml:space="preserve"> ונלחמה שם יותר מ-10 שנים.                                            מה אתם חושבים שחשב על כך מוחמד עלי, המתאגרף הידוע ? </w:t>
      </w:r>
    </w:p>
    <w:p w:rsidR="00E014C4" w:rsidRDefault="00E014C4" w:rsidP="00E014C4">
      <w:pPr>
        <w:spacing w:line="360" w:lineRule="auto"/>
        <w:rPr>
          <w:sz w:val="10"/>
          <w:szCs w:val="10"/>
          <w:rtl/>
        </w:rPr>
      </w:pPr>
    </w:p>
    <w:p w:rsidR="00125E74" w:rsidRDefault="00125E74" w:rsidP="00E014C4">
      <w:pPr>
        <w:spacing w:line="360" w:lineRule="auto"/>
        <w:rPr>
          <w:sz w:val="10"/>
          <w:szCs w:val="10"/>
          <w:rtl/>
        </w:rPr>
      </w:pPr>
    </w:p>
    <w:p w:rsidR="00125E74" w:rsidRDefault="00125E74" w:rsidP="00E014C4">
      <w:pPr>
        <w:spacing w:line="360" w:lineRule="auto"/>
        <w:rPr>
          <w:sz w:val="10"/>
          <w:szCs w:val="10"/>
          <w:rtl/>
        </w:rPr>
      </w:pPr>
    </w:p>
    <w:p w:rsidR="00125E74" w:rsidRDefault="00125E74" w:rsidP="00E014C4">
      <w:pPr>
        <w:spacing w:line="360" w:lineRule="auto"/>
        <w:rPr>
          <w:sz w:val="10"/>
          <w:szCs w:val="10"/>
          <w:rtl/>
        </w:rPr>
      </w:pPr>
    </w:p>
    <w:p w:rsidR="00125E74" w:rsidRDefault="00125E74" w:rsidP="00E014C4">
      <w:pPr>
        <w:spacing w:line="360" w:lineRule="auto"/>
        <w:rPr>
          <w:sz w:val="10"/>
          <w:szCs w:val="10"/>
          <w:rtl/>
        </w:rPr>
      </w:pPr>
    </w:p>
    <w:p w:rsidR="00125E74" w:rsidRDefault="00125E74" w:rsidP="00E014C4">
      <w:pPr>
        <w:spacing w:line="360" w:lineRule="auto"/>
        <w:rPr>
          <w:sz w:val="10"/>
          <w:szCs w:val="10"/>
          <w:rtl/>
        </w:rPr>
      </w:pPr>
    </w:p>
    <w:p w:rsidR="00125E74" w:rsidRDefault="00125E74" w:rsidP="00E014C4">
      <w:pPr>
        <w:spacing w:line="360" w:lineRule="auto"/>
        <w:rPr>
          <w:sz w:val="10"/>
          <w:szCs w:val="10"/>
          <w:rtl/>
        </w:rPr>
      </w:pPr>
    </w:p>
    <w:p w:rsidR="00125E74" w:rsidRDefault="00125E74" w:rsidP="00E014C4">
      <w:pPr>
        <w:spacing w:line="360" w:lineRule="auto"/>
        <w:rPr>
          <w:sz w:val="10"/>
          <w:szCs w:val="10"/>
          <w:rtl/>
        </w:rPr>
      </w:pPr>
    </w:p>
    <w:p w:rsidR="00125E74" w:rsidRDefault="00125E74" w:rsidP="00E014C4">
      <w:pPr>
        <w:spacing w:line="360" w:lineRule="auto"/>
        <w:rPr>
          <w:sz w:val="10"/>
          <w:szCs w:val="10"/>
          <w:rtl/>
        </w:rPr>
      </w:pPr>
    </w:p>
    <w:p w:rsidR="00125E74" w:rsidRDefault="00125E74" w:rsidP="00E014C4">
      <w:pPr>
        <w:spacing w:line="360" w:lineRule="auto"/>
        <w:rPr>
          <w:sz w:val="10"/>
          <w:szCs w:val="10"/>
          <w:rtl/>
        </w:rPr>
      </w:pPr>
    </w:p>
    <w:p w:rsidR="00125E74" w:rsidRDefault="00125E74" w:rsidP="00E014C4">
      <w:pPr>
        <w:spacing w:line="360" w:lineRule="auto"/>
        <w:rPr>
          <w:sz w:val="10"/>
          <w:szCs w:val="10"/>
          <w:rtl/>
        </w:rPr>
      </w:pPr>
    </w:p>
    <w:p w:rsidR="00125E74" w:rsidRDefault="00125E74" w:rsidP="00E014C4">
      <w:pPr>
        <w:spacing w:line="360" w:lineRule="auto"/>
        <w:rPr>
          <w:sz w:val="10"/>
          <w:szCs w:val="10"/>
          <w:rtl/>
        </w:rPr>
      </w:pPr>
    </w:p>
    <w:p w:rsidR="00125E74" w:rsidRDefault="00125E74" w:rsidP="00E014C4">
      <w:pPr>
        <w:spacing w:line="360" w:lineRule="auto"/>
        <w:rPr>
          <w:sz w:val="10"/>
          <w:szCs w:val="10"/>
          <w:rtl/>
        </w:rPr>
      </w:pPr>
    </w:p>
    <w:p w:rsidR="00125E74" w:rsidRDefault="00125E74" w:rsidP="00E014C4">
      <w:pPr>
        <w:spacing w:line="360" w:lineRule="auto"/>
        <w:rPr>
          <w:sz w:val="10"/>
          <w:szCs w:val="10"/>
          <w:rtl/>
        </w:rPr>
      </w:pPr>
    </w:p>
    <w:p w:rsidR="00125E74" w:rsidRDefault="00125E74" w:rsidP="00E014C4">
      <w:pPr>
        <w:spacing w:line="360" w:lineRule="auto"/>
        <w:rPr>
          <w:sz w:val="10"/>
          <w:szCs w:val="10"/>
          <w:rtl/>
        </w:rPr>
      </w:pPr>
    </w:p>
    <w:p w:rsidR="00125E74" w:rsidRDefault="00125E74" w:rsidP="00E014C4">
      <w:pPr>
        <w:spacing w:line="360" w:lineRule="auto"/>
        <w:rPr>
          <w:sz w:val="10"/>
          <w:szCs w:val="10"/>
          <w:rtl/>
        </w:rPr>
      </w:pPr>
    </w:p>
    <w:p w:rsidR="00125E74" w:rsidRDefault="00125E74" w:rsidP="00E014C4">
      <w:pPr>
        <w:spacing w:line="360" w:lineRule="auto"/>
        <w:rPr>
          <w:sz w:val="10"/>
          <w:szCs w:val="10"/>
          <w:rtl/>
        </w:rPr>
      </w:pPr>
    </w:p>
    <w:p w:rsidR="00125E74" w:rsidRDefault="00125E74" w:rsidP="00E014C4">
      <w:pPr>
        <w:spacing w:line="360" w:lineRule="auto"/>
        <w:rPr>
          <w:sz w:val="10"/>
          <w:szCs w:val="10"/>
          <w:rtl/>
        </w:rPr>
      </w:pPr>
    </w:p>
    <w:p w:rsidR="00125E74" w:rsidRDefault="00125E74" w:rsidP="00E014C4">
      <w:pPr>
        <w:spacing w:line="360" w:lineRule="auto"/>
        <w:rPr>
          <w:sz w:val="10"/>
          <w:szCs w:val="10"/>
          <w:rtl/>
        </w:rPr>
      </w:pPr>
    </w:p>
    <w:p w:rsidR="00125E74" w:rsidRDefault="00125E74" w:rsidP="00E014C4">
      <w:pPr>
        <w:spacing w:line="360" w:lineRule="auto"/>
        <w:rPr>
          <w:sz w:val="10"/>
          <w:szCs w:val="10"/>
          <w:rtl/>
        </w:rPr>
      </w:pPr>
    </w:p>
    <w:p w:rsidR="00125E74" w:rsidRDefault="00125E74" w:rsidP="00E014C4">
      <w:pPr>
        <w:spacing w:line="360" w:lineRule="auto"/>
        <w:rPr>
          <w:sz w:val="10"/>
          <w:szCs w:val="10"/>
          <w:rtl/>
        </w:rPr>
      </w:pPr>
    </w:p>
    <w:p w:rsidR="00125E74" w:rsidRDefault="00125E74" w:rsidP="00E014C4">
      <w:pPr>
        <w:spacing w:line="360" w:lineRule="auto"/>
        <w:rPr>
          <w:sz w:val="10"/>
          <w:szCs w:val="10"/>
          <w:rtl/>
        </w:rPr>
      </w:pPr>
    </w:p>
    <w:p w:rsidR="00125E74" w:rsidRDefault="00125E74" w:rsidP="00E014C4">
      <w:pPr>
        <w:spacing w:line="360" w:lineRule="auto"/>
        <w:rPr>
          <w:sz w:val="10"/>
          <w:szCs w:val="10"/>
          <w:rtl/>
        </w:rPr>
      </w:pPr>
    </w:p>
    <w:p w:rsidR="00125E74" w:rsidRDefault="00125E74" w:rsidP="00E014C4">
      <w:pPr>
        <w:spacing w:line="360" w:lineRule="auto"/>
        <w:rPr>
          <w:sz w:val="10"/>
          <w:szCs w:val="10"/>
          <w:rtl/>
        </w:rPr>
      </w:pPr>
    </w:p>
    <w:p w:rsidR="00125E74" w:rsidRDefault="00125E74" w:rsidP="00E014C4">
      <w:pPr>
        <w:spacing w:line="360" w:lineRule="auto"/>
        <w:rPr>
          <w:sz w:val="10"/>
          <w:szCs w:val="10"/>
          <w:rtl/>
        </w:rPr>
      </w:pPr>
    </w:p>
    <w:p w:rsidR="00125E74" w:rsidRDefault="00125E74" w:rsidP="00E014C4">
      <w:pPr>
        <w:spacing w:line="360" w:lineRule="auto"/>
        <w:rPr>
          <w:sz w:val="10"/>
          <w:szCs w:val="10"/>
          <w:rtl/>
        </w:rPr>
      </w:pPr>
    </w:p>
    <w:p w:rsidR="00125E74" w:rsidRDefault="00125E74" w:rsidP="00E014C4">
      <w:pPr>
        <w:spacing w:line="360" w:lineRule="auto"/>
        <w:rPr>
          <w:sz w:val="10"/>
          <w:szCs w:val="10"/>
          <w:rtl/>
        </w:rPr>
      </w:pPr>
    </w:p>
    <w:p w:rsidR="00125E74" w:rsidRDefault="00125E74" w:rsidP="00E014C4">
      <w:pPr>
        <w:spacing w:line="360" w:lineRule="auto"/>
        <w:rPr>
          <w:sz w:val="10"/>
          <w:szCs w:val="10"/>
          <w:rtl/>
        </w:rPr>
      </w:pPr>
    </w:p>
    <w:p w:rsidR="00125E74" w:rsidRDefault="00125E74" w:rsidP="00E014C4">
      <w:pPr>
        <w:spacing w:line="360" w:lineRule="auto"/>
        <w:rPr>
          <w:sz w:val="10"/>
          <w:szCs w:val="10"/>
          <w:rtl/>
        </w:rPr>
      </w:pPr>
    </w:p>
    <w:p w:rsidR="00125E74" w:rsidRDefault="00125E74" w:rsidP="00E014C4">
      <w:pPr>
        <w:spacing w:line="360" w:lineRule="auto"/>
        <w:rPr>
          <w:sz w:val="10"/>
          <w:szCs w:val="10"/>
          <w:rtl/>
        </w:rPr>
      </w:pPr>
    </w:p>
    <w:p w:rsidR="00125E74" w:rsidRDefault="00125E74" w:rsidP="00E014C4">
      <w:pPr>
        <w:spacing w:line="360" w:lineRule="auto"/>
        <w:rPr>
          <w:sz w:val="10"/>
          <w:szCs w:val="10"/>
          <w:rtl/>
        </w:rPr>
      </w:pPr>
    </w:p>
    <w:p w:rsidR="00125E74" w:rsidRDefault="00125E74" w:rsidP="00E014C4">
      <w:pPr>
        <w:spacing w:line="360" w:lineRule="auto"/>
        <w:rPr>
          <w:sz w:val="10"/>
          <w:szCs w:val="10"/>
          <w:rtl/>
        </w:rPr>
      </w:pPr>
    </w:p>
    <w:p w:rsidR="00125E74" w:rsidRDefault="00125E74" w:rsidP="00E014C4">
      <w:pPr>
        <w:spacing w:line="360" w:lineRule="auto"/>
        <w:rPr>
          <w:sz w:val="10"/>
          <w:szCs w:val="10"/>
          <w:rtl/>
        </w:rPr>
      </w:pPr>
    </w:p>
    <w:p w:rsidR="00125E74" w:rsidRDefault="00125E74" w:rsidP="00E014C4">
      <w:pPr>
        <w:spacing w:line="360" w:lineRule="auto"/>
        <w:rPr>
          <w:sz w:val="10"/>
          <w:szCs w:val="10"/>
          <w:rtl/>
        </w:rPr>
      </w:pPr>
    </w:p>
    <w:p w:rsidR="00125E74" w:rsidRDefault="00125E74" w:rsidP="00E014C4">
      <w:pPr>
        <w:spacing w:line="360" w:lineRule="auto"/>
        <w:rPr>
          <w:sz w:val="10"/>
          <w:szCs w:val="10"/>
          <w:rtl/>
        </w:rPr>
      </w:pPr>
    </w:p>
    <w:p w:rsidR="00125E74" w:rsidRDefault="00125E74" w:rsidP="00E014C4">
      <w:pPr>
        <w:spacing w:line="360" w:lineRule="auto"/>
        <w:rPr>
          <w:sz w:val="10"/>
          <w:szCs w:val="10"/>
          <w:rtl/>
        </w:rPr>
      </w:pPr>
    </w:p>
    <w:p w:rsidR="00125E74" w:rsidRDefault="00125E74" w:rsidP="00E014C4">
      <w:pPr>
        <w:spacing w:line="360" w:lineRule="auto"/>
        <w:rPr>
          <w:sz w:val="10"/>
          <w:szCs w:val="10"/>
          <w:rtl/>
        </w:rPr>
      </w:pPr>
    </w:p>
    <w:p w:rsidR="00125E74" w:rsidRDefault="00125E74" w:rsidP="00E014C4">
      <w:pPr>
        <w:spacing w:line="360" w:lineRule="auto"/>
        <w:rPr>
          <w:sz w:val="10"/>
          <w:szCs w:val="10"/>
          <w:rtl/>
        </w:rPr>
      </w:pPr>
    </w:p>
    <w:p w:rsidR="00125E74" w:rsidRDefault="00125E74" w:rsidP="00E014C4">
      <w:pPr>
        <w:spacing w:line="360" w:lineRule="auto"/>
        <w:rPr>
          <w:sz w:val="10"/>
          <w:szCs w:val="10"/>
          <w:rtl/>
        </w:rPr>
      </w:pPr>
    </w:p>
    <w:p w:rsidR="00125E74" w:rsidRDefault="00125E74" w:rsidP="00E014C4">
      <w:pPr>
        <w:spacing w:line="360" w:lineRule="auto"/>
        <w:rPr>
          <w:sz w:val="10"/>
          <w:szCs w:val="10"/>
          <w:rtl/>
        </w:rPr>
      </w:pPr>
    </w:p>
    <w:p w:rsidR="00E825B6" w:rsidRPr="00125E74" w:rsidRDefault="00E014C4" w:rsidP="007D765A">
      <w:pPr>
        <w:spacing w:line="360" w:lineRule="auto"/>
        <w:jc w:val="center"/>
        <w:rPr>
          <w:b/>
          <w:bCs/>
          <w:sz w:val="28"/>
          <w:szCs w:val="28"/>
          <w:rtl/>
        </w:rPr>
      </w:pPr>
      <w:r w:rsidRPr="00125E74">
        <w:rPr>
          <w:b/>
          <w:bCs/>
          <w:noProof/>
          <w:sz w:val="22"/>
          <w:szCs w:val="22"/>
          <w:rtl/>
        </w:rPr>
        <mc:AlternateContent>
          <mc:Choice Requires="wps">
            <w:drawing>
              <wp:anchor distT="0" distB="0" distL="114300" distR="114300" simplePos="0" relativeHeight="251676672" behindDoc="0" locked="0" layoutInCell="1" allowOverlap="1" wp14:anchorId="5AD66D81" wp14:editId="6F33C899">
                <wp:simplePos x="0" y="0"/>
                <wp:positionH relativeFrom="margin">
                  <wp:posOffset>-47625</wp:posOffset>
                </wp:positionH>
                <wp:positionV relativeFrom="paragraph">
                  <wp:posOffset>314325</wp:posOffset>
                </wp:positionV>
                <wp:extent cx="5953125" cy="6858000"/>
                <wp:effectExtent l="0" t="0" r="28575" b="19050"/>
                <wp:wrapNone/>
                <wp:docPr id="28" name="תיבת טקסט 28"/>
                <wp:cNvGraphicFramePr/>
                <a:graphic xmlns:a="http://schemas.openxmlformats.org/drawingml/2006/main">
                  <a:graphicData uri="http://schemas.microsoft.com/office/word/2010/wordprocessingShape">
                    <wps:wsp>
                      <wps:cNvSpPr txBox="1"/>
                      <wps:spPr>
                        <a:xfrm>
                          <a:off x="0" y="0"/>
                          <a:ext cx="5953125" cy="6858000"/>
                        </a:xfrm>
                        <a:prstGeom prst="rect">
                          <a:avLst/>
                        </a:prstGeom>
                        <a:solidFill>
                          <a:schemeClr val="lt1"/>
                        </a:solidFill>
                        <a:ln w="6350">
                          <a:solidFill>
                            <a:prstClr val="black"/>
                          </a:solidFill>
                        </a:ln>
                      </wps:spPr>
                      <wps:txbx>
                        <w:txbxContent>
                          <w:p w:rsidR="00E014C4" w:rsidRDefault="00E014C4">
                            <w:r>
                              <w:rPr>
                                <w:noProof/>
                              </w:rPr>
                              <w:drawing>
                                <wp:inline distT="0" distB="0" distL="0" distR="0" wp14:anchorId="597461F8" wp14:editId="60DF52C4">
                                  <wp:extent cx="5829147" cy="6670959"/>
                                  <wp:effectExtent l="0" t="0" r="635" b="0"/>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7237" cy="67031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66D81" id="תיבת טקסט 28" o:spid="_x0000_s1039" type="#_x0000_t202" style="position:absolute;left:0;text-align:left;margin-left:-3.75pt;margin-top:24.75pt;width:468.75pt;height:540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" fillcolor="white [3201]" strokeweight=".5pt">
                <v:textbox>
                  <w:txbxContent>
                    <w:p w:rsidR="00E014C4" w:rsidRDefault="00E014C4">
                      <w:r>
                        <w:rPr>
                          <w:noProof/>
                        </w:rPr>
                        <w:drawing>
                          <wp:inline distT="0" distB="0" distL="0" distR="0" wp14:anchorId="597461F8" wp14:editId="60DF52C4">
                            <wp:extent cx="5829147" cy="6670959"/>
                            <wp:effectExtent l="0" t="0" r="635" b="0"/>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7237" cy="6703106"/>
                                    </a:xfrm>
                                    <a:prstGeom prst="rect">
                                      <a:avLst/>
                                    </a:prstGeom>
                                    <a:noFill/>
                                    <a:ln>
                                      <a:noFill/>
                                    </a:ln>
                                  </pic:spPr>
                                </pic:pic>
                              </a:graphicData>
                            </a:graphic>
                          </wp:inline>
                        </w:drawing>
                      </w:r>
                    </w:p>
                  </w:txbxContent>
                </v:textbox>
                <w10:wrap anchorx="margin"/>
              </v:shape>
            </w:pict>
          </mc:Fallback>
        </mc:AlternateContent>
      </w:r>
      <w:r w:rsidR="007D765A" w:rsidRPr="00125E74">
        <w:rPr>
          <w:rFonts w:hint="cs"/>
          <w:b/>
          <w:bCs/>
          <w:rtl/>
        </w:rPr>
        <w:t>דוגמא לשאלת בגרות שהייתה על קולוניאליזם</w:t>
      </w:r>
    </w:p>
    <w:p w:rsidR="00E825B6" w:rsidRPr="00F82982" w:rsidRDefault="00E825B6" w:rsidP="00E825B6">
      <w:pPr>
        <w:spacing w:line="360" w:lineRule="auto"/>
        <w:rPr>
          <w:rtl/>
        </w:rPr>
      </w:pPr>
    </w:p>
    <w:p w:rsidR="00E825B6" w:rsidRPr="00F82982" w:rsidRDefault="00E825B6" w:rsidP="00E825B6">
      <w:pPr>
        <w:spacing w:line="360" w:lineRule="auto"/>
        <w:rPr>
          <w:rtl/>
        </w:rPr>
      </w:pPr>
    </w:p>
    <w:p w:rsidR="00E825B6" w:rsidRPr="00F82982" w:rsidRDefault="00E825B6" w:rsidP="00E825B6">
      <w:pPr>
        <w:spacing w:line="360" w:lineRule="auto"/>
        <w:rPr>
          <w:rtl/>
        </w:rPr>
      </w:pPr>
    </w:p>
    <w:p w:rsidR="00E825B6" w:rsidRPr="00F82982" w:rsidRDefault="00E825B6" w:rsidP="00E825B6">
      <w:pPr>
        <w:spacing w:line="360" w:lineRule="auto"/>
        <w:rPr>
          <w:rtl/>
        </w:rPr>
      </w:pPr>
    </w:p>
    <w:p w:rsidR="00E825B6" w:rsidRPr="00F82982" w:rsidRDefault="00E825B6" w:rsidP="00E825B6">
      <w:pPr>
        <w:spacing w:line="360" w:lineRule="auto"/>
        <w:rPr>
          <w:rtl/>
        </w:rPr>
      </w:pPr>
    </w:p>
    <w:p w:rsidR="00E825B6" w:rsidRPr="00F82982" w:rsidRDefault="00E825B6" w:rsidP="00E825B6">
      <w:pPr>
        <w:spacing w:line="360" w:lineRule="auto"/>
        <w:rPr>
          <w:rtl/>
        </w:rPr>
      </w:pPr>
    </w:p>
    <w:p w:rsidR="00E825B6" w:rsidRPr="00F82982" w:rsidRDefault="00E825B6" w:rsidP="00E825B6">
      <w:pPr>
        <w:spacing w:line="360" w:lineRule="auto"/>
        <w:rPr>
          <w:rtl/>
        </w:rPr>
      </w:pPr>
    </w:p>
    <w:p w:rsidR="00E825B6" w:rsidRPr="00F82982" w:rsidRDefault="00E825B6" w:rsidP="00E825B6">
      <w:pPr>
        <w:spacing w:line="360" w:lineRule="auto"/>
        <w:rPr>
          <w:rtl/>
        </w:rPr>
      </w:pPr>
    </w:p>
    <w:p w:rsidR="00E825B6" w:rsidRPr="00F82982" w:rsidRDefault="00E825B6" w:rsidP="00E825B6">
      <w:pPr>
        <w:spacing w:line="360" w:lineRule="auto"/>
        <w:rPr>
          <w:rtl/>
        </w:rPr>
      </w:pPr>
    </w:p>
    <w:p w:rsidR="00E825B6" w:rsidRPr="00F82982" w:rsidRDefault="00E825B6" w:rsidP="00E825B6">
      <w:pPr>
        <w:spacing w:line="360" w:lineRule="auto"/>
        <w:rPr>
          <w:rtl/>
        </w:rPr>
      </w:pPr>
    </w:p>
    <w:p w:rsidR="00E825B6" w:rsidRPr="00F82982" w:rsidRDefault="00E825B6" w:rsidP="00E825B6">
      <w:pPr>
        <w:spacing w:line="360" w:lineRule="auto"/>
        <w:rPr>
          <w:rtl/>
        </w:rPr>
      </w:pPr>
    </w:p>
    <w:p w:rsidR="00E825B6" w:rsidRPr="00F82982" w:rsidRDefault="00E825B6" w:rsidP="00E825B6">
      <w:pPr>
        <w:spacing w:line="360" w:lineRule="auto"/>
        <w:rPr>
          <w:rtl/>
        </w:rPr>
      </w:pPr>
    </w:p>
    <w:p w:rsidR="00E825B6" w:rsidRPr="00F82982" w:rsidRDefault="00E825B6" w:rsidP="00E825B6">
      <w:pPr>
        <w:spacing w:line="360" w:lineRule="auto"/>
        <w:rPr>
          <w:rtl/>
        </w:rPr>
      </w:pPr>
    </w:p>
    <w:p w:rsidR="00E825B6" w:rsidRPr="00F82982" w:rsidRDefault="00E825B6" w:rsidP="00E825B6">
      <w:pPr>
        <w:spacing w:line="360" w:lineRule="auto"/>
        <w:rPr>
          <w:rtl/>
        </w:rPr>
      </w:pPr>
    </w:p>
    <w:p w:rsidR="00E825B6" w:rsidRPr="00F82982" w:rsidRDefault="00E825B6" w:rsidP="00E825B6">
      <w:pPr>
        <w:spacing w:line="360" w:lineRule="auto"/>
        <w:rPr>
          <w:rtl/>
        </w:rPr>
      </w:pPr>
    </w:p>
    <w:p w:rsidR="00E825B6" w:rsidRPr="00F82982" w:rsidRDefault="00E825B6" w:rsidP="00E825B6">
      <w:pPr>
        <w:spacing w:line="360" w:lineRule="auto"/>
        <w:rPr>
          <w:rtl/>
        </w:rPr>
      </w:pPr>
    </w:p>
    <w:p w:rsidR="00E825B6" w:rsidRPr="00F82982" w:rsidRDefault="00E825B6" w:rsidP="00E825B6">
      <w:pPr>
        <w:spacing w:line="360" w:lineRule="auto"/>
        <w:rPr>
          <w:rtl/>
        </w:rPr>
      </w:pPr>
    </w:p>
    <w:p w:rsidR="00365B71" w:rsidRPr="00F82982" w:rsidRDefault="00365B71">
      <w:pPr>
        <w:rPr>
          <w:sz w:val="28"/>
          <w:szCs w:val="28"/>
        </w:rPr>
      </w:pPr>
      <w:bookmarkStart w:id="0" w:name="_GoBack"/>
      <w:bookmarkEnd w:id="0"/>
    </w:p>
    <w:sectPr w:rsidR="00365B71" w:rsidRPr="00F82982" w:rsidSect="008005A2">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415DD9"/>
    <w:multiLevelType w:val="hybridMultilevel"/>
    <w:tmpl w:val="E96EC6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59211C4"/>
    <w:multiLevelType w:val="hybridMultilevel"/>
    <w:tmpl w:val="4440C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560E0E"/>
    <w:multiLevelType w:val="hybridMultilevel"/>
    <w:tmpl w:val="32BE0F80"/>
    <w:lvl w:ilvl="0" w:tplc="FFDC4FF8">
      <w:start w:val="1"/>
      <w:numFmt w:val="hebrew1"/>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EDE591D"/>
    <w:multiLevelType w:val="hybridMultilevel"/>
    <w:tmpl w:val="34B8F012"/>
    <w:lvl w:ilvl="0" w:tplc="9E3C155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5C2"/>
    <w:rsid w:val="00063287"/>
    <w:rsid w:val="00087D6F"/>
    <w:rsid w:val="000D591C"/>
    <w:rsid w:val="00125E74"/>
    <w:rsid w:val="002C705B"/>
    <w:rsid w:val="003377A6"/>
    <w:rsid w:val="00352123"/>
    <w:rsid w:val="00365B71"/>
    <w:rsid w:val="004112CF"/>
    <w:rsid w:val="00423A67"/>
    <w:rsid w:val="004D2D25"/>
    <w:rsid w:val="004D724A"/>
    <w:rsid w:val="005B5C90"/>
    <w:rsid w:val="005D49FB"/>
    <w:rsid w:val="005F6CEF"/>
    <w:rsid w:val="00633339"/>
    <w:rsid w:val="006D3B30"/>
    <w:rsid w:val="00744CA6"/>
    <w:rsid w:val="007817F0"/>
    <w:rsid w:val="0079459A"/>
    <w:rsid w:val="007B459B"/>
    <w:rsid w:val="007D765A"/>
    <w:rsid w:val="008005A2"/>
    <w:rsid w:val="00850968"/>
    <w:rsid w:val="008F0BAC"/>
    <w:rsid w:val="008F683D"/>
    <w:rsid w:val="00A02A8C"/>
    <w:rsid w:val="00A11C64"/>
    <w:rsid w:val="00AF5AD3"/>
    <w:rsid w:val="00B177ED"/>
    <w:rsid w:val="00B4362B"/>
    <w:rsid w:val="00B50A5A"/>
    <w:rsid w:val="00B80F72"/>
    <w:rsid w:val="00B855C2"/>
    <w:rsid w:val="00B966F6"/>
    <w:rsid w:val="00C5491D"/>
    <w:rsid w:val="00CA3A84"/>
    <w:rsid w:val="00DA5D45"/>
    <w:rsid w:val="00E014C4"/>
    <w:rsid w:val="00E825B6"/>
    <w:rsid w:val="00ED2EAC"/>
    <w:rsid w:val="00F8298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7DBB4"/>
  <w15:chartTrackingRefBased/>
  <w15:docId w15:val="{31E6FE0F-DEF3-4491-83A0-6C896285F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25B6"/>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77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41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0.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wmf"/><Relationship Id="rId7" Type="http://schemas.openxmlformats.org/officeDocument/2006/relationships/image" Target="media/image20.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0.png"/><Relationship Id="rId24" Type="http://schemas.openxmlformats.org/officeDocument/2006/relationships/image" Target="media/image13.png"/><Relationship Id="rId5" Type="http://schemas.openxmlformats.org/officeDocument/2006/relationships/image" Target="media/image1.wmf"/><Relationship Id="rId15" Type="http://schemas.openxmlformats.org/officeDocument/2006/relationships/image" Target="media/image60.png"/><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0.png"/><Relationship Id="rId14" Type="http://schemas.openxmlformats.org/officeDocument/2006/relationships/image" Target="media/image6.png"/><Relationship Id="rId22" Type="http://schemas.openxmlformats.org/officeDocument/2006/relationships/image" Target="media/image12.w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442</TotalTime>
  <Pages>10</Pages>
  <Words>1674</Words>
  <Characters>8371</Characters>
  <Application>Microsoft Office Word</Application>
  <DocSecurity>0</DocSecurity>
  <Lines>69</Lines>
  <Paragraphs>20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10025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‏‏משתמש Windows</dc:creator>
  <cp:keywords/>
  <dc:description/>
  <cp:lastModifiedBy>‏‏משתמש Windows</cp:lastModifiedBy>
  <cp:revision>29</cp:revision>
  <dcterms:created xsi:type="dcterms:W3CDTF">2020-05-23T16:17:00Z</dcterms:created>
  <dcterms:modified xsi:type="dcterms:W3CDTF">2020-07-14T20:45:00Z</dcterms:modified>
</cp:coreProperties>
</file>