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09" w:rsidRDefault="00AF7A67" w:rsidP="00EE7D09">
      <w:pPr>
        <w:spacing w:line="360" w:lineRule="auto"/>
        <w:jc w:val="center"/>
        <w:rPr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סיכום</w:t>
      </w:r>
    </w:p>
    <w:p w:rsidR="00AD575F" w:rsidRPr="00AF7A67" w:rsidRDefault="00EE7D09" w:rsidP="00AF7A67">
      <w:pPr>
        <w:spacing w:line="360" w:lineRule="auto"/>
        <w:rPr>
          <w:sz w:val="28"/>
          <w:szCs w:val="28"/>
          <w:rtl/>
        </w:rPr>
      </w:pPr>
      <w:r w:rsidRPr="00AF7A67">
        <w:rPr>
          <w:b/>
          <w:bCs/>
          <w:sz w:val="28"/>
          <w:szCs w:val="28"/>
          <w:highlight w:val="yellow"/>
          <w:u w:val="dotted"/>
          <w:rtl/>
        </w:rPr>
        <w:t>מדינות מפותחות</w:t>
      </w:r>
      <w:r w:rsidR="00AF7A67">
        <w:rPr>
          <w:rFonts w:hint="cs"/>
          <w:sz w:val="28"/>
          <w:szCs w:val="28"/>
          <w:rtl/>
        </w:rPr>
        <w:t xml:space="preserve">: </w:t>
      </w:r>
      <w:r w:rsidR="00AD575F">
        <w:rPr>
          <w:rFonts w:hint="cs"/>
          <w:sz w:val="26"/>
          <w:szCs w:val="26"/>
          <w:rtl/>
        </w:rPr>
        <w:t>מדינות ע</w:t>
      </w:r>
      <w:r w:rsidR="00AD575F" w:rsidRPr="00AD575F">
        <w:rPr>
          <w:rFonts w:hint="cs"/>
          <w:sz w:val="26"/>
          <w:szCs w:val="26"/>
          <w:rtl/>
        </w:rPr>
        <w:t xml:space="preserve">שירות </w:t>
      </w:r>
      <w:r w:rsidR="00220FB0">
        <w:rPr>
          <w:rFonts w:hint="cs"/>
          <w:sz w:val="26"/>
          <w:szCs w:val="26"/>
          <w:rtl/>
        </w:rPr>
        <w:t>בעלות</w:t>
      </w:r>
      <w:r w:rsidR="00AD575F" w:rsidRPr="00AD575F">
        <w:rPr>
          <w:rFonts w:hint="cs"/>
          <w:sz w:val="26"/>
          <w:szCs w:val="26"/>
          <w:rtl/>
        </w:rPr>
        <w:t xml:space="preserve"> רמת חיים גבוהה. מדינות אלה מכונות </w:t>
      </w:r>
      <w:r w:rsidR="00544BE0">
        <w:rPr>
          <w:rFonts w:hint="cs"/>
          <w:sz w:val="26"/>
          <w:szCs w:val="26"/>
          <w:rtl/>
        </w:rPr>
        <w:t xml:space="preserve">גם </w:t>
      </w:r>
      <w:r w:rsidR="00AD575F" w:rsidRPr="00AD575F">
        <w:rPr>
          <w:rFonts w:hint="cs"/>
          <w:sz w:val="26"/>
          <w:szCs w:val="26"/>
          <w:rtl/>
        </w:rPr>
        <w:t>ה"</w:t>
      </w:r>
      <w:r w:rsidR="00AD575F" w:rsidRPr="00AD575F">
        <w:rPr>
          <w:rFonts w:hint="cs"/>
          <w:sz w:val="26"/>
          <w:szCs w:val="26"/>
          <w:u w:val="single"/>
          <w:rtl/>
        </w:rPr>
        <w:t>מערב</w:t>
      </w:r>
      <w:r w:rsidR="00AF7A67">
        <w:rPr>
          <w:rFonts w:hint="cs"/>
          <w:sz w:val="26"/>
          <w:szCs w:val="26"/>
          <w:rtl/>
        </w:rPr>
        <w:t>". הן נמצאות</w:t>
      </w:r>
      <w:r w:rsidR="00AD575F" w:rsidRPr="00AD575F">
        <w:rPr>
          <w:rFonts w:hint="cs"/>
          <w:sz w:val="26"/>
          <w:szCs w:val="26"/>
          <w:rtl/>
        </w:rPr>
        <w:t xml:space="preserve"> במ</w:t>
      </w:r>
      <w:r w:rsidR="00AD575F" w:rsidRPr="00AD575F">
        <w:rPr>
          <w:sz w:val="26"/>
          <w:szCs w:val="26"/>
          <w:rtl/>
        </w:rPr>
        <w:t>ערב אירופה</w:t>
      </w:r>
      <w:r w:rsidR="00AD575F" w:rsidRPr="00AD575F">
        <w:rPr>
          <w:rFonts w:hint="cs"/>
          <w:sz w:val="26"/>
          <w:szCs w:val="26"/>
          <w:rtl/>
        </w:rPr>
        <w:t xml:space="preserve"> (גרמניה, צרפת, בריטניה, הו</w:t>
      </w:r>
      <w:r w:rsidR="00AF7A67">
        <w:rPr>
          <w:rFonts w:hint="cs"/>
          <w:sz w:val="26"/>
          <w:szCs w:val="26"/>
          <w:rtl/>
        </w:rPr>
        <w:t>לנד, בלגיה, שבדיה</w:t>
      </w:r>
      <w:r w:rsidR="00AD575F" w:rsidRPr="00AD575F">
        <w:rPr>
          <w:rFonts w:hint="cs"/>
          <w:sz w:val="26"/>
          <w:szCs w:val="26"/>
          <w:rtl/>
        </w:rPr>
        <w:t xml:space="preserve"> וכו')</w:t>
      </w:r>
      <w:r w:rsidR="00AD575F" w:rsidRPr="00AD575F">
        <w:rPr>
          <w:sz w:val="26"/>
          <w:szCs w:val="26"/>
          <w:rtl/>
        </w:rPr>
        <w:t xml:space="preserve">, </w:t>
      </w:r>
      <w:r w:rsidR="00544BE0">
        <w:rPr>
          <w:rFonts w:hint="cs"/>
          <w:sz w:val="26"/>
          <w:szCs w:val="26"/>
          <w:rtl/>
        </w:rPr>
        <w:t xml:space="preserve"> </w:t>
      </w:r>
      <w:r w:rsidR="00AD575F" w:rsidRPr="00AD575F">
        <w:rPr>
          <w:rFonts w:hint="cs"/>
          <w:sz w:val="26"/>
          <w:szCs w:val="26"/>
          <w:rtl/>
        </w:rPr>
        <w:t>ב</w:t>
      </w:r>
      <w:r w:rsidR="00AD575F" w:rsidRPr="00AD575F">
        <w:rPr>
          <w:sz w:val="26"/>
          <w:szCs w:val="26"/>
          <w:rtl/>
        </w:rPr>
        <w:t>צפון אמריקה (ארה"ב וקנדה)</w:t>
      </w:r>
      <w:r w:rsidR="00AD575F" w:rsidRPr="00AD575F">
        <w:rPr>
          <w:rFonts w:hint="cs"/>
          <w:sz w:val="26"/>
          <w:szCs w:val="26"/>
          <w:rtl/>
        </w:rPr>
        <w:t>,</w:t>
      </w:r>
      <w:r w:rsidR="00544BE0">
        <w:rPr>
          <w:rFonts w:hint="cs"/>
          <w:sz w:val="26"/>
          <w:szCs w:val="26"/>
          <w:rtl/>
        </w:rPr>
        <w:t xml:space="preserve">  </w:t>
      </w:r>
      <w:r w:rsidR="00AD575F" w:rsidRPr="00AD575F">
        <w:rPr>
          <w:rFonts w:hint="cs"/>
          <w:sz w:val="26"/>
          <w:szCs w:val="26"/>
          <w:rtl/>
        </w:rPr>
        <w:t xml:space="preserve"> </w:t>
      </w:r>
      <w:r w:rsidR="00AF7A67">
        <w:rPr>
          <w:rFonts w:hint="cs"/>
          <w:sz w:val="26"/>
          <w:szCs w:val="26"/>
          <w:rtl/>
        </w:rPr>
        <w:t>קצת ב</w:t>
      </w:r>
      <w:r w:rsidR="00AD575F" w:rsidRPr="00AD575F">
        <w:rPr>
          <w:rFonts w:hint="cs"/>
          <w:sz w:val="26"/>
          <w:szCs w:val="26"/>
          <w:rtl/>
        </w:rPr>
        <w:t>אסיה (יפן, דרום-קוריאה, טאיוואן</w:t>
      </w:r>
      <w:r w:rsidR="00AD575F">
        <w:rPr>
          <w:rFonts w:hint="cs"/>
          <w:sz w:val="26"/>
          <w:szCs w:val="26"/>
          <w:rtl/>
        </w:rPr>
        <w:t>, סינגפור</w:t>
      </w:r>
      <w:r w:rsidR="00AD575F" w:rsidRPr="00AD575F">
        <w:rPr>
          <w:rFonts w:hint="cs"/>
          <w:sz w:val="26"/>
          <w:szCs w:val="26"/>
          <w:rtl/>
        </w:rPr>
        <w:t xml:space="preserve"> וישראל) </w:t>
      </w:r>
      <w:r w:rsidR="00544BE0">
        <w:rPr>
          <w:rFonts w:hint="cs"/>
          <w:sz w:val="26"/>
          <w:szCs w:val="26"/>
          <w:rtl/>
        </w:rPr>
        <w:t xml:space="preserve"> </w:t>
      </w:r>
      <w:r w:rsidR="00AD575F" w:rsidRPr="00AD575F">
        <w:rPr>
          <w:rFonts w:hint="cs"/>
          <w:sz w:val="26"/>
          <w:szCs w:val="26"/>
          <w:rtl/>
        </w:rPr>
        <w:t>וגם</w:t>
      </w:r>
      <w:r w:rsidR="00AD575F" w:rsidRPr="00AD575F">
        <w:rPr>
          <w:sz w:val="26"/>
          <w:szCs w:val="26"/>
          <w:rtl/>
        </w:rPr>
        <w:t xml:space="preserve"> אוסטרליה</w:t>
      </w:r>
      <w:r w:rsidR="00AD575F" w:rsidRPr="00AD575F">
        <w:rPr>
          <w:rFonts w:hint="cs"/>
          <w:sz w:val="26"/>
          <w:szCs w:val="26"/>
          <w:rtl/>
        </w:rPr>
        <w:t xml:space="preserve"> ו</w:t>
      </w:r>
      <w:r w:rsidR="00AD575F" w:rsidRPr="00AD575F">
        <w:rPr>
          <w:sz w:val="26"/>
          <w:szCs w:val="26"/>
          <w:rtl/>
        </w:rPr>
        <w:t>ניו-זילנד</w:t>
      </w:r>
      <w:r w:rsidR="00AD575F" w:rsidRPr="00AD575F">
        <w:rPr>
          <w:rFonts w:hint="cs"/>
          <w:sz w:val="26"/>
          <w:szCs w:val="26"/>
          <w:rtl/>
        </w:rPr>
        <w:t xml:space="preserve">. </w:t>
      </w:r>
    </w:p>
    <w:p w:rsidR="00AD575F" w:rsidRDefault="00AF7A67" w:rsidP="00AF7A67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מאפיינים: תמ"ג לנפש, השכלה גבוהה, תחבורה מודרנית (כולל רמת מינוע גבוהה), רוב הייצוא מבוסס על מידע טכנולוגי, הרוב עובדים בענף השירותים ואין כמעט חקלאים, היי-טק מפותח, תוחלת חיים גבוהה, ילודה נמוכה, צריכת אנרגיה גבוהה. בד"כ אלה מדינות דמוקרטיות בעלות כלכלה ליברלית.</w:t>
      </w:r>
    </w:p>
    <w:p w:rsidR="00AF7A67" w:rsidRPr="00AF7A67" w:rsidRDefault="00AF7A67" w:rsidP="00AF7A67">
      <w:pPr>
        <w:spacing w:line="360" w:lineRule="auto"/>
        <w:rPr>
          <w:sz w:val="26"/>
          <w:szCs w:val="26"/>
          <w:rtl/>
        </w:rPr>
      </w:pPr>
    </w:p>
    <w:p w:rsidR="00544BE0" w:rsidRDefault="00EE7D09" w:rsidP="00AF7A67">
      <w:pPr>
        <w:spacing w:line="360" w:lineRule="auto"/>
        <w:rPr>
          <w:rFonts w:hint="cs"/>
          <w:sz w:val="26"/>
          <w:szCs w:val="26"/>
          <w:rtl/>
        </w:rPr>
      </w:pPr>
      <w:r w:rsidRPr="00AF7A67">
        <w:rPr>
          <w:b/>
          <w:bCs/>
          <w:sz w:val="28"/>
          <w:szCs w:val="28"/>
          <w:highlight w:val="yellow"/>
          <w:u w:val="dotted"/>
          <w:rtl/>
        </w:rPr>
        <w:t>מדינות מתפתחות</w:t>
      </w:r>
      <w:r w:rsidR="00AF7A67">
        <w:rPr>
          <w:rFonts w:hint="cs"/>
          <w:sz w:val="28"/>
          <w:szCs w:val="28"/>
          <w:rtl/>
        </w:rPr>
        <w:t xml:space="preserve">: </w:t>
      </w:r>
      <w:r w:rsidRPr="00544BE0">
        <w:rPr>
          <w:sz w:val="26"/>
          <w:szCs w:val="26"/>
          <w:rtl/>
        </w:rPr>
        <w:t>מדינות</w:t>
      </w:r>
      <w:r w:rsidR="00544BE0">
        <w:rPr>
          <w:sz w:val="26"/>
          <w:szCs w:val="26"/>
          <w:rtl/>
        </w:rPr>
        <w:t xml:space="preserve"> שיש בהן התקדמות</w:t>
      </w:r>
      <w:r w:rsidR="00544BE0">
        <w:rPr>
          <w:rFonts w:hint="cs"/>
          <w:sz w:val="26"/>
          <w:szCs w:val="26"/>
          <w:rtl/>
        </w:rPr>
        <w:t xml:space="preserve">, </w:t>
      </w:r>
      <w:r w:rsidRPr="00544BE0">
        <w:rPr>
          <w:sz w:val="26"/>
          <w:szCs w:val="26"/>
          <w:rtl/>
        </w:rPr>
        <w:t>א</w:t>
      </w:r>
      <w:r w:rsidRPr="00544BE0">
        <w:rPr>
          <w:rFonts w:hint="cs"/>
          <w:sz w:val="26"/>
          <w:szCs w:val="26"/>
          <w:rtl/>
        </w:rPr>
        <w:t>ך</w:t>
      </w:r>
      <w:r w:rsidRPr="00544BE0">
        <w:rPr>
          <w:sz w:val="26"/>
          <w:szCs w:val="26"/>
          <w:rtl/>
        </w:rPr>
        <w:t xml:space="preserve"> הן עדיין ברמת פיתוח נמוכה</w:t>
      </w:r>
      <w:r w:rsidR="00544BE0">
        <w:rPr>
          <w:rFonts w:hint="cs"/>
          <w:sz w:val="26"/>
          <w:szCs w:val="26"/>
          <w:rtl/>
        </w:rPr>
        <w:t>, לפחות</w:t>
      </w:r>
      <w:r w:rsidRPr="00544BE0">
        <w:rPr>
          <w:sz w:val="26"/>
          <w:szCs w:val="26"/>
          <w:rtl/>
        </w:rPr>
        <w:t xml:space="preserve"> </w:t>
      </w:r>
      <w:r w:rsidRPr="00544BE0">
        <w:rPr>
          <w:rFonts w:hint="cs"/>
          <w:sz w:val="26"/>
          <w:szCs w:val="26"/>
          <w:rtl/>
        </w:rPr>
        <w:t>יחסית ל</w:t>
      </w:r>
      <w:r w:rsidR="00AF7A67">
        <w:rPr>
          <w:sz w:val="26"/>
          <w:szCs w:val="26"/>
          <w:rtl/>
        </w:rPr>
        <w:t>מדינות מפותחות</w:t>
      </w:r>
      <w:r w:rsidR="00AF7A67">
        <w:rPr>
          <w:rFonts w:hint="cs"/>
          <w:sz w:val="26"/>
          <w:szCs w:val="26"/>
          <w:rtl/>
        </w:rPr>
        <w:t xml:space="preserve"> כמו סין והודו.</w:t>
      </w:r>
    </w:p>
    <w:p w:rsidR="00AF7A67" w:rsidRPr="00AF7A67" w:rsidRDefault="00AF7A67" w:rsidP="00AF7A67">
      <w:pPr>
        <w:spacing w:line="360" w:lineRule="auto"/>
        <w:rPr>
          <w:sz w:val="28"/>
          <w:szCs w:val="28"/>
          <w:rtl/>
        </w:rPr>
      </w:pPr>
    </w:p>
    <w:p w:rsidR="00544BE0" w:rsidRPr="00AF7A67" w:rsidRDefault="00EE7D09" w:rsidP="00AF7A67">
      <w:pPr>
        <w:spacing w:line="360" w:lineRule="auto"/>
        <w:rPr>
          <w:sz w:val="28"/>
          <w:szCs w:val="28"/>
          <w:rtl/>
        </w:rPr>
      </w:pPr>
      <w:r w:rsidRPr="00AF7A67">
        <w:rPr>
          <w:b/>
          <w:bCs/>
          <w:sz w:val="28"/>
          <w:szCs w:val="28"/>
          <w:highlight w:val="yellow"/>
          <w:u w:val="dotted"/>
          <w:rtl/>
        </w:rPr>
        <w:t>מדינות בתת-פיתוח</w:t>
      </w:r>
      <w:r w:rsidR="00AF7A67">
        <w:rPr>
          <w:rFonts w:hint="cs"/>
          <w:sz w:val="28"/>
          <w:szCs w:val="28"/>
          <w:rtl/>
        </w:rPr>
        <w:t xml:space="preserve">: </w:t>
      </w:r>
      <w:r w:rsidRPr="00544BE0">
        <w:rPr>
          <w:rFonts w:hint="cs"/>
          <w:sz w:val="26"/>
          <w:szCs w:val="26"/>
          <w:rtl/>
        </w:rPr>
        <w:t xml:space="preserve">מדינות שיש בהן התקדמות מסוימת אך הן עדיין המדינות העניות יותר. </w:t>
      </w:r>
    </w:p>
    <w:p w:rsidR="00220FB0" w:rsidRDefault="00EE7D09" w:rsidP="00AF7A67">
      <w:pPr>
        <w:spacing w:line="360" w:lineRule="auto"/>
        <w:rPr>
          <w:sz w:val="26"/>
          <w:szCs w:val="26"/>
          <w:rtl/>
        </w:rPr>
      </w:pPr>
      <w:r w:rsidRPr="00544BE0">
        <w:rPr>
          <w:rFonts w:hint="cs"/>
          <w:sz w:val="26"/>
          <w:szCs w:val="26"/>
          <w:rtl/>
        </w:rPr>
        <w:t>רוב</w:t>
      </w:r>
      <w:r w:rsidR="00544BE0">
        <w:rPr>
          <w:rFonts w:hint="cs"/>
          <w:sz w:val="26"/>
          <w:szCs w:val="26"/>
          <w:rtl/>
        </w:rPr>
        <w:t xml:space="preserve"> המדינות האלה נמצאות </w:t>
      </w:r>
      <w:r w:rsidR="00AF7A67">
        <w:rPr>
          <w:rFonts w:hint="cs"/>
          <w:sz w:val="26"/>
          <w:szCs w:val="26"/>
          <w:rtl/>
        </w:rPr>
        <w:t>בעיקר ב</w:t>
      </w:r>
      <w:r w:rsidRPr="00544BE0">
        <w:rPr>
          <w:sz w:val="26"/>
          <w:szCs w:val="26"/>
          <w:rtl/>
        </w:rPr>
        <w:t>אפריקה</w:t>
      </w:r>
      <w:r w:rsidRPr="00544BE0">
        <w:rPr>
          <w:rFonts w:hint="cs"/>
          <w:sz w:val="26"/>
          <w:szCs w:val="26"/>
          <w:rtl/>
        </w:rPr>
        <w:t xml:space="preserve">. </w:t>
      </w:r>
    </w:p>
    <w:p w:rsidR="00AF7A67" w:rsidRDefault="00AF7A67" w:rsidP="00AF7A67">
      <w:pPr>
        <w:spacing w:line="360" w:lineRule="auto"/>
        <w:rPr>
          <w:sz w:val="26"/>
          <w:szCs w:val="26"/>
          <w:rtl/>
        </w:rPr>
      </w:pPr>
    </w:p>
    <w:p w:rsidR="00AF7A67" w:rsidRDefault="00AF7A67" w:rsidP="00AF7A67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מאפיינים של מדינות לא מפותחות: </w:t>
      </w:r>
      <w:r w:rsidR="00220FB0" w:rsidRPr="00220FB0">
        <w:rPr>
          <w:rFonts w:hint="cs"/>
          <w:b/>
          <w:bCs/>
          <w:sz w:val="26"/>
          <w:szCs w:val="26"/>
          <w:rtl/>
        </w:rPr>
        <w:t xml:space="preserve">תמ"ג לנפש </w:t>
      </w:r>
      <w:r w:rsidR="00220FB0">
        <w:rPr>
          <w:rFonts w:hint="cs"/>
          <w:b/>
          <w:bCs/>
          <w:sz w:val="26"/>
          <w:szCs w:val="26"/>
          <w:rtl/>
        </w:rPr>
        <w:t>נמוך</w:t>
      </w:r>
      <w:r>
        <w:rPr>
          <w:rFonts w:hint="cs"/>
          <w:b/>
          <w:bCs/>
          <w:sz w:val="26"/>
          <w:szCs w:val="26"/>
          <w:rtl/>
        </w:rPr>
        <w:t xml:space="preserve">, </w:t>
      </w:r>
      <w:r>
        <w:rPr>
          <w:rFonts w:hint="cs"/>
          <w:sz w:val="26"/>
          <w:szCs w:val="26"/>
          <w:rtl/>
        </w:rPr>
        <w:t xml:space="preserve">אנאלפבתיות (בורות, אי ידיעת קרוא וכתוב), </w:t>
      </w:r>
      <w:r>
        <w:rPr>
          <w:rFonts w:hint="cs"/>
          <w:b/>
          <w:bCs/>
          <w:sz w:val="26"/>
          <w:szCs w:val="26"/>
          <w:rtl/>
        </w:rPr>
        <w:t>ת</w:t>
      </w:r>
      <w:r w:rsidR="00220FB0" w:rsidRPr="00220FB0">
        <w:rPr>
          <w:rFonts w:hint="cs"/>
          <w:b/>
          <w:bCs/>
          <w:sz w:val="26"/>
          <w:szCs w:val="26"/>
          <w:rtl/>
        </w:rPr>
        <w:t>חבורה</w:t>
      </w:r>
      <w:r>
        <w:rPr>
          <w:rFonts w:hint="cs"/>
          <w:sz w:val="26"/>
          <w:szCs w:val="26"/>
          <w:rtl/>
        </w:rPr>
        <w:t xml:space="preserve"> לא מודרנית, </w:t>
      </w:r>
      <w:r w:rsidR="00220FB0" w:rsidRPr="00220FB0">
        <w:rPr>
          <w:rFonts w:hint="cs"/>
          <w:sz w:val="26"/>
          <w:szCs w:val="26"/>
          <w:rtl/>
        </w:rPr>
        <w:t>רוב ה</w:t>
      </w:r>
      <w:r w:rsidR="00220FB0" w:rsidRPr="00220FB0">
        <w:rPr>
          <w:rFonts w:hint="cs"/>
          <w:b/>
          <w:bCs/>
          <w:sz w:val="26"/>
          <w:szCs w:val="26"/>
          <w:rtl/>
        </w:rPr>
        <w:t>ייצוא</w:t>
      </w:r>
      <w:r w:rsidR="00220FB0" w:rsidRPr="00220FB0">
        <w:rPr>
          <w:rFonts w:hint="cs"/>
          <w:sz w:val="26"/>
          <w:szCs w:val="26"/>
          <w:rtl/>
        </w:rPr>
        <w:t xml:space="preserve"> מבוסס על </w:t>
      </w:r>
      <w:r w:rsidR="00220FB0" w:rsidRPr="00220FB0">
        <w:rPr>
          <w:rFonts w:hint="cs"/>
          <w:b/>
          <w:bCs/>
          <w:sz w:val="26"/>
          <w:szCs w:val="26"/>
          <w:rtl/>
        </w:rPr>
        <w:t>משאבי טבע</w:t>
      </w:r>
      <w:r>
        <w:rPr>
          <w:rFonts w:hint="cs"/>
          <w:sz w:val="26"/>
          <w:szCs w:val="26"/>
          <w:rtl/>
        </w:rPr>
        <w:t xml:space="preserve">, הרבה חקלאים ועדיין רבים גרים בכפרים מוזנחים ולא בעיר, </w:t>
      </w:r>
      <w:r w:rsidR="00220FB0" w:rsidRPr="00AF7A67">
        <w:rPr>
          <w:b/>
          <w:bCs/>
          <w:sz w:val="26"/>
          <w:szCs w:val="26"/>
          <w:rtl/>
        </w:rPr>
        <w:t xml:space="preserve">תוחלת חיים </w:t>
      </w:r>
      <w:r w:rsidR="00220FB0" w:rsidRPr="00AF7A67">
        <w:rPr>
          <w:rFonts w:hint="cs"/>
          <w:b/>
          <w:bCs/>
          <w:sz w:val="26"/>
          <w:szCs w:val="26"/>
          <w:rtl/>
        </w:rPr>
        <w:t>יחסית נמוכה</w:t>
      </w:r>
      <w:r>
        <w:rPr>
          <w:rFonts w:hint="cs"/>
          <w:sz w:val="26"/>
          <w:szCs w:val="26"/>
          <w:rtl/>
        </w:rPr>
        <w:t xml:space="preserve">, </w:t>
      </w:r>
      <w:r w:rsidR="00220FB0" w:rsidRPr="00AF7A67">
        <w:rPr>
          <w:b/>
          <w:bCs/>
          <w:sz w:val="26"/>
          <w:szCs w:val="26"/>
          <w:rtl/>
        </w:rPr>
        <w:t xml:space="preserve">ילודה </w:t>
      </w:r>
      <w:r w:rsidR="00220FB0" w:rsidRPr="00AF7A67">
        <w:rPr>
          <w:rFonts w:hint="cs"/>
          <w:b/>
          <w:bCs/>
          <w:sz w:val="26"/>
          <w:szCs w:val="26"/>
          <w:rtl/>
        </w:rPr>
        <w:t>גבוהה</w:t>
      </w:r>
      <w:r w:rsidR="00220FB0" w:rsidRPr="00AF7A67">
        <w:rPr>
          <w:rFonts w:hint="cs"/>
          <w:sz w:val="26"/>
          <w:szCs w:val="26"/>
          <w:rtl/>
        </w:rPr>
        <w:t xml:space="preserve">, </w:t>
      </w:r>
      <w:r w:rsidR="00220FB0" w:rsidRPr="00AF7A67">
        <w:rPr>
          <w:rFonts w:hint="cs"/>
          <w:b/>
          <w:bCs/>
          <w:sz w:val="26"/>
          <w:szCs w:val="26"/>
          <w:rtl/>
        </w:rPr>
        <w:t>מאזן הגירה שלילי</w:t>
      </w:r>
      <w:r w:rsidR="00220FB0" w:rsidRPr="00AF7A67">
        <w:rPr>
          <w:rFonts w:hint="cs"/>
          <w:sz w:val="26"/>
          <w:szCs w:val="26"/>
          <w:rtl/>
        </w:rPr>
        <w:t xml:space="preserve"> (יותר אנשים עוזבים את המדינה מאשר באים אליה</w:t>
      </w:r>
      <w:r>
        <w:rPr>
          <w:rFonts w:hint="cs"/>
          <w:sz w:val="26"/>
          <w:szCs w:val="26"/>
          <w:rtl/>
        </w:rPr>
        <w:t>),</w:t>
      </w:r>
      <w:r w:rsidRPr="00AF7A67">
        <w:rPr>
          <w:rtl/>
        </w:rPr>
        <w:t xml:space="preserve"> </w:t>
      </w:r>
      <w:r w:rsidRPr="00AF7A67">
        <w:rPr>
          <w:sz w:val="26"/>
          <w:szCs w:val="26"/>
          <w:rtl/>
        </w:rPr>
        <w:t>הבדל עצום בין עשירים לעניים</w:t>
      </w:r>
      <w:r>
        <w:rPr>
          <w:rFonts w:hint="cs"/>
          <w:sz w:val="26"/>
          <w:szCs w:val="26"/>
          <w:rtl/>
        </w:rPr>
        <w:t xml:space="preserve">, </w:t>
      </w:r>
      <w:r w:rsidR="00220FB0" w:rsidRPr="00AF7A67">
        <w:rPr>
          <w:rFonts w:hint="cs"/>
          <w:b/>
          <w:bCs/>
          <w:sz w:val="26"/>
          <w:szCs w:val="26"/>
          <w:rtl/>
        </w:rPr>
        <w:t>רמת מינוע נמוכה</w:t>
      </w:r>
      <w:r>
        <w:rPr>
          <w:rFonts w:hint="cs"/>
          <w:sz w:val="26"/>
          <w:szCs w:val="26"/>
          <w:rtl/>
        </w:rPr>
        <w:t xml:space="preserve">, </w:t>
      </w:r>
      <w:r w:rsidR="00220FB0" w:rsidRPr="00AF7A67">
        <w:rPr>
          <w:rFonts w:hint="cs"/>
          <w:b/>
          <w:bCs/>
          <w:sz w:val="26"/>
          <w:szCs w:val="26"/>
          <w:rtl/>
        </w:rPr>
        <w:t>צריכת אנרגיה נמוכה</w:t>
      </w:r>
      <w:r>
        <w:rPr>
          <w:rFonts w:hint="cs"/>
          <w:sz w:val="26"/>
          <w:szCs w:val="26"/>
          <w:rtl/>
        </w:rPr>
        <w:t xml:space="preserve">. </w:t>
      </w:r>
      <w:r w:rsidR="00220FB0" w:rsidRPr="00220FB0">
        <w:rPr>
          <w:rFonts w:hint="cs"/>
          <w:sz w:val="26"/>
          <w:szCs w:val="26"/>
          <w:rtl/>
        </w:rPr>
        <w:t xml:space="preserve">בד"כ </w:t>
      </w:r>
      <w:r w:rsidR="00220FB0">
        <w:rPr>
          <w:rFonts w:hint="cs"/>
          <w:sz w:val="26"/>
          <w:szCs w:val="26"/>
          <w:rtl/>
        </w:rPr>
        <w:t xml:space="preserve">אלה מדינות  </w:t>
      </w:r>
      <w:r w:rsidR="00220FB0" w:rsidRPr="007D19EF">
        <w:rPr>
          <w:rFonts w:hint="cs"/>
          <w:b/>
          <w:bCs/>
          <w:sz w:val="26"/>
          <w:szCs w:val="26"/>
          <w:rtl/>
        </w:rPr>
        <w:t>דיקטטוריות</w:t>
      </w:r>
    </w:p>
    <w:p w:rsidR="00AF7A67" w:rsidRDefault="00AF7A67" w:rsidP="00AF7A67">
      <w:pPr>
        <w:spacing w:line="360" w:lineRule="auto"/>
        <w:rPr>
          <w:b/>
          <w:bCs/>
          <w:sz w:val="26"/>
          <w:szCs w:val="26"/>
          <w:highlight w:val="yellow"/>
          <w:rtl/>
        </w:rPr>
      </w:pPr>
    </w:p>
    <w:p w:rsidR="00AF7A67" w:rsidRDefault="007D19EF" w:rsidP="00AF7A67">
      <w:pPr>
        <w:spacing w:line="360" w:lineRule="auto"/>
        <w:rPr>
          <w:sz w:val="26"/>
          <w:szCs w:val="26"/>
          <w:rtl/>
        </w:rPr>
      </w:pPr>
      <w:r w:rsidRPr="00AF7A67">
        <w:rPr>
          <w:rFonts w:hint="cs"/>
          <w:b/>
          <w:bCs/>
          <w:sz w:val="26"/>
          <w:szCs w:val="26"/>
          <w:highlight w:val="yellow"/>
          <w:rtl/>
        </w:rPr>
        <w:t>נסיכויות הנפט במפרץ הפרסי</w:t>
      </w:r>
      <w:r w:rsidR="00AF7A67">
        <w:rPr>
          <w:rFonts w:hint="cs"/>
          <w:b/>
          <w:bCs/>
          <w:sz w:val="26"/>
          <w:szCs w:val="26"/>
          <w:highlight w:val="yellow"/>
          <w:rtl/>
        </w:rPr>
        <w:t>:</w:t>
      </w:r>
      <w:r w:rsidR="00AF7A67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מדובר על </w:t>
      </w:r>
      <w:r w:rsidRPr="007D19EF">
        <w:rPr>
          <w:rFonts w:hint="cs"/>
          <w:b/>
          <w:bCs/>
          <w:sz w:val="26"/>
          <w:szCs w:val="26"/>
          <w:rtl/>
        </w:rPr>
        <w:t>ערב-ה</w:t>
      </w:r>
      <w:r w:rsidR="00EE7D09" w:rsidRPr="007D19EF">
        <w:rPr>
          <w:rFonts w:hint="cs"/>
          <w:b/>
          <w:bCs/>
          <w:sz w:val="26"/>
          <w:szCs w:val="26"/>
          <w:rtl/>
        </w:rPr>
        <w:t>סעודי</w:t>
      </w:r>
      <w:r w:rsidRPr="007D19EF">
        <w:rPr>
          <w:rFonts w:hint="cs"/>
          <w:b/>
          <w:bCs/>
          <w:sz w:val="26"/>
          <w:szCs w:val="26"/>
          <w:rtl/>
        </w:rPr>
        <w:t>ת</w:t>
      </w:r>
      <w:r w:rsidR="00EE7D09" w:rsidRPr="00544BE0">
        <w:rPr>
          <w:rFonts w:hint="cs"/>
          <w:sz w:val="26"/>
          <w:szCs w:val="26"/>
          <w:rtl/>
        </w:rPr>
        <w:t xml:space="preserve">, </w:t>
      </w:r>
      <w:r w:rsidRPr="007D19EF">
        <w:rPr>
          <w:rFonts w:hint="cs"/>
          <w:b/>
          <w:bCs/>
          <w:sz w:val="26"/>
          <w:szCs w:val="26"/>
          <w:rtl/>
        </w:rPr>
        <w:t>איחוד ה</w:t>
      </w:r>
      <w:r w:rsidR="00EE7D09" w:rsidRPr="007D19EF">
        <w:rPr>
          <w:rFonts w:hint="cs"/>
          <w:b/>
          <w:bCs/>
          <w:sz w:val="26"/>
          <w:szCs w:val="26"/>
          <w:rtl/>
        </w:rPr>
        <w:t>אמירויות</w:t>
      </w:r>
      <w:r w:rsidRPr="007D19EF">
        <w:rPr>
          <w:rFonts w:hint="cs"/>
          <w:b/>
          <w:bCs/>
          <w:sz w:val="26"/>
          <w:szCs w:val="26"/>
          <w:rtl/>
        </w:rPr>
        <w:t xml:space="preserve"> הערביות</w:t>
      </w:r>
      <w:r w:rsidR="00EE7D09" w:rsidRPr="00544BE0">
        <w:rPr>
          <w:rFonts w:hint="cs"/>
          <w:sz w:val="26"/>
          <w:szCs w:val="26"/>
          <w:rtl/>
        </w:rPr>
        <w:t xml:space="preserve">, </w:t>
      </w:r>
      <w:r w:rsidR="00EE7D09" w:rsidRPr="007D19EF">
        <w:rPr>
          <w:rFonts w:hint="cs"/>
          <w:b/>
          <w:bCs/>
          <w:sz w:val="26"/>
          <w:szCs w:val="26"/>
          <w:rtl/>
        </w:rPr>
        <w:t>קטאר</w:t>
      </w:r>
      <w:r w:rsidR="00EE7D09" w:rsidRPr="00544BE0">
        <w:rPr>
          <w:rFonts w:hint="cs"/>
          <w:sz w:val="26"/>
          <w:szCs w:val="26"/>
          <w:rtl/>
        </w:rPr>
        <w:t xml:space="preserve">, </w:t>
      </w:r>
      <w:r w:rsidR="00EE7D09" w:rsidRPr="007D19EF">
        <w:rPr>
          <w:rFonts w:hint="cs"/>
          <w:b/>
          <w:bCs/>
          <w:sz w:val="26"/>
          <w:szCs w:val="26"/>
          <w:rtl/>
        </w:rPr>
        <w:t>בחריין</w:t>
      </w:r>
      <w:r w:rsidR="00EE7D09" w:rsidRPr="00544BE0">
        <w:rPr>
          <w:rFonts w:hint="cs"/>
          <w:sz w:val="26"/>
          <w:szCs w:val="26"/>
          <w:rtl/>
        </w:rPr>
        <w:t xml:space="preserve"> ו</w:t>
      </w:r>
      <w:r w:rsidR="00EE7D09" w:rsidRPr="007D19EF">
        <w:rPr>
          <w:rFonts w:hint="cs"/>
          <w:b/>
          <w:bCs/>
          <w:sz w:val="26"/>
          <w:szCs w:val="26"/>
          <w:rtl/>
        </w:rPr>
        <w:t>כווית</w:t>
      </w:r>
      <w:r>
        <w:rPr>
          <w:rFonts w:hint="cs"/>
          <w:sz w:val="26"/>
          <w:szCs w:val="26"/>
          <w:rtl/>
        </w:rPr>
        <w:t xml:space="preserve">. </w:t>
      </w:r>
      <w:r w:rsidRPr="007D19EF">
        <w:rPr>
          <w:rFonts w:hint="cs"/>
          <w:sz w:val="26"/>
          <w:szCs w:val="26"/>
          <w:rtl/>
        </w:rPr>
        <w:t>מצד אחד, רמת החיים בהן מאד גבוהה</w:t>
      </w:r>
      <w:r w:rsidR="00AF7A67">
        <w:rPr>
          <w:rFonts w:hint="cs"/>
          <w:sz w:val="26"/>
          <w:szCs w:val="26"/>
          <w:rtl/>
        </w:rPr>
        <w:t xml:space="preserve"> וה</w:t>
      </w:r>
      <w:r w:rsidRPr="007D19EF">
        <w:rPr>
          <w:rFonts w:hint="cs"/>
          <w:sz w:val="26"/>
          <w:szCs w:val="26"/>
          <w:rtl/>
        </w:rPr>
        <w:t>תשתיות מודרניות (כמו תחבורה)</w:t>
      </w:r>
      <w:r w:rsidR="00AF7A67">
        <w:rPr>
          <w:rFonts w:hint="cs"/>
          <w:sz w:val="26"/>
          <w:szCs w:val="26"/>
          <w:rtl/>
        </w:rPr>
        <w:t>.</w:t>
      </w:r>
      <w:r w:rsidRPr="007D19EF">
        <w:rPr>
          <w:rFonts w:hint="cs"/>
          <w:sz w:val="26"/>
          <w:szCs w:val="26"/>
          <w:rtl/>
        </w:rPr>
        <w:t xml:space="preserve"> מצד שני, העושר שלהן </w:t>
      </w:r>
      <w:r w:rsidRPr="000F6F62">
        <w:rPr>
          <w:rFonts w:hint="cs"/>
          <w:b/>
          <w:bCs/>
          <w:sz w:val="26"/>
          <w:szCs w:val="26"/>
          <w:rtl/>
        </w:rPr>
        <w:t>לא נובע מהשכלה</w:t>
      </w:r>
      <w:r w:rsidRPr="007D19EF">
        <w:rPr>
          <w:rFonts w:hint="cs"/>
          <w:sz w:val="26"/>
          <w:szCs w:val="26"/>
          <w:rtl/>
        </w:rPr>
        <w:t xml:space="preserve"> אלא רק מהנפט</w:t>
      </w:r>
      <w:r w:rsidR="00AF7A67">
        <w:rPr>
          <w:rFonts w:hint="cs"/>
          <w:sz w:val="26"/>
          <w:szCs w:val="26"/>
          <w:rtl/>
        </w:rPr>
        <w:t>. לכן לא מקובל להגדיר אותן כמדינות מפותחות.</w:t>
      </w:r>
      <w:r w:rsidRPr="007D19EF">
        <w:rPr>
          <w:rFonts w:hint="cs"/>
          <w:sz w:val="26"/>
          <w:szCs w:val="26"/>
          <w:rtl/>
        </w:rPr>
        <w:t xml:space="preserve"> </w:t>
      </w:r>
    </w:p>
    <w:p w:rsidR="000F6F62" w:rsidRDefault="000F6F62" w:rsidP="00EE7D09">
      <w:pPr>
        <w:spacing w:line="360" w:lineRule="auto"/>
        <w:rPr>
          <w:sz w:val="22"/>
          <w:szCs w:val="22"/>
          <w:rtl/>
        </w:rPr>
      </w:pPr>
    </w:p>
    <w:p w:rsidR="000F6F62" w:rsidRDefault="000F6F62" w:rsidP="00EE7D09">
      <w:pPr>
        <w:spacing w:line="360" w:lineRule="auto"/>
        <w:rPr>
          <w:sz w:val="22"/>
          <w:szCs w:val="22"/>
          <w:rtl/>
        </w:rPr>
      </w:pPr>
    </w:p>
    <w:p w:rsidR="000F6F62" w:rsidRDefault="000F6F62" w:rsidP="00EE7D09">
      <w:pPr>
        <w:spacing w:line="360" w:lineRule="auto"/>
        <w:rPr>
          <w:sz w:val="22"/>
          <w:szCs w:val="22"/>
          <w:rtl/>
        </w:rPr>
      </w:pPr>
    </w:p>
    <w:p w:rsidR="000F6F62" w:rsidRDefault="000F6F62" w:rsidP="00EE7D09">
      <w:pPr>
        <w:spacing w:line="360" w:lineRule="auto"/>
        <w:rPr>
          <w:sz w:val="22"/>
          <w:szCs w:val="22"/>
          <w:rtl/>
        </w:rPr>
      </w:pPr>
    </w:p>
    <w:p w:rsidR="00EE7D09" w:rsidRDefault="00EE7D09" w:rsidP="00EE7D09">
      <w:pPr>
        <w:spacing w:line="360" w:lineRule="auto"/>
        <w:rPr>
          <w:sz w:val="22"/>
          <w:szCs w:val="22"/>
          <w:rtl/>
        </w:rPr>
      </w:pPr>
      <w:bookmarkStart w:id="0" w:name="_GoBack"/>
      <w:bookmarkEnd w:id="0"/>
    </w:p>
    <w:sectPr w:rsidR="00EE7D09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5837"/>
    <w:multiLevelType w:val="hybridMultilevel"/>
    <w:tmpl w:val="6AE4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2F60"/>
    <w:multiLevelType w:val="hybridMultilevel"/>
    <w:tmpl w:val="B14C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2F93"/>
    <w:multiLevelType w:val="hybridMultilevel"/>
    <w:tmpl w:val="C634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D3969"/>
    <w:multiLevelType w:val="hybridMultilevel"/>
    <w:tmpl w:val="9E084540"/>
    <w:lvl w:ilvl="0" w:tplc="B6FC9A30">
      <w:start w:val="1"/>
      <w:numFmt w:val="hebrew1"/>
      <w:lvlText w:val="%1."/>
      <w:lvlJc w:val="left"/>
      <w:pPr>
        <w:ind w:left="720" w:hanging="360"/>
      </w:pPr>
      <w:rPr>
        <w:rFonts w:hint="default"/>
        <w:b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47A67"/>
    <w:multiLevelType w:val="hybridMultilevel"/>
    <w:tmpl w:val="2A3822A4"/>
    <w:lvl w:ilvl="0" w:tplc="C0E80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A05BC"/>
    <w:multiLevelType w:val="hybridMultilevel"/>
    <w:tmpl w:val="47DEA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09"/>
    <w:rsid w:val="000F6F62"/>
    <w:rsid w:val="00220FB0"/>
    <w:rsid w:val="00544BE0"/>
    <w:rsid w:val="007D19EF"/>
    <w:rsid w:val="008005A2"/>
    <w:rsid w:val="00AD575F"/>
    <w:rsid w:val="00AF7A67"/>
    <w:rsid w:val="00D02075"/>
    <w:rsid w:val="00E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EC8C"/>
  <w15:chartTrackingRefBased/>
  <w15:docId w15:val="{484341F0-EECF-4E94-8A70-8614C92B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2020-05-17T10:13:00Z</dcterms:created>
  <dcterms:modified xsi:type="dcterms:W3CDTF">2020-05-25T13:10:00Z</dcterms:modified>
</cp:coreProperties>
</file>