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CD" w:rsidRDefault="002D56F7" w:rsidP="004163CD">
      <w:pPr>
        <w:spacing w:line="360" w:lineRule="auto"/>
        <w:jc w:val="center"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סיכום </w:t>
      </w:r>
      <w:r w:rsidR="004163CD">
        <w:rPr>
          <w:rFonts w:cs="Guttman Yad-Brush" w:hint="cs"/>
          <w:b/>
          <w:bCs/>
          <w:sz w:val="28"/>
          <w:szCs w:val="28"/>
          <w:rtl/>
        </w:rPr>
        <w:t>תיירות</w:t>
      </w:r>
      <w:r w:rsidR="003F7B27">
        <w:rPr>
          <w:rFonts w:cs="Guttman Yad-Brush" w:hint="cs"/>
          <w:b/>
          <w:bCs/>
          <w:sz w:val="28"/>
          <w:szCs w:val="28"/>
          <w:rtl/>
        </w:rPr>
        <w:t xml:space="preserve"> </w:t>
      </w:r>
    </w:p>
    <w:p w:rsidR="002D56F7" w:rsidRDefault="002D56F7" w:rsidP="002D56F7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יש </w:t>
      </w:r>
      <w:r w:rsidRPr="00082368">
        <w:rPr>
          <w:rFonts w:hint="cs"/>
          <w:color w:val="FF0000"/>
          <w:sz w:val="26"/>
          <w:szCs w:val="26"/>
          <w:rtl/>
        </w:rPr>
        <w:t xml:space="preserve">יותר תיירות </w:t>
      </w:r>
      <w:r>
        <w:rPr>
          <w:rFonts w:hint="cs"/>
          <w:sz w:val="26"/>
          <w:szCs w:val="26"/>
          <w:rtl/>
        </w:rPr>
        <w:t xml:space="preserve">כי: לאנשים יש יותר כסף, הטיסות פחות יקרות כמו טיסות </w:t>
      </w:r>
      <w:r>
        <w:rPr>
          <w:sz w:val="26"/>
          <w:szCs w:val="26"/>
        </w:rPr>
        <w:t>Low-cost</w:t>
      </w:r>
      <w:r>
        <w:rPr>
          <w:rFonts w:hint="cs"/>
          <w:sz w:val="26"/>
          <w:szCs w:val="26"/>
          <w:rtl/>
        </w:rPr>
        <w:t>, גבולות בין מדינות נפתחו לאחר סיום המלחמה</w:t>
      </w:r>
      <w:r>
        <w:rPr>
          <w:rFonts w:hint="cs"/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>הקרה</w:t>
      </w:r>
      <w:r>
        <w:rPr>
          <w:rFonts w:hint="cs"/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>והתחזקות הגלובליזציה, קל להזמין טיסה ומלון באינטרנט</w:t>
      </w:r>
    </w:p>
    <w:p w:rsidR="002D56F7" w:rsidRDefault="002D56F7" w:rsidP="002D48AB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082368">
        <w:rPr>
          <w:rFonts w:hint="cs"/>
          <w:color w:val="FF0000"/>
          <w:sz w:val="26"/>
          <w:szCs w:val="26"/>
          <w:rtl/>
        </w:rPr>
        <w:t xml:space="preserve">תיירות </w:t>
      </w:r>
      <w:r w:rsidR="00082368" w:rsidRPr="00082368">
        <w:rPr>
          <w:rFonts w:hint="cs"/>
          <w:color w:val="FF0000"/>
          <w:sz w:val="26"/>
          <w:szCs w:val="26"/>
          <w:rtl/>
        </w:rPr>
        <w:t>פנים</w:t>
      </w:r>
      <w:r w:rsidRPr="00082368">
        <w:rPr>
          <w:rFonts w:hint="cs"/>
          <w:color w:val="FF0000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עולה במגמה קבועה</w:t>
      </w:r>
      <w:r w:rsidR="00994746">
        <w:rPr>
          <w:rFonts w:hint="cs"/>
          <w:sz w:val="26"/>
          <w:szCs w:val="26"/>
          <w:rtl/>
        </w:rPr>
        <w:t xml:space="preserve">. </w:t>
      </w:r>
      <w:r w:rsidR="00082368">
        <w:rPr>
          <w:rFonts w:hint="cs"/>
          <w:sz w:val="26"/>
          <w:szCs w:val="26"/>
          <w:rtl/>
        </w:rPr>
        <w:t xml:space="preserve">                                                                           </w:t>
      </w:r>
      <w:r w:rsidR="00994746" w:rsidRPr="00082368">
        <w:rPr>
          <w:color w:val="FF0000"/>
          <w:sz w:val="26"/>
          <w:szCs w:val="26"/>
          <w:rtl/>
        </w:rPr>
        <w:t xml:space="preserve">תיירות נכנסת </w:t>
      </w:r>
      <w:r w:rsidR="00994746" w:rsidRPr="00994746">
        <w:rPr>
          <w:sz w:val="26"/>
          <w:szCs w:val="26"/>
          <w:rtl/>
        </w:rPr>
        <w:t xml:space="preserve">היא </w:t>
      </w:r>
      <w:r w:rsidR="00994746" w:rsidRPr="00082368">
        <w:rPr>
          <w:color w:val="FF0000"/>
          <w:sz w:val="26"/>
          <w:szCs w:val="26"/>
          <w:rtl/>
        </w:rPr>
        <w:t>תנודתית</w:t>
      </w:r>
      <w:r w:rsidR="00994746" w:rsidRPr="00994746">
        <w:rPr>
          <w:sz w:val="26"/>
          <w:szCs w:val="26"/>
          <w:rtl/>
        </w:rPr>
        <w:t xml:space="preserve"> </w:t>
      </w:r>
      <w:r w:rsidR="00994746">
        <w:rPr>
          <w:rFonts w:hint="cs"/>
          <w:sz w:val="26"/>
          <w:szCs w:val="26"/>
          <w:rtl/>
        </w:rPr>
        <w:t xml:space="preserve">כי </w:t>
      </w:r>
      <w:r w:rsidR="00994746" w:rsidRPr="00994746">
        <w:rPr>
          <w:sz w:val="26"/>
          <w:szCs w:val="26"/>
          <w:rtl/>
        </w:rPr>
        <w:t>היא מפס</w:t>
      </w:r>
      <w:r w:rsidR="00994746">
        <w:rPr>
          <w:sz w:val="26"/>
          <w:szCs w:val="26"/>
          <w:rtl/>
        </w:rPr>
        <w:t>יקה ב</w:t>
      </w:r>
      <w:r w:rsidR="002D48AB">
        <w:rPr>
          <w:rFonts w:hint="cs"/>
          <w:sz w:val="26"/>
          <w:szCs w:val="26"/>
          <w:rtl/>
        </w:rPr>
        <w:t>ז</w:t>
      </w:r>
      <w:r w:rsidR="00994746">
        <w:rPr>
          <w:sz w:val="26"/>
          <w:szCs w:val="26"/>
          <w:rtl/>
        </w:rPr>
        <w:t>מן משבר כלכלי, מלחמה ומגפה</w:t>
      </w:r>
      <w:r w:rsidR="00994746" w:rsidRPr="00994746">
        <w:rPr>
          <w:sz w:val="26"/>
          <w:szCs w:val="26"/>
          <w:rtl/>
        </w:rPr>
        <w:t>.</w:t>
      </w:r>
      <w:r w:rsidR="00994746">
        <w:rPr>
          <w:rFonts w:hint="cs"/>
          <w:sz w:val="26"/>
          <w:szCs w:val="26"/>
          <w:rtl/>
        </w:rPr>
        <w:t xml:space="preserve"> לכן אסור לכלכלת מדינה להתבסס רק על תיירות ויש לגוון בעוד ענפים </w:t>
      </w:r>
      <w:r w:rsidR="002D48AB">
        <w:rPr>
          <w:rFonts w:hint="cs"/>
          <w:sz w:val="26"/>
          <w:szCs w:val="26"/>
          <w:rtl/>
        </w:rPr>
        <w:t>כמו היי-טק</w:t>
      </w:r>
      <w:r w:rsidR="00994746">
        <w:rPr>
          <w:rFonts w:hint="cs"/>
          <w:sz w:val="26"/>
          <w:szCs w:val="26"/>
          <w:rtl/>
        </w:rPr>
        <w:t>.</w:t>
      </w:r>
    </w:p>
    <w:p w:rsidR="002D56F7" w:rsidRDefault="002D56F7" w:rsidP="002D56F7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תיירות נכנסת מכניסה כסף למדינה כי תיירים באים למדינה. </w:t>
      </w:r>
      <w:r w:rsidR="002D48AB">
        <w:rPr>
          <w:rFonts w:hint="cs"/>
          <w:sz w:val="26"/>
          <w:szCs w:val="26"/>
          <w:rtl/>
        </w:rPr>
        <w:t xml:space="preserve">                                     </w:t>
      </w:r>
      <w:r>
        <w:rPr>
          <w:rFonts w:hint="cs"/>
          <w:sz w:val="26"/>
          <w:szCs w:val="26"/>
          <w:rtl/>
        </w:rPr>
        <w:t>תיירות יוצאת גורמת למדינה להפסיד כסף כי האזרחים מבזבזים את כספם במדינה אחרת</w:t>
      </w:r>
    </w:p>
    <w:p w:rsidR="002D56F7" w:rsidRDefault="004163CD" w:rsidP="002D56F7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D56F7">
        <w:rPr>
          <w:rFonts w:hint="cs"/>
          <w:b/>
          <w:bCs/>
          <w:sz w:val="26"/>
          <w:szCs w:val="26"/>
          <w:rtl/>
        </w:rPr>
        <w:t>גורמים שמושכים תיירים</w:t>
      </w:r>
      <w:r w:rsidRPr="002D56F7">
        <w:rPr>
          <w:rFonts w:hint="cs"/>
          <w:sz w:val="26"/>
          <w:szCs w:val="26"/>
          <w:rtl/>
        </w:rPr>
        <w:t>:</w:t>
      </w:r>
      <w:r w:rsidR="002D56F7">
        <w:rPr>
          <w:rFonts w:hint="cs"/>
          <w:sz w:val="26"/>
          <w:szCs w:val="26"/>
          <w:rtl/>
        </w:rPr>
        <w:t xml:space="preserve"> </w:t>
      </w:r>
      <w:r w:rsidR="002D56F7" w:rsidRPr="002D56F7">
        <w:rPr>
          <w:rFonts w:hint="cs"/>
          <w:sz w:val="26"/>
          <w:szCs w:val="26"/>
          <w:rtl/>
        </w:rPr>
        <w:t>טיולי טבע, תיירות חוף, תיירות דתית, תיירות עסקית, תיירות מרפא, טיול בערי עולם מפורסמות כמו ניו-יורק, לראות תרבות אקזוטית ומבנים עתיקים.</w:t>
      </w:r>
    </w:p>
    <w:p w:rsidR="002D56F7" w:rsidRDefault="002D56F7" w:rsidP="002D48AB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D56F7">
        <w:rPr>
          <w:rFonts w:hint="cs"/>
          <w:sz w:val="26"/>
          <w:szCs w:val="26"/>
          <w:rtl/>
        </w:rPr>
        <w:t>התייר יעדיף לנסוע למקום שהוא יותר זול, בטוח וקרוב ויש בו תשתית מודרנית כמו חשמל ובתי</w:t>
      </w:r>
      <w:r w:rsidR="002D48AB">
        <w:rPr>
          <w:rFonts w:hint="cs"/>
          <w:sz w:val="26"/>
          <w:szCs w:val="26"/>
          <w:rtl/>
        </w:rPr>
        <w:t>-</w:t>
      </w:r>
      <w:r w:rsidRPr="002D56F7">
        <w:rPr>
          <w:rFonts w:hint="cs"/>
          <w:sz w:val="26"/>
          <w:szCs w:val="26"/>
          <w:rtl/>
        </w:rPr>
        <w:t>מלון נקיים.</w:t>
      </w:r>
    </w:p>
    <w:p w:rsidR="002D56F7" w:rsidRDefault="002D56F7" w:rsidP="002D48AB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D56F7">
        <w:rPr>
          <w:rFonts w:hint="cs"/>
          <w:sz w:val="26"/>
          <w:szCs w:val="26"/>
          <w:rtl/>
        </w:rPr>
        <w:t>המדינות הכי תיירותיות הן: צרפת, גרמניה, ספרד, איטליה ובריטניה</w:t>
      </w:r>
      <w:r w:rsidR="002D48AB">
        <w:rPr>
          <w:rFonts w:hint="cs"/>
          <w:sz w:val="26"/>
          <w:szCs w:val="26"/>
          <w:rtl/>
        </w:rPr>
        <w:t xml:space="preserve"> (5 מדינות ביבשת אירופה)</w:t>
      </w:r>
      <w:r w:rsidRPr="002D56F7">
        <w:rPr>
          <w:rFonts w:hint="cs"/>
          <w:sz w:val="26"/>
          <w:szCs w:val="26"/>
          <w:rtl/>
        </w:rPr>
        <w:t>, ארה"ב, סין, תאילנד וטורקיה.</w:t>
      </w:r>
    </w:p>
    <w:p w:rsidR="00994746" w:rsidRDefault="00994746" w:rsidP="002D48AB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במזה"ת יש תיירות למוקדים כמו דובאי, פרמידות, מכה ומדינה</w:t>
      </w:r>
      <w:r w:rsidR="002D48AB">
        <w:rPr>
          <w:rFonts w:hint="cs"/>
          <w:sz w:val="26"/>
          <w:szCs w:val="26"/>
          <w:rtl/>
        </w:rPr>
        <w:t xml:space="preserve"> בסעודיה הקדושות לאיסלם ולראות</w:t>
      </w:r>
      <w:r>
        <w:rPr>
          <w:rFonts w:hint="cs"/>
          <w:sz w:val="26"/>
          <w:szCs w:val="26"/>
          <w:rtl/>
        </w:rPr>
        <w:t xml:space="preserve"> ותרבות אקזוטית. הרבה מגיעים לטורקיה (</w:t>
      </w:r>
      <w:r w:rsidR="002D48AB">
        <w:rPr>
          <w:rFonts w:hint="cs"/>
          <w:sz w:val="26"/>
          <w:szCs w:val="26"/>
          <w:rtl/>
        </w:rPr>
        <w:t>חופי אנט</w:t>
      </w:r>
      <w:r>
        <w:rPr>
          <w:rFonts w:hint="cs"/>
          <w:sz w:val="26"/>
          <w:szCs w:val="26"/>
          <w:rtl/>
        </w:rPr>
        <w:t>ל</w:t>
      </w:r>
      <w:r w:rsidR="002D48AB">
        <w:rPr>
          <w:rFonts w:hint="cs"/>
          <w:sz w:val="26"/>
          <w:szCs w:val="26"/>
          <w:rtl/>
        </w:rPr>
        <w:t>י</w:t>
      </w:r>
      <w:r>
        <w:rPr>
          <w:rFonts w:hint="cs"/>
          <w:sz w:val="26"/>
          <w:szCs w:val="26"/>
          <w:rtl/>
        </w:rPr>
        <w:t>ה ו</w:t>
      </w:r>
      <w:r w:rsidR="002D48AB">
        <w:rPr>
          <w:rFonts w:hint="cs"/>
          <w:sz w:val="26"/>
          <w:szCs w:val="26"/>
          <w:rtl/>
        </w:rPr>
        <w:t xml:space="preserve">העיר </w:t>
      </w:r>
      <w:r>
        <w:rPr>
          <w:rFonts w:hint="cs"/>
          <w:sz w:val="26"/>
          <w:szCs w:val="26"/>
          <w:rtl/>
        </w:rPr>
        <w:t>איסטנבול). מצד שני, הת</w:t>
      </w:r>
      <w:r w:rsidR="002D48AB">
        <w:rPr>
          <w:rFonts w:hint="cs"/>
          <w:sz w:val="26"/>
          <w:szCs w:val="26"/>
          <w:rtl/>
        </w:rPr>
        <w:t>י</w:t>
      </w:r>
      <w:r>
        <w:rPr>
          <w:rFonts w:hint="cs"/>
          <w:sz w:val="26"/>
          <w:szCs w:val="26"/>
          <w:rtl/>
        </w:rPr>
        <w:t xml:space="preserve">ירות לא רבה כי יש באזור מלחמות ושנאה למערב </w:t>
      </w:r>
      <w:r w:rsidR="002D48AB">
        <w:rPr>
          <w:rFonts w:hint="cs"/>
          <w:sz w:val="26"/>
          <w:szCs w:val="26"/>
          <w:rtl/>
        </w:rPr>
        <w:t>והאזור לא קרוב</w:t>
      </w:r>
      <w:r>
        <w:rPr>
          <w:rFonts w:hint="cs"/>
          <w:sz w:val="26"/>
          <w:szCs w:val="26"/>
          <w:rtl/>
        </w:rPr>
        <w:t xml:space="preserve"> </w:t>
      </w:r>
      <w:r w:rsidR="002D48AB">
        <w:rPr>
          <w:rFonts w:hint="cs"/>
          <w:sz w:val="26"/>
          <w:szCs w:val="26"/>
          <w:rtl/>
        </w:rPr>
        <w:t>ל</w:t>
      </w:r>
      <w:r>
        <w:rPr>
          <w:rFonts w:hint="cs"/>
          <w:sz w:val="26"/>
          <w:szCs w:val="26"/>
          <w:rtl/>
        </w:rPr>
        <w:t>אירופה.</w:t>
      </w:r>
      <w:r w:rsidR="002D48AB">
        <w:rPr>
          <w:rFonts w:hint="cs"/>
          <w:sz w:val="26"/>
          <w:szCs w:val="26"/>
          <w:rtl/>
        </w:rPr>
        <w:t xml:space="preserve"> לכן רוב התיירים הם ערבים שלא משאירים אחריהם הרבה כסף. </w:t>
      </w:r>
    </w:p>
    <w:p w:rsidR="002D56F7" w:rsidRDefault="002D48AB" w:rsidP="002D48AB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מוקדי התיירות</w:t>
      </w:r>
      <w:r w:rsidR="002D56F7" w:rsidRPr="002D56F7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בישראל: </w:t>
      </w:r>
      <w:r w:rsidR="002D56F7" w:rsidRPr="002D56F7">
        <w:rPr>
          <w:rFonts w:hint="cs"/>
          <w:sz w:val="26"/>
          <w:szCs w:val="26"/>
          <w:rtl/>
        </w:rPr>
        <w:t>ת"א,</w:t>
      </w:r>
      <w:r>
        <w:rPr>
          <w:rFonts w:hint="cs"/>
          <w:sz w:val="26"/>
          <w:szCs w:val="26"/>
          <w:rtl/>
        </w:rPr>
        <w:t xml:space="preserve"> ירושלים ואילת. גם יש תיירות</w:t>
      </w:r>
      <w:r w:rsidR="002D56F7" w:rsidRPr="002D56F7">
        <w:rPr>
          <w:rFonts w:hint="cs"/>
          <w:sz w:val="26"/>
          <w:szCs w:val="26"/>
          <w:rtl/>
        </w:rPr>
        <w:t xml:space="preserve"> לים המלח ולכנרת.</w:t>
      </w:r>
    </w:p>
    <w:p w:rsidR="002D56F7" w:rsidRDefault="004163CD" w:rsidP="002D56F7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D56F7">
        <w:rPr>
          <w:rFonts w:hint="cs"/>
          <w:sz w:val="26"/>
          <w:szCs w:val="26"/>
          <w:rtl/>
        </w:rPr>
        <w:t>יתרון של ישראל</w:t>
      </w:r>
      <w:r w:rsidR="002D48AB">
        <w:rPr>
          <w:rFonts w:hint="cs"/>
          <w:sz w:val="26"/>
          <w:szCs w:val="26"/>
          <w:rtl/>
        </w:rPr>
        <w:t xml:space="preserve"> ב</w:t>
      </w:r>
      <w:r w:rsidR="004F0691" w:rsidRPr="002D56F7">
        <w:rPr>
          <w:rFonts w:hint="cs"/>
          <w:sz w:val="26"/>
          <w:szCs w:val="26"/>
          <w:rtl/>
        </w:rPr>
        <w:t>תיירות</w:t>
      </w:r>
      <w:r w:rsidRPr="002D56F7">
        <w:rPr>
          <w:rFonts w:hint="cs"/>
          <w:sz w:val="26"/>
          <w:szCs w:val="26"/>
          <w:rtl/>
        </w:rPr>
        <w:t>:</w:t>
      </w:r>
      <w:r w:rsidR="002D56F7" w:rsidRPr="002D56F7">
        <w:rPr>
          <w:rFonts w:hint="cs"/>
          <w:sz w:val="26"/>
          <w:szCs w:val="26"/>
          <w:rtl/>
        </w:rPr>
        <w:t xml:space="preserve"> </w:t>
      </w:r>
      <w:r w:rsidRPr="002D56F7">
        <w:rPr>
          <w:rFonts w:hint="cs"/>
          <w:sz w:val="26"/>
          <w:szCs w:val="26"/>
          <w:rtl/>
        </w:rPr>
        <w:t>מרחק קטן בין האתרים</w:t>
      </w:r>
      <w:r w:rsidR="002D56F7" w:rsidRPr="002D56F7">
        <w:rPr>
          <w:rFonts w:hint="cs"/>
          <w:sz w:val="26"/>
          <w:szCs w:val="26"/>
          <w:rtl/>
        </w:rPr>
        <w:t xml:space="preserve">, </w:t>
      </w:r>
      <w:r w:rsidR="008132F9" w:rsidRPr="002D56F7">
        <w:rPr>
          <w:rFonts w:hint="cs"/>
          <w:sz w:val="26"/>
          <w:szCs w:val="26"/>
          <w:rtl/>
        </w:rPr>
        <w:t>אקלים נוח כמעט כל השנה</w:t>
      </w:r>
      <w:r w:rsidR="002D56F7" w:rsidRPr="002D56F7">
        <w:rPr>
          <w:rFonts w:hint="cs"/>
          <w:sz w:val="26"/>
          <w:szCs w:val="26"/>
          <w:rtl/>
        </w:rPr>
        <w:t xml:space="preserve">, </w:t>
      </w:r>
      <w:r w:rsidRPr="002D56F7">
        <w:rPr>
          <w:rFonts w:hint="cs"/>
          <w:sz w:val="26"/>
          <w:szCs w:val="26"/>
          <w:rtl/>
        </w:rPr>
        <w:t>תיירות של יהודים מחו"ל</w:t>
      </w:r>
    </w:p>
    <w:p w:rsidR="002D56F7" w:rsidRDefault="002D56F7" w:rsidP="002D56F7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D56F7">
        <w:rPr>
          <w:rFonts w:hint="cs"/>
          <w:sz w:val="26"/>
          <w:szCs w:val="26"/>
          <w:rtl/>
        </w:rPr>
        <w:t xml:space="preserve"> לישראל קשה למשוך עוד תיירים כי יקר פה ובגלל עימות</w:t>
      </w:r>
      <w:r>
        <w:rPr>
          <w:rFonts w:hint="cs"/>
          <w:sz w:val="26"/>
          <w:szCs w:val="26"/>
          <w:rtl/>
        </w:rPr>
        <w:t xml:space="preserve"> צבאי</w:t>
      </w:r>
      <w:r w:rsidRPr="002D56F7">
        <w:rPr>
          <w:rFonts w:hint="cs"/>
          <w:sz w:val="26"/>
          <w:szCs w:val="26"/>
          <w:rtl/>
        </w:rPr>
        <w:t xml:space="preserve"> עם </w:t>
      </w:r>
      <w:r>
        <w:rPr>
          <w:rFonts w:hint="cs"/>
          <w:sz w:val="26"/>
          <w:szCs w:val="26"/>
          <w:rtl/>
        </w:rPr>
        <w:t>חמאס ו</w:t>
      </w:r>
      <w:r w:rsidRPr="002D56F7">
        <w:rPr>
          <w:rFonts w:hint="cs"/>
          <w:sz w:val="26"/>
          <w:szCs w:val="26"/>
          <w:rtl/>
        </w:rPr>
        <w:t>חיזבאללה</w:t>
      </w:r>
      <w:r w:rsidR="002D48AB">
        <w:rPr>
          <w:rFonts w:hint="cs"/>
          <w:sz w:val="26"/>
          <w:szCs w:val="26"/>
          <w:rtl/>
        </w:rPr>
        <w:t>.</w:t>
      </w:r>
      <w:r w:rsidR="004163CD" w:rsidRPr="002D56F7">
        <w:rPr>
          <w:rFonts w:hint="cs"/>
          <w:sz w:val="26"/>
          <w:szCs w:val="26"/>
          <w:rtl/>
        </w:rPr>
        <w:t xml:space="preserve"> </w:t>
      </w:r>
    </w:p>
    <w:p w:rsidR="002D56F7" w:rsidRDefault="002D48AB" w:rsidP="002D56F7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במוקדי </w:t>
      </w:r>
      <w:r w:rsidR="002D56F7">
        <w:rPr>
          <w:rFonts w:hint="cs"/>
          <w:sz w:val="26"/>
          <w:szCs w:val="26"/>
          <w:rtl/>
        </w:rPr>
        <w:t>תיירות יש צפיפות ומחי</w:t>
      </w:r>
      <w:r w:rsidR="00994746">
        <w:rPr>
          <w:rFonts w:hint="cs"/>
          <w:sz w:val="26"/>
          <w:szCs w:val="26"/>
          <w:rtl/>
        </w:rPr>
        <w:t>רי הדירות עולים (פוגע במקומיים)</w:t>
      </w:r>
      <w:r w:rsidR="002D56F7">
        <w:rPr>
          <w:rFonts w:hint="cs"/>
          <w:sz w:val="26"/>
          <w:szCs w:val="26"/>
          <w:rtl/>
        </w:rPr>
        <w:t xml:space="preserve"> </w:t>
      </w:r>
    </w:p>
    <w:p w:rsidR="00994746" w:rsidRPr="002D56F7" w:rsidRDefault="00994746" w:rsidP="002D56F7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תיירות מגבירה זיהום של מים, אדמה ואוויר. התמודדות: לעבור ל</w:t>
      </w:r>
      <w:r w:rsidRPr="002D48AB">
        <w:rPr>
          <w:rFonts w:hint="cs"/>
          <w:color w:val="FF0000"/>
          <w:sz w:val="26"/>
          <w:szCs w:val="26"/>
          <w:rtl/>
        </w:rPr>
        <w:t xml:space="preserve">תיירות בת-קיימא </w:t>
      </w:r>
      <w:r>
        <w:rPr>
          <w:rFonts w:hint="cs"/>
          <w:sz w:val="26"/>
          <w:szCs w:val="26"/>
          <w:rtl/>
        </w:rPr>
        <w:t>כלומר שהתיירות לא תיצור נזק כה גדול. למשל, יש לאסור על בניית בית-מלון בחופים, יש להגביל את כמות התיירים שמגיעים לאזור מסוים, יש למנוע הזרמת שפכים מבתי-מלון כדי ששוניות האלמוגים לא יהרסו</w:t>
      </w:r>
    </w:p>
    <w:p w:rsidR="00EA2833" w:rsidRDefault="00EA2833" w:rsidP="00EA2833">
      <w:pPr>
        <w:spacing w:line="360" w:lineRule="auto"/>
        <w:ind w:left="720"/>
        <w:rPr>
          <w:sz w:val="26"/>
          <w:szCs w:val="26"/>
          <w:rtl/>
        </w:rPr>
      </w:pPr>
    </w:p>
    <w:p w:rsidR="00EA2833" w:rsidRDefault="00EA2833" w:rsidP="004163CD">
      <w:pPr>
        <w:spacing w:line="360" w:lineRule="auto"/>
        <w:rPr>
          <w:sz w:val="26"/>
          <w:szCs w:val="26"/>
          <w:rtl/>
        </w:rPr>
      </w:pPr>
      <w:bookmarkStart w:id="0" w:name="_GoBack"/>
      <w:bookmarkEnd w:id="0"/>
    </w:p>
    <w:sectPr w:rsidR="00EA2833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88B"/>
    <w:multiLevelType w:val="hybridMultilevel"/>
    <w:tmpl w:val="C698530C"/>
    <w:lvl w:ilvl="0" w:tplc="8B6660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AB3"/>
    <w:multiLevelType w:val="hybridMultilevel"/>
    <w:tmpl w:val="654C7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7336"/>
    <w:multiLevelType w:val="hybridMultilevel"/>
    <w:tmpl w:val="93802D68"/>
    <w:lvl w:ilvl="0" w:tplc="56BAAA7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7F8B"/>
    <w:multiLevelType w:val="hybridMultilevel"/>
    <w:tmpl w:val="DE200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5A35"/>
    <w:multiLevelType w:val="hybridMultilevel"/>
    <w:tmpl w:val="1136A428"/>
    <w:lvl w:ilvl="0" w:tplc="DA8CB3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2BF3"/>
    <w:multiLevelType w:val="hybridMultilevel"/>
    <w:tmpl w:val="A3CE9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D34FA"/>
    <w:multiLevelType w:val="hybridMultilevel"/>
    <w:tmpl w:val="B4E8CE02"/>
    <w:lvl w:ilvl="0" w:tplc="BAD86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E7661"/>
    <w:multiLevelType w:val="hybridMultilevel"/>
    <w:tmpl w:val="1B3AF2EE"/>
    <w:lvl w:ilvl="0" w:tplc="39E465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E8"/>
    <w:rsid w:val="000051DF"/>
    <w:rsid w:val="00025E1C"/>
    <w:rsid w:val="00082368"/>
    <w:rsid w:val="000E7845"/>
    <w:rsid w:val="0012235E"/>
    <w:rsid w:val="00152C24"/>
    <w:rsid w:val="00174180"/>
    <w:rsid w:val="001D507B"/>
    <w:rsid w:val="002D48AB"/>
    <w:rsid w:val="002D56F7"/>
    <w:rsid w:val="003805E8"/>
    <w:rsid w:val="003A3F7B"/>
    <w:rsid w:val="003D0C87"/>
    <w:rsid w:val="003F0660"/>
    <w:rsid w:val="003F54B3"/>
    <w:rsid w:val="003F7B27"/>
    <w:rsid w:val="004163CD"/>
    <w:rsid w:val="004C1127"/>
    <w:rsid w:val="004F0691"/>
    <w:rsid w:val="00533642"/>
    <w:rsid w:val="007A3C67"/>
    <w:rsid w:val="007C4EF9"/>
    <w:rsid w:val="007F2EDC"/>
    <w:rsid w:val="008005A2"/>
    <w:rsid w:val="008132F9"/>
    <w:rsid w:val="00886E71"/>
    <w:rsid w:val="008A1FE3"/>
    <w:rsid w:val="008B47F5"/>
    <w:rsid w:val="009532EB"/>
    <w:rsid w:val="00960745"/>
    <w:rsid w:val="00994746"/>
    <w:rsid w:val="00A128A2"/>
    <w:rsid w:val="00AA391F"/>
    <w:rsid w:val="00B15D1D"/>
    <w:rsid w:val="00B84EBE"/>
    <w:rsid w:val="00BD493A"/>
    <w:rsid w:val="00C342D0"/>
    <w:rsid w:val="00CA5AA4"/>
    <w:rsid w:val="00CC1061"/>
    <w:rsid w:val="00E50521"/>
    <w:rsid w:val="00E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997D"/>
  <w15:chartTrackingRefBased/>
  <w15:docId w15:val="{0EF1D9C4-3618-4296-9746-3CE70C8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304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15</cp:revision>
  <dcterms:created xsi:type="dcterms:W3CDTF">2020-05-27T10:47:00Z</dcterms:created>
  <dcterms:modified xsi:type="dcterms:W3CDTF">2020-05-27T20:07:00Z</dcterms:modified>
</cp:coreProperties>
</file>