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8A96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לפניך שני קטעים  מן הסיפור "</w:t>
      </w:r>
      <w:r w:rsidRPr="00991C09">
        <w:rPr>
          <w:rFonts w:ascii="David" w:eastAsia="Calibri" w:hAnsi="David" w:cs="David" w:hint="cs"/>
          <w:b/>
          <w:bCs/>
          <w:sz w:val="32"/>
          <w:szCs w:val="32"/>
          <w:rtl/>
        </w:rPr>
        <w:t>שלמה המלך והדבורה</w:t>
      </w:r>
      <w:r w:rsidRPr="00991C09">
        <w:rPr>
          <w:rFonts w:ascii="David" w:eastAsia="Calibri" w:hAnsi="David" w:cs="David" w:hint="cs"/>
          <w:rtl/>
        </w:rPr>
        <w:t xml:space="preserve">" </w:t>
      </w: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/ ח"נ ביאליק.  </w:t>
      </w:r>
    </w:p>
    <w:p w14:paraId="3FDB8CA9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 קרא אותם, וענה על שאלה 3 שאחריהם, </w:t>
      </w:r>
      <w:r w:rsidRPr="00991C09">
        <w:rPr>
          <w:rFonts w:ascii="David" w:eastAsia="Calibri" w:hAnsi="David" w:cs="David" w:hint="cs"/>
          <w:sz w:val="28"/>
          <w:szCs w:val="28"/>
          <w:u w:val="single"/>
          <w:rtl/>
        </w:rPr>
        <w:t>על פי הקטעים ועל פי הסיפור כולו</w:t>
      </w: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. </w:t>
      </w:r>
    </w:p>
    <w:p w14:paraId="64B00616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קטע </w:t>
      </w:r>
      <w:r w:rsidRPr="00991C09">
        <w:rPr>
          <w:rFonts w:ascii="David" w:eastAsia="Calibri" w:hAnsi="David" w:cs="David" w:hint="cs"/>
          <w:sz w:val="28"/>
          <w:szCs w:val="28"/>
        </w:rPr>
        <w:t>I</w:t>
      </w: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: </w:t>
      </w:r>
    </w:p>
    <w:p w14:paraId="4FE659E6" w14:textId="77777777" w:rsidR="00991C09" w:rsidRPr="00991C09" w:rsidRDefault="00991C09" w:rsidP="00991C09">
      <w:pPr>
        <w:spacing w:after="0" w:line="360" w:lineRule="auto"/>
        <w:jc w:val="center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62544C87" wp14:editId="5708D299">
                <wp:extent cx="5000625" cy="1057701"/>
                <wp:effectExtent l="0" t="0" r="28575" b="28575"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0577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542D1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וּמִי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יוֹדֵעַ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אִם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לֹא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יָבֹא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יוֹם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וּמָצָא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אֲדוֹנִי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הַמֶּלֶךְ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חֵפֶץ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וּמוֹעִיל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גַּם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בִּקְטַנַּת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אֶרֶץ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כָּמוֹנִי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וַהֲשִׁיבוֹתִי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גְמוּל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לַאֲדוֹנִי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הַמֶּלֶךְ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."  </w:t>
                            </w:r>
                          </w:p>
                          <w:p w14:paraId="5D5136B2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הַדְּבָרִים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הָאֵלֶּה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הִצְהִילוּ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כֹה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אֶת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לֵב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הַמֶּלֶךְ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עַד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כִּי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סָרָה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כִמְעַט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מֵעָלָיו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רוּחוֹ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הָרָעָה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FAC44BA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D542EC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755025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90714F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57C3AF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6FADE32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44C87" id="מלבן 7" o:spid="_x0000_s1026" style="width:393.75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" filled="f" strokecolor="#41719c" strokeweight="1pt">
                <v:textbox>
                  <w:txbxContent>
                    <w:p w14:paraId="733542D1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וּמִי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יוֹדֵעַ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אִם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לֹא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יָבֹא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יוֹם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וּמָצָא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אֲדוֹנִי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הַמֶּלֶךְ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חֵפֶץ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וּמוֹעִיל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גַּם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בִּקְטַנַּת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אֶרֶץ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כָּמוֹנִי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וַהֲשִׁיבוֹתִי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גְמוּל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לַאֲדוֹנִי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הַמֶּלֶךְ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."  </w:t>
                      </w:r>
                    </w:p>
                    <w:p w14:paraId="5D5136B2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הַדְּבָרִים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הָאֵלֶּה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הִצְהִילוּ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כֹה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אֶת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>-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לֵב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הַמֶּלֶךְ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עַד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כִּי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סָרָה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כִמְעַט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מֵעָלָיו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>-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רוּחוֹ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הָרָעָה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  <w:t>…</w:t>
                      </w:r>
                    </w:p>
                    <w:p w14:paraId="0FAC44BA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D542EC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6755025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D90714F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957C3AF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76FADE32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5313B993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קטע </w:t>
      </w:r>
      <w:r w:rsidRPr="00991C09">
        <w:rPr>
          <w:rFonts w:ascii="David" w:eastAsia="Calibri" w:hAnsi="David" w:cs="David" w:hint="cs"/>
          <w:sz w:val="28"/>
          <w:szCs w:val="28"/>
        </w:rPr>
        <w:t>II</w:t>
      </w:r>
    </w:p>
    <w:p w14:paraId="36C32142" w14:textId="77777777" w:rsidR="00991C09" w:rsidRPr="00991C09" w:rsidRDefault="00991C09" w:rsidP="00991C09">
      <w:pPr>
        <w:spacing w:after="0" w:line="360" w:lineRule="auto"/>
        <w:jc w:val="center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08842595" wp14:editId="50A26B1E">
                <wp:extent cx="5000625" cy="928048"/>
                <wp:effectExtent l="0" t="0" r="28575" b="24765"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280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76FFF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וּבַלַּיְלָה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הַהוּא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הוסיף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שְׁלֹמֹה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עַל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מִשְׁלֵי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חָכְמָתו</w:t>
                            </w:r>
                            <w:proofErr w:type="spellEnd"/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ֹ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אֲשֶׁר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כָּתַב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עַל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סֵפֶר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גַּם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אֶת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הַמָּשָׁל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הַזֶּה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4006E7E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בָּז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לְדָבָר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יְחָבֶל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09">
                              <w:rPr>
                                <w:rFonts w:ascii="David" w:hAnsi="David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לוֹ</w:t>
                            </w:r>
                            <w:r w:rsidRPr="00991C09"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.   </w:t>
                            </w:r>
                          </w:p>
                          <w:p w14:paraId="5F9B9DFB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0088796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468ACB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47469E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6CF011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42595" id="מלבן 8" o:spid="_x0000_s1027" style="width:393.75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" filled="f" strokecolor="#41719c" strokeweight="1pt">
                <v:textbox>
                  <w:txbxContent>
                    <w:p w14:paraId="40276FFF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וּבַלַּיְלָה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הַהוּא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הוסיף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שְׁלֹמֹה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עַל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מִשְׁלֵי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חָכְמָתו</w:t>
                      </w:r>
                      <w:proofErr w:type="spellEnd"/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ֹ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אֲשֶׁר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כָּתַב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עַל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סֵפֶר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גַּם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אֶת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>-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הַמָּשָׁל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הַזֶּה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4006E7E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בָּז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לְדָבָר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יְחָבֶל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09">
                        <w:rPr>
                          <w:rFonts w:ascii="David" w:hAnsi="David" w:cs="David" w:hint="cs"/>
                          <w:color w:val="000000"/>
                          <w:sz w:val="28"/>
                          <w:szCs w:val="28"/>
                          <w:rtl/>
                        </w:rPr>
                        <w:t>לוֹ</w:t>
                      </w:r>
                      <w:r w:rsidRPr="00991C09"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  <w:t xml:space="preserve">.   </w:t>
                      </w:r>
                    </w:p>
                    <w:p w14:paraId="5F9B9DFB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70088796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12468ACB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747469E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46CF011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76DFA72E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b/>
          <w:bCs/>
          <w:sz w:val="20"/>
          <w:szCs w:val="20"/>
          <w:rtl/>
        </w:rPr>
      </w:pPr>
    </w:p>
    <w:p w14:paraId="7D1D977A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ענה של שתי השאלות שלפניך, (מספר הנקודות לכל שאלה רשוּם בסופהּ). </w:t>
      </w:r>
    </w:p>
    <w:p w14:paraId="7349289D" w14:textId="1347CAD4" w:rsidR="00991C09" w:rsidRPr="00991C09" w:rsidRDefault="00991C09" w:rsidP="00991C09">
      <w:pPr>
        <w:spacing w:after="0" w:line="360" w:lineRule="auto"/>
        <w:ind w:left="425" w:hanging="425"/>
        <w:rPr>
          <w:rFonts w:ascii="David" w:eastAsia="Calibri" w:hAnsi="David" w:cs="David"/>
          <w:sz w:val="24"/>
          <w:szCs w:val="24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א.  בקטע </w:t>
      </w:r>
      <w:r w:rsidRPr="00991C09">
        <w:rPr>
          <w:rFonts w:ascii="Calibri" w:eastAsia="Calibri" w:hAnsi="Calibri" w:cs="David"/>
          <w:sz w:val="28"/>
          <w:szCs w:val="28"/>
        </w:rPr>
        <w:t>II</w:t>
      </w: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  מופיע משל. הסבר אותו, ותאר כיצד הוא מתקשר לקטע ה-</w:t>
      </w:r>
      <w:r w:rsidRPr="00991C09">
        <w:rPr>
          <w:rFonts w:ascii="Calibri" w:eastAsia="Calibri" w:hAnsi="Calibri" w:cs="David"/>
          <w:sz w:val="28"/>
          <w:szCs w:val="28"/>
        </w:rPr>
        <w:t>I</w:t>
      </w: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, בסס דבריך על דוגמאות? </w:t>
      </w:r>
      <w:r w:rsidRPr="00991C09"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14:paraId="58A814A2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C5F98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C34C5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14:paraId="24612849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991C09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</w:t>
      </w:r>
    </w:p>
    <w:p w14:paraId="3E532D45" w14:textId="77777777" w:rsidR="00991C09" w:rsidRPr="00991C09" w:rsidRDefault="00991C09" w:rsidP="00991C09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17FC851D" w14:textId="77777777" w:rsidR="00991C09" w:rsidRPr="00991C09" w:rsidRDefault="00991C09" w:rsidP="00991C0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David" w:eastAsia="Calibri" w:hAnsi="David" w:cs="David"/>
          <w:sz w:val="28"/>
          <w:szCs w:val="28"/>
          <w:rtl/>
        </w:rPr>
      </w:pPr>
    </w:p>
    <w:p w14:paraId="4D8B633B" w14:textId="6E0FA003" w:rsidR="00991C09" w:rsidRPr="00991C09" w:rsidRDefault="00991C09" w:rsidP="00991C09">
      <w:pPr>
        <w:spacing w:after="0"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ב .  קרא  את הקטע הבא וענה על השאלה שאחריו:  </w:t>
      </w:r>
    </w:p>
    <w:p w14:paraId="776AA306" w14:textId="77777777" w:rsidR="00991C09" w:rsidRPr="00991C09" w:rsidRDefault="00991C09" w:rsidP="00991C09">
      <w:pPr>
        <w:spacing w:after="0" w:line="360" w:lineRule="auto"/>
        <w:ind w:left="644"/>
        <w:contextualSpacing/>
        <w:jc w:val="center"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01F43B43" wp14:editId="11923942">
                <wp:extent cx="5000625" cy="1685925"/>
                <wp:effectExtent l="0" t="0" r="28575" b="28575"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7984F" w14:textId="77777777" w:rsidR="00991C09" w:rsidRDefault="00991C09" w:rsidP="00991C09">
                            <w:pPr>
                              <w:pStyle w:val="a3"/>
                              <w:bidi/>
                              <w:spacing w:before="120" w:beforeAutospacing="0" w:after="0" w:afterAutospacing="0" w:line="360" w:lineRule="auto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 xml:space="preserve">"אַל בְּאַף, אֲדוֹנִי הַמֶּלֶךְ! חָלִיָלה לְבַת אֲמָתְךָ מִפְּגֹעַ בְּזָדוֹן בְּאַף מְשִׁיחַ יְיָ, כִּי רַק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מֵאִוֶּלֶת</w:t>
                            </w:r>
                            <w:proofErr w:type="spellEnd"/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 xml:space="preserve"> וִּמִבְּלִי דַעַת.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וַאֲנִי דְבוֹרָה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קְטַנָּה וְרַכָּה, יָמַי מִסְפָּר, וּסְכָלָה, סְכָלָה אֲנִי מְאֹד.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לֹא לָמַדְתִּי עוֹד דַּעַת לְהַבְחִין בֵּין אַף לְפֶרַח וּבֵין אַף לְאַף.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וְאַף כִּי אַף אֲדוֹנִי הַמֶּלֶךְ, אֲשֶׁר רֵיחַ לו כְּשׁוֹשָׁן וּמַרְאֵה לוֹ כְּתַפּוּחַ.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הֲתֵחָשֵׁב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לִדְבוֹרָה </w:t>
                            </w:r>
                            <w:r>
                              <w:rPr>
                                <w:rStyle w:val="apple-converted-space"/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 </w:t>
                            </w:r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 xml:space="preserve">בַּת לֹא בִּינוֹת לְחַטָּאת, אִם בְּשׁוּטָהּ אַחֲרֵי עֵינֶיהָ חָמְדָה רֶגַע אֶחָד בְּלִבָּהּ אַף נֶהְדָּר וּמְפֹאָר כָּזֶה,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>וַתַּעַט</w:t>
                            </w:r>
                            <w:proofErr w:type="spellEnd"/>
                            <w:r>
                              <w:rPr>
                                <w:rFonts w:cs="David" w:hint="cs"/>
                                <w:color w:val="000000"/>
                                <w:sz w:val="27"/>
                                <w:szCs w:val="27"/>
                                <w:rtl/>
                              </w:rPr>
                              <w:t xml:space="preserve"> אֵלָיו לָמֹץ מִמֶּנּוּ קֹרֶט צוּף?"</w:t>
                            </w:r>
                          </w:p>
                          <w:p w14:paraId="659B0FCC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BA041E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3CA1CD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8182A70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220D2EB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0485F1C" w14:textId="77777777" w:rsidR="00991C09" w:rsidRPr="00991C09" w:rsidRDefault="00991C09" w:rsidP="00991C09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43B43" id="מלבן 16" o:spid="_x0000_s1028" style="width:393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" filled="f" strokecolor="#41719c" strokeweight="1pt">
                <v:textbox>
                  <w:txbxContent>
                    <w:p w14:paraId="70F7984F" w14:textId="77777777" w:rsidR="00991C09" w:rsidRDefault="00991C09" w:rsidP="00991C09">
                      <w:pPr>
                        <w:pStyle w:val="a3"/>
                        <w:bidi/>
                        <w:spacing w:before="120" w:beforeAutospacing="0" w:after="0" w:afterAutospacing="0" w:line="360" w:lineRule="auto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 xml:space="preserve">"אַל בְּאַף, אֲדוֹנִי הַמֶּלֶךְ! חָלִיָלה לְבַת אֲמָתְךָ מִפְּגֹעַ בְּזָדוֹן בְּאַף מְשִׁיחַ יְיָ, כִּי רַק </w:t>
                      </w:r>
                      <w:proofErr w:type="spellStart"/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מֵאִוֶּלֶת</w:t>
                      </w:r>
                      <w:proofErr w:type="spellEnd"/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 xml:space="preserve"> וִּמִבְּלִי דַעַת.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וַאֲנִי דְבוֹרָה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קְטַנָּה וְרַכָּה, יָמַי מִסְפָּר, וּסְכָלָה, סְכָלָה אֲנִי מְאֹד.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לֹא לָמַדְתִּי עוֹד דַּעַת לְהַבְחִין בֵּין אַף לְפֶרַח וּבֵין אַף לְאַף.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וְאַף כִּי אַף אֲדוֹנִי הַמֶּלֶךְ, אֲשֶׁר רֵיחַ לו כְּשׁוֹשָׁן וּמַרְאֵה לוֹ כְּתַפּוּחַ.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הֲתֵחָשֵׁב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לִדְבוֹרָה </w:t>
                      </w:r>
                      <w:r>
                        <w:rPr>
                          <w:rStyle w:val="apple-converted-space"/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 </w:t>
                      </w:r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 xml:space="preserve">בַּת לֹא בִּינוֹת לְחַטָּאת, אִם בְּשׁוּטָהּ אַחֲרֵי עֵינֶיהָ חָמְדָה רֶגַע אֶחָד בְּלִבָּהּ אַף נֶהְדָּר וּמְפֹאָר כָּזֶה, </w:t>
                      </w:r>
                      <w:proofErr w:type="spellStart"/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>וַתַּעַט</w:t>
                      </w:r>
                      <w:proofErr w:type="spellEnd"/>
                      <w:r>
                        <w:rPr>
                          <w:rFonts w:cs="David" w:hint="cs"/>
                          <w:color w:val="000000"/>
                          <w:sz w:val="27"/>
                          <w:szCs w:val="27"/>
                          <w:rtl/>
                        </w:rPr>
                        <w:t xml:space="preserve"> אֵלָיו לָמֹץ מִמֶּנּוּ קֹרֶט צוּף?"</w:t>
                      </w:r>
                    </w:p>
                    <w:p w14:paraId="659B0FCC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08BA041E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633CA1CD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28182A70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220D2EB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00485F1C" w14:textId="77777777" w:rsidR="00991C09" w:rsidRPr="00991C09" w:rsidRDefault="00991C09" w:rsidP="00991C09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50FD2027" w14:textId="77777777" w:rsidR="00991C09" w:rsidRPr="00991C09" w:rsidRDefault="00991C09" w:rsidP="00991C09">
      <w:pPr>
        <w:numPr>
          <w:ilvl w:val="0"/>
          <w:numId w:val="1"/>
        </w:numPr>
        <w:spacing w:after="0" w:line="360" w:lineRule="auto"/>
        <w:contextualSpacing/>
        <w:rPr>
          <w:rFonts w:ascii="David" w:eastAsia="Calibri" w:hAnsi="David" w:cs="David"/>
          <w:sz w:val="32"/>
          <w:szCs w:val="32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הסבר, על פי הקטע, מדוע הדבורה פגעה באף המלך? בסס דבריך על דוגמאות מהקטע</w:t>
      </w:r>
      <w:r w:rsidRPr="00991C09">
        <w:rPr>
          <w:rFonts w:ascii="David" w:eastAsia="Calibri" w:hAnsi="David" w:cs="David" w:hint="cs"/>
          <w:sz w:val="32"/>
          <w:szCs w:val="32"/>
          <w:rtl/>
        </w:rPr>
        <w:t>.</w:t>
      </w:r>
    </w:p>
    <w:p w14:paraId="19C7657E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D46C7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0F604" w14:textId="3E6F18A7" w:rsidR="00991C09" w:rsidRPr="00991C09" w:rsidRDefault="00991C09" w:rsidP="00991C09">
      <w:pPr>
        <w:numPr>
          <w:ilvl w:val="0"/>
          <w:numId w:val="1"/>
        </w:numPr>
        <w:spacing w:after="0" w:line="360" w:lineRule="auto"/>
        <w:contextualSpacing/>
        <w:rPr>
          <w:rFonts w:ascii="David" w:eastAsia="Calibri" w:hAnsi="David" w:cs="David"/>
          <w:sz w:val="24"/>
          <w:szCs w:val="24"/>
          <w:rtl/>
        </w:rPr>
      </w:pPr>
      <w:r w:rsidRPr="00991C09">
        <w:rPr>
          <w:rFonts w:ascii="David" w:eastAsia="Calibri" w:hAnsi="David" w:cs="David" w:hint="cs"/>
          <w:sz w:val="24"/>
          <w:szCs w:val="24"/>
          <w:rtl/>
        </w:rPr>
        <w:t xml:space="preserve">לאיזה סוג ספרותי שייך הסיפור "שלמה המלך והדבורה", הבא שני מאפיינים לסוג זה והדגם כל אחד מהם על פי  הסיפור. </w:t>
      </w:r>
      <w:bookmarkStart w:id="0" w:name="_GoBack"/>
      <w:bookmarkEnd w:id="0"/>
      <w:r w:rsidRPr="00991C09"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14:paraId="184ADA5C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  <w:r w:rsidRPr="00991C09">
        <w:rPr>
          <w:rFonts w:ascii="David" w:eastAsia="Calibri" w:hAnsi="David" w:cs="David" w:hint="cs"/>
          <w:sz w:val="28"/>
          <w:szCs w:val="28"/>
          <w:rtl/>
        </w:rPr>
        <w:lastRenderedPageBreak/>
        <w:t>_____________________________________________________________________________________________</w:t>
      </w:r>
    </w:p>
    <w:p w14:paraId="0AA7CC46" w14:textId="77777777" w:rsidR="00991C09" w:rsidRPr="00991C09" w:rsidRDefault="00991C09" w:rsidP="00991C09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BD8A317" w14:textId="77777777" w:rsidR="00991C09" w:rsidRDefault="00991C09"/>
    <w:sectPr w:rsidR="00991C09" w:rsidSect="001053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8AF"/>
    <w:multiLevelType w:val="hybridMultilevel"/>
    <w:tmpl w:val="8782308A"/>
    <w:lvl w:ilvl="0" w:tplc="7772CD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9"/>
    <w:rsid w:val="0010538D"/>
    <w:rsid w:val="009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00D0"/>
  <w15:chartTrackingRefBased/>
  <w15:docId w15:val="{0700B4CA-6EB1-45D7-8EB0-9336865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C09"/>
  </w:style>
  <w:style w:type="paragraph" w:customStyle="1" w:styleId="a3">
    <w:name w:val="a"/>
    <w:basedOn w:val="a"/>
    <w:rsid w:val="00991C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2020-03-16T20:20:00Z</dcterms:created>
  <dcterms:modified xsi:type="dcterms:W3CDTF">2020-03-16T20:21:00Z</dcterms:modified>
</cp:coreProperties>
</file>