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368" w:rsidRPr="00C23A26" w:rsidRDefault="001F0368" w:rsidP="001F0368">
      <w:pPr>
        <w:pStyle w:val="1"/>
        <w:rPr>
          <w:rtl/>
        </w:rPr>
      </w:pPr>
      <w:bookmarkStart w:id="0" w:name="_GoBack"/>
      <w:bookmarkEnd w:id="0"/>
      <w:r>
        <w:rPr>
          <w:rFonts w:hint="cs"/>
          <w:rtl/>
        </w:rPr>
        <w:t>תנועות רצוניות</w:t>
      </w:r>
    </w:p>
    <w:p w:rsidR="001F0368" w:rsidRDefault="001F0368" w:rsidP="001F0368">
      <w:pPr>
        <w:rPr>
          <w:rFonts w:asciiTheme="majorHAnsi" w:hAnsiTheme="majorHAnsi" w:cstheme="majorHAnsi"/>
          <w:rtl/>
        </w:rPr>
      </w:pPr>
    </w:p>
    <w:p w:rsidR="00EC7EA4" w:rsidRPr="00EC7EA4" w:rsidRDefault="001F0368" w:rsidP="00EC7EA4">
      <w:pPr>
        <w:pStyle w:val="3"/>
      </w:pPr>
      <w:bookmarkStart w:id="1" w:name="_Toc384683010"/>
      <w:r>
        <w:rPr>
          <w:rFonts w:hint="cs"/>
          <w:rtl/>
        </w:rPr>
        <w:t xml:space="preserve">מטרות </w:t>
      </w:r>
    </w:p>
    <w:p w:rsidR="00986BB4" w:rsidRPr="007D62E5" w:rsidRDefault="00986BB4" w:rsidP="00986BB4">
      <w:pPr>
        <w:pStyle w:val="a9"/>
        <w:numPr>
          <w:ilvl w:val="0"/>
          <w:numId w:val="12"/>
        </w:numPr>
        <w:rPr>
          <w:rFonts w:asciiTheme="majorHAnsi" w:hAnsiTheme="majorHAnsi" w:cstheme="majorHAnsi"/>
          <w:rtl/>
        </w:rPr>
      </w:pPr>
      <w:r>
        <w:rPr>
          <w:rFonts w:asciiTheme="majorHAnsi" w:hAnsiTheme="majorHAnsi" w:cstheme="majorHAnsi" w:hint="cs"/>
          <w:rtl/>
        </w:rPr>
        <w:t>הרחבה של הידע הקיים לגבי תנועה למגוון התנועות וההתנהגויות שאנו מוציאים לפועל.</w:t>
      </w:r>
      <w:r w:rsidRPr="00CC2348">
        <w:rPr>
          <w:rFonts w:asciiTheme="majorHAnsi" w:hAnsiTheme="majorHAnsi" w:cstheme="majorHAnsi"/>
          <w:rtl/>
        </w:rPr>
        <w:t xml:space="preserve"> </w:t>
      </w:r>
    </w:p>
    <w:p w:rsidR="00EC7EA4" w:rsidRDefault="00EC7EA4" w:rsidP="00BC712A">
      <w:pPr>
        <w:pStyle w:val="a9"/>
        <w:numPr>
          <w:ilvl w:val="0"/>
          <w:numId w:val="12"/>
        </w:numPr>
        <w:rPr>
          <w:rFonts w:asciiTheme="majorHAnsi" w:hAnsiTheme="majorHAnsi" w:cstheme="majorHAnsi"/>
        </w:rPr>
      </w:pPr>
      <w:r w:rsidRPr="00B1543E">
        <w:rPr>
          <w:rFonts w:asciiTheme="majorHAnsi" w:hAnsiTheme="majorHAnsi" w:cstheme="majorHAnsi" w:hint="cs"/>
          <w:rtl/>
        </w:rPr>
        <w:t>התלמידים יבינו ש</w:t>
      </w:r>
      <w:r w:rsidR="00BC712A">
        <w:rPr>
          <w:rFonts w:asciiTheme="majorHAnsi" w:hAnsiTheme="majorHAnsi" w:cstheme="majorHAnsi" w:hint="cs"/>
          <w:rtl/>
        </w:rPr>
        <w:t xml:space="preserve">ביצוע </w:t>
      </w:r>
      <w:r w:rsidRPr="00B1543E">
        <w:rPr>
          <w:rFonts w:asciiTheme="majorHAnsi" w:hAnsiTheme="majorHAnsi" w:cstheme="majorHAnsi" w:hint="cs"/>
          <w:rtl/>
        </w:rPr>
        <w:t xml:space="preserve">תנועות מורכבות </w:t>
      </w:r>
      <w:r w:rsidR="00BC712A">
        <w:rPr>
          <w:rFonts w:asciiTheme="majorHAnsi" w:hAnsiTheme="majorHAnsi" w:cstheme="majorHAnsi" w:hint="cs"/>
          <w:rtl/>
        </w:rPr>
        <w:t xml:space="preserve">דורש מעורבות של </w:t>
      </w:r>
      <w:r w:rsidRPr="00B1543E">
        <w:rPr>
          <w:rFonts w:asciiTheme="majorHAnsi" w:hAnsiTheme="majorHAnsi" w:cstheme="majorHAnsi" w:hint="cs"/>
          <w:rtl/>
        </w:rPr>
        <w:t>מוח הגולגולת</w:t>
      </w:r>
      <w:r w:rsidR="001F0368" w:rsidRPr="00CC2348">
        <w:rPr>
          <w:rFonts w:asciiTheme="majorHAnsi" w:hAnsiTheme="majorHAnsi" w:cstheme="majorHAnsi"/>
          <w:rtl/>
        </w:rPr>
        <w:t>.</w:t>
      </w:r>
    </w:p>
    <w:p w:rsidR="001F0368" w:rsidRDefault="001F0368" w:rsidP="001F0368">
      <w:pPr>
        <w:pStyle w:val="3"/>
        <w:rPr>
          <w:color w:val="auto"/>
          <w:rtl/>
        </w:rPr>
      </w:pPr>
      <w:r>
        <w:rPr>
          <w:rFonts w:hint="cs"/>
          <w:rtl/>
        </w:rPr>
        <w:t xml:space="preserve">דרך ההוראה: </w:t>
      </w:r>
      <w:r w:rsidRPr="00CC2348">
        <w:rPr>
          <w:rFonts w:hint="cs"/>
          <w:b w:val="0"/>
          <w:bCs w:val="0"/>
          <w:color w:val="auto"/>
          <w:rtl/>
        </w:rPr>
        <w:t>הקנייה כיתתית</w:t>
      </w:r>
      <w:r w:rsidRPr="00CC2348">
        <w:rPr>
          <w:rFonts w:hint="cs"/>
          <w:color w:val="auto"/>
          <w:rtl/>
        </w:rPr>
        <w:t xml:space="preserve"> </w:t>
      </w:r>
    </w:p>
    <w:p w:rsidR="001F0368" w:rsidRPr="00CC2348" w:rsidRDefault="001F0368" w:rsidP="00034928">
      <w:pPr>
        <w:pStyle w:val="3"/>
        <w:rPr>
          <w:rFonts w:hint="cs"/>
          <w:rtl/>
        </w:rPr>
      </w:pPr>
      <w:r>
        <w:rPr>
          <w:rFonts w:hint="cs"/>
          <w:rtl/>
        </w:rPr>
        <w:t xml:space="preserve">משך הזמן המוקצה: </w:t>
      </w:r>
      <w:r w:rsidR="00034928">
        <w:rPr>
          <w:rFonts w:hint="cs"/>
          <w:b w:val="0"/>
          <w:bCs w:val="0"/>
          <w:color w:val="auto"/>
          <w:rtl/>
        </w:rPr>
        <w:t xml:space="preserve">שעה </w:t>
      </w:r>
    </w:p>
    <w:p w:rsidR="001F0368" w:rsidRDefault="001F0368" w:rsidP="001F0368">
      <w:pPr>
        <w:spacing w:after="0" w:line="240" w:lineRule="auto"/>
        <w:rPr>
          <w:rFonts w:asciiTheme="majorHAnsi" w:eastAsiaTheme="majorEastAsia" w:hAnsiTheme="majorHAnsi" w:cstheme="majorBidi"/>
          <w:b/>
          <w:bCs/>
          <w:color w:val="343B64" w:themeColor="accent1"/>
          <w:rtl/>
        </w:rPr>
      </w:pPr>
    </w:p>
    <w:p w:rsidR="001F0368" w:rsidRPr="00C23A26" w:rsidRDefault="001F0368" w:rsidP="001F0368">
      <w:pPr>
        <w:pStyle w:val="2"/>
      </w:pPr>
      <w:bookmarkStart w:id="2" w:name="OLE_LINK3"/>
      <w:bookmarkStart w:id="3" w:name="OLE_LINK4"/>
      <w:bookmarkStart w:id="4" w:name="OLE_LINK10"/>
      <w:bookmarkStart w:id="5" w:name="OLE_LINK28"/>
      <w:r w:rsidRPr="00C23A26">
        <w:rPr>
          <w:rtl/>
        </w:rPr>
        <w:t>מבוא</w:t>
      </w:r>
      <w:bookmarkEnd w:id="1"/>
    </w:p>
    <w:bookmarkEnd w:id="2"/>
    <w:bookmarkEnd w:id="3"/>
    <w:bookmarkEnd w:id="4"/>
    <w:bookmarkEnd w:id="5"/>
    <w:p w:rsidR="00605003" w:rsidRDefault="00B6646B" w:rsidP="00605003">
      <w:pPr>
        <w:pStyle w:val="a9"/>
        <w:ind w:left="0"/>
        <w:rPr>
          <w:rtl/>
        </w:rPr>
      </w:pPr>
      <w:r>
        <w:rPr>
          <w:rFonts w:hint="cs"/>
          <w:rtl/>
        </w:rPr>
        <w:t>בפרק זה עסקנו עד כה ביצירה של תנועות רפלקסיביות (ר</w:t>
      </w:r>
      <w:r w:rsidR="00605003">
        <w:rPr>
          <w:rFonts w:hint="cs"/>
          <w:rtl/>
        </w:rPr>
        <w:t>פלקסים)</w:t>
      </w:r>
      <w:r>
        <w:rPr>
          <w:rFonts w:hint="cs"/>
          <w:rtl/>
        </w:rPr>
        <w:t>.</w:t>
      </w:r>
      <w:r w:rsidR="00605003">
        <w:rPr>
          <w:rFonts w:hint="cs"/>
          <w:rtl/>
        </w:rPr>
        <w:t xml:space="preserve"> במקרים כאלה, סיב חישתי של מערכת העצבים ההיקפית מזהה מגע ומיידע את מערכת העצבים המרכזית. היא בתורה שולחת פקודה בעזרת נוירון תנועתי של מערכת העצבים ההיקפית, אשר מגרה את השריר ויוצר תנועה. זוהי קשת הרפלקס.</w:t>
      </w:r>
    </w:p>
    <w:p w:rsidR="0071710D" w:rsidRDefault="00355590" w:rsidP="00BC712A">
      <w:pPr>
        <w:pStyle w:val="a9"/>
        <w:ind w:left="0"/>
        <w:rPr>
          <w:rtl/>
        </w:rPr>
      </w:pPr>
      <w:r>
        <w:rPr>
          <w:rFonts w:hint="cs"/>
          <w:rtl/>
        </w:rPr>
        <w:t xml:space="preserve">ראינו שמי שמזהה את המגע הראשוני וגם מי שמוציא לפועל את התנועה </w:t>
      </w:r>
      <w:r>
        <w:rPr>
          <w:rtl/>
        </w:rPr>
        <w:t>–</w:t>
      </w:r>
      <w:r>
        <w:rPr>
          <w:rFonts w:hint="cs"/>
          <w:rtl/>
        </w:rPr>
        <w:t xml:space="preserve"> הם נוירונים של מערכת העצבים ההיקפית (</w:t>
      </w:r>
      <w:r w:rsidR="00BC712A">
        <w:rPr>
          <w:rFonts w:hint="cs"/>
          <w:rtl/>
        </w:rPr>
        <w:t xml:space="preserve">קודם </w:t>
      </w:r>
      <w:r>
        <w:rPr>
          <w:rFonts w:hint="cs"/>
          <w:rtl/>
        </w:rPr>
        <w:t xml:space="preserve">הנוירון החישתי ואז הנוירון התנועתי). אולם </w:t>
      </w:r>
      <w:r>
        <w:rPr>
          <w:rtl/>
        </w:rPr>
        <w:t>–</w:t>
      </w:r>
      <w:r>
        <w:rPr>
          <w:rFonts w:hint="cs"/>
          <w:rtl/>
        </w:rPr>
        <w:t xml:space="preserve"> כדי ל</w:t>
      </w:r>
      <w:r w:rsidR="0071710D">
        <w:rPr>
          <w:rFonts w:hint="cs"/>
          <w:rtl/>
        </w:rPr>
        <w:t xml:space="preserve">הבין שיש צורך בתנועה ולהחליט לבצע אותה </w:t>
      </w:r>
      <w:r w:rsidR="0071710D">
        <w:rPr>
          <w:rtl/>
        </w:rPr>
        <w:t>–</w:t>
      </w:r>
      <w:r w:rsidR="0071710D">
        <w:rPr>
          <w:rFonts w:hint="cs"/>
          <w:rtl/>
        </w:rPr>
        <w:t xml:space="preserve"> חייבת להיות מעורבות של מערכת העצבים המרכזית.</w:t>
      </w:r>
    </w:p>
    <w:p w:rsidR="00E27069" w:rsidRDefault="0071710D" w:rsidP="0029596D">
      <w:pPr>
        <w:pStyle w:val="a9"/>
        <w:ind w:left="0"/>
      </w:pPr>
      <w:r>
        <w:rPr>
          <w:rFonts w:hint="cs"/>
          <w:rtl/>
        </w:rPr>
        <w:t xml:space="preserve">אם כך, הנוירון </w:t>
      </w:r>
      <w:r w:rsidR="0029596D">
        <w:rPr>
          <w:rFonts w:hint="cs"/>
          <w:rtl/>
        </w:rPr>
        <w:t>התחושתי</w:t>
      </w:r>
      <w:r>
        <w:rPr>
          <w:rFonts w:hint="cs"/>
          <w:rtl/>
        </w:rPr>
        <w:t xml:space="preserve"> של מערכת העצבים ההיקפית חייב </w:t>
      </w:r>
      <w:r w:rsidRPr="00F157C5">
        <w:rPr>
          <w:rFonts w:hint="cs"/>
          <w:b/>
          <w:bCs/>
          <w:rtl/>
        </w:rPr>
        <w:t>ליידע</w:t>
      </w:r>
      <w:r>
        <w:rPr>
          <w:rFonts w:hint="cs"/>
          <w:rtl/>
        </w:rPr>
        <w:t xml:space="preserve"> את מערכת העצבים המרכזית שהתרחש מגע. </w:t>
      </w:r>
      <w:r w:rsidR="00E27069">
        <w:rPr>
          <w:rFonts w:hint="cs"/>
          <w:rtl/>
        </w:rPr>
        <w:t xml:space="preserve">יש לו </w:t>
      </w:r>
      <w:r w:rsidR="00E27069" w:rsidRPr="00BE6F72">
        <w:rPr>
          <w:rFonts w:hint="cs"/>
          <w:b/>
          <w:bCs/>
          <w:rtl/>
        </w:rPr>
        <w:t>שתי אפשרויות</w:t>
      </w:r>
      <w:r w:rsidR="00E27069">
        <w:rPr>
          <w:rFonts w:hint="cs"/>
          <w:b/>
          <w:bCs/>
          <w:rtl/>
        </w:rPr>
        <w:t xml:space="preserve"> עיקריות כיצד והיכן "לספר" למערכת העצבים המרכזית מה הוא חש</w:t>
      </w:r>
      <w:r w:rsidR="00E27069">
        <w:rPr>
          <w:rFonts w:hint="cs"/>
          <w:rtl/>
        </w:rPr>
        <w:t>:</w:t>
      </w:r>
    </w:p>
    <w:p w:rsidR="00E27069" w:rsidRDefault="00E27069" w:rsidP="000F1900">
      <w:pPr>
        <w:pStyle w:val="a9"/>
      </w:pPr>
    </w:p>
    <w:p w:rsidR="00E27069" w:rsidRDefault="00F157C5" w:rsidP="00F157C5">
      <w:pPr>
        <w:pStyle w:val="a9"/>
        <w:numPr>
          <w:ilvl w:val="0"/>
          <w:numId w:val="5"/>
        </w:numPr>
        <w:rPr>
          <w:rtl/>
        </w:rPr>
      </w:pPr>
      <w:r>
        <w:rPr>
          <w:rFonts w:hint="cs"/>
          <w:rtl/>
        </w:rPr>
        <w:t>האפשרות שלמדנו: הנוירון</w:t>
      </w:r>
      <w:r w:rsidR="00E27069">
        <w:rPr>
          <w:rFonts w:hint="cs"/>
          <w:rtl/>
        </w:rPr>
        <w:t xml:space="preserve"> יכול "לספר" </w:t>
      </w:r>
      <w:r w:rsidR="00E27069" w:rsidRPr="00D474F5">
        <w:rPr>
          <w:rFonts w:hint="cs"/>
          <w:b/>
          <w:bCs/>
          <w:rtl/>
        </w:rPr>
        <w:t>למוח</w:t>
      </w:r>
      <w:r w:rsidR="00E27069" w:rsidRPr="00D474F5">
        <w:rPr>
          <w:b/>
          <w:bCs/>
          <w:rtl/>
        </w:rPr>
        <w:t xml:space="preserve"> </w:t>
      </w:r>
      <w:r w:rsidR="00E27069" w:rsidRPr="00D474F5">
        <w:rPr>
          <w:rFonts w:hint="cs"/>
          <w:b/>
          <w:bCs/>
          <w:rtl/>
        </w:rPr>
        <w:t>השִדרה</w:t>
      </w:r>
      <w:r w:rsidR="00E27069" w:rsidRPr="00D474F5">
        <w:rPr>
          <w:b/>
          <w:bCs/>
          <w:rtl/>
        </w:rPr>
        <w:t xml:space="preserve"> </w:t>
      </w:r>
      <w:r w:rsidR="00E27069" w:rsidRPr="00D474F5">
        <w:rPr>
          <w:rFonts w:hint="cs"/>
          <w:b/>
          <w:bCs/>
          <w:rtl/>
        </w:rPr>
        <w:t>בלבד</w:t>
      </w:r>
      <w:r w:rsidR="00E27069">
        <w:rPr>
          <w:rFonts w:hint="cs"/>
          <w:rtl/>
        </w:rPr>
        <w:t xml:space="preserve"> על מה שחש, באופן שיגרום להפקת תגובה מידית. במקרה כזה </w:t>
      </w:r>
      <w:r>
        <w:rPr>
          <w:rFonts w:hint="cs"/>
          <w:rtl/>
        </w:rPr>
        <w:t>הנוירון</w:t>
      </w:r>
      <w:r w:rsidR="00E27069">
        <w:rPr>
          <w:rFonts w:hint="cs"/>
          <w:rtl/>
        </w:rPr>
        <w:t xml:space="preserve"> התחושתי יעשה </w:t>
      </w:r>
      <w:r w:rsidR="00E27069" w:rsidRPr="00867110">
        <w:rPr>
          <w:rFonts w:hint="cs"/>
          <w:b/>
          <w:bCs/>
          <w:rtl/>
        </w:rPr>
        <w:t>סינפסה</w:t>
      </w:r>
      <w:r w:rsidR="00E27069">
        <w:rPr>
          <w:rFonts w:hint="cs"/>
          <w:rtl/>
        </w:rPr>
        <w:t xml:space="preserve"> עם </w:t>
      </w:r>
      <w:r>
        <w:rPr>
          <w:rFonts w:hint="cs"/>
          <w:rtl/>
        </w:rPr>
        <w:t>נוירון</w:t>
      </w:r>
      <w:r w:rsidR="00E27069">
        <w:rPr>
          <w:rFonts w:hint="cs"/>
          <w:rtl/>
        </w:rPr>
        <w:t xml:space="preserve"> תנועתי</w:t>
      </w:r>
      <w:r>
        <w:rPr>
          <w:rFonts w:hint="cs"/>
          <w:rtl/>
        </w:rPr>
        <w:t xml:space="preserve"> בחוט השִדרה</w:t>
      </w:r>
      <w:r w:rsidR="00E27069">
        <w:rPr>
          <w:rFonts w:hint="cs"/>
          <w:rtl/>
        </w:rPr>
        <w:t>.</w:t>
      </w:r>
      <w:r w:rsidR="00B203B0">
        <w:rPr>
          <w:rFonts w:hint="cs"/>
          <w:rtl/>
        </w:rPr>
        <w:t xml:space="preserve"> </w:t>
      </w:r>
      <w:r w:rsidR="00E27069">
        <w:rPr>
          <w:rFonts w:hint="cs"/>
          <w:rtl/>
        </w:rPr>
        <w:t xml:space="preserve">הפעלה כזאת </w:t>
      </w:r>
      <w:r>
        <w:rPr>
          <w:rFonts w:hint="cs"/>
          <w:rtl/>
        </w:rPr>
        <w:t>יוצרת</w:t>
      </w:r>
      <w:r w:rsidR="00E27069" w:rsidRPr="00B203B0">
        <w:rPr>
          <w:rFonts w:hint="cs"/>
          <w:b/>
          <w:bCs/>
          <w:rtl/>
        </w:rPr>
        <w:t xml:space="preserve"> תגובת רפלקס,</w:t>
      </w:r>
      <w:r w:rsidR="00E27069">
        <w:rPr>
          <w:rFonts w:hint="cs"/>
          <w:rtl/>
        </w:rPr>
        <w:t xml:space="preserve"> </w:t>
      </w:r>
      <w:r>
        <w:rPr>
          <w:rFonts w:hint="cs"/>
          <w:rtl/>
        </w:rPr>
        <w:t>תגובה מהירה ופשוטה</w:t>
      </w:r>
      <w:r w:rsidR="00E27069">
        <w:rPr>
          <w:rFonts w:hint="cs"/>
          <w:rtl/>
        </w:rPr>
        <w:t xml:space="preserve">. </w:t>
      </w:r>
    </w:p>
    <w:p w:rsidR="00BA755A" w:rsidRDefault="00F157C5" w:rsidP="00BC712A">
      <w:pPr>
        <w:pStyle w:val="a9"/>
        <w:numPr>
          <w:ilvl w:val="0"/>
          <w:numId w:val="5"/>
        </w:numPr>
      </w:pPr>
      <w:r>
        <w:rPr>
          <w:rFonts w:hint="cs"/>
          <w:rtl/>
        </w:rPr>
        <w:t xml:space="preserve">אפשרות נוספת: </w:t>
      </w:r>
      <w:r w:rsidR="00D62BDD">
        <w:rPr>
          <w:rFonts w:hint="cs"/>
          <w:rtl/>
        </w:rPr>
        <w:t xml:space="preserve">הנוירון יכול </w:t>
      </w:r>
      <w:r w:rsidR="00E27069">
        <w:rPr>
          <w:rFonts w:hint="cs"/>
          <w:rtl/>
        </w:rPr>
        <w:t xml:space="preserve">"לספר" למערכת העצבים המרכזית על מה שהגוף חש, </w:t>
      </w:r>
      <w:r w:rsidR="004066C4">
        <w:rPr>
          <w:rFonts w:hint="cs"/>
          <w:rtl/>
        </w:rPr>
        <w:t>על ידי פנייה</w:t>
      </w:r>
      <w:r w:rsidR="00E27069">
        <w:rPr>
          <w:rFonts w:hint="cs"/>
          <w:rtl/>
        </w:rPr>
        <w:t xml:space="preserve"> אל מוח הגולגולת</w:t>
      </w:r>
      <w:r w:rsidR="004066C4">
        <w:rPr>
          <w:rFonts w:hint="cs"/>
          <w:rtl/>
        </w:rPr>
        <w:t xml:space="preserve"> (תזכורת: מערכת העצבים המרכזית = מוח השידרה + מוח הגולגולת)</w:t>
      </w:r>
      <w:r w:rsidR="00E27069">
        <w:rPr>
          <w:rFonts w:hint="cs"/>
          <w:rtl/>
        </w:rPr>
        <w:t xml:space="preserve">. בשביל לעשות זאת, על הסיב להגיע עד הראש. </w:t>
      </w:r>
    </w:p>
    <w:p w:rsidR="00BA755A" w:rsidRDefault="00E27069" w:rsidP="00BA755A">
      <w:pPr>
        <w:pStyle w:val="a9"/>
        <w:ind w:left="1080"/>
        <w:rPr>
          <w:rtl/>
        </w:rPr>
      </w:pPr>
      <w:r>
        <w:rPr>
          <w:rFonts w:hint="cs"/>
          <w:rtl/>
        </w:rPr>
        <w:t>נסביר את העיקרון של מעבר המידע, ונעשה זאת באמצעות דוגמה:</w:t>
      </w:r>
    </w:p>
    <w:p w:rsidR="00E27069" w:rsidRDefault="00E27069" w:rsidP="00BC712A">
      <w:pPr>
        <w:pStyle w:val="a9"/>
        <w:ind w:left="1080"/>
      </w:pPr>
      <w:r>
        <w:rPr>
          <w:rFonts w:hint="cs"/>
          <w:rtl/>
        </w:rPr>
        <w:t xml:space="preserve">באיור שלפניכם אפשר לראות מה קורה כשאנו מנסים לכוון את המים באמבטיה לטמפרטורה הרצויה. למטה אפשר לראות יד שמרגישה את המים (קולטנים רגישים לחום על-פני כף היד מאותתים בנוירון ההיקפי מן היד לכיוון מוח השִדרה). מימין </w:t>
      </w:r>
      <w:r w:rsidR="00BA755A">
        <w:rPr>
          <w:rFonts w:hint="cs"/>
          <w:rtl/>
        </w:rPr>
        <w:t xml:space="preserve">רואים את </w:t>
      </w:r>
      <w:r w:rsidR="005A4341">
        <w:rPr>
          <w:rFonts w:hint="cs"/>
          <w:rtl/>
        </w:rPr>
        <w:t>מערכת העצבים המרכזית.</w:t>
      </w:r>
    </w:p>
    <w:p w:rsidR="006D0B7E" w:rsidRDefault="006D0B7E" w:rsidP="006D0B7E">
      <w:pPr>
        <w:pStyle w:val="a9"/>
        <w:ind w:left="1800"/>
        <w:jc w:val="left"/>
      </w:pPr>
    </w:p>
    <w:p w:rsidR="006D0B7E" w:rsidRDefault="006D0B7E" w:rsidP="006D0B7E">
      <w:pPr>
        <w:jc w:val="left"/>
        <w:rPr>
          <w:rtl/>
        </w:rPr>
      </w:pPr>
      <w:r>
        <w:rPr>
          <w:noProof/>
          <w:color w:val="FF0000"/>
          <w:rtl/>
        </w:rPr>
        <w:lastRenderedPageBreak/>
        <w:drawing>
          <wp:inline distT="0" distB="0" distL="0" distR="0" wp14:anchorId="68D804B2" wp14:editId="42390E0F">
            <wp:extent cx="5711372" cy="4013200"/>
            <wp:effectExtent l="0" t="0" r="3810" b="6350"/>
            <wp:docPr id="8" name="תמונה 8" descr="\\mapa\all\שני\מדעי המוח איורים מוכנים ומתורגמים\מוטוריקה – אנטומיה של חוט השדרה\wate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all\שני\מדעי המוח איורים מוכנים ומתורגמים\מוטוריקה – אנטומיה של חוט השדרה\water-test.jpg"/>
                    <pic:cNvPicPr>
                      <a:picLocks noChangeAspect="1" noChangeArrowheads="1"/>
                    </pic:cNvPicPr>
                  </pic:nvPicPr>
                  <pic:blipFill rotWithShape="1">
                    <a:blip r:embed="rId9" cstate="print"/>
                    <a:srcRect b="35970"/>
                    <a:stretch/>
                  </pic:blipFill>
                  <pic:spPr bwMode="auto">
                    <a:xfrm>
                      <a:off x="0" y="0"/>
                      <a:ext cx="5711372" cy="4013200"/>
                    </a:xfrm>
                    <a:prstGeom prst="rect">
                      <a:avLst/>
                    </a:prstGeom>
                    <a:noFill/>
                    <a:ln>
                      <a:noFill/>
                    </a:ln>
                    <a:extLst>
                      <a:ext uri="{53640926-AAD7-44D8-BBD7-CCE9431645EC}">
                        <a14:shadowObscured xmlns:a14="http://schemas.microsoft.com/office/drawing/2010/main"/>
                      </a:ext>
                    </a:extLst>
                  </pic:spPr>
                </pic:pic>
              </a:graphicData>
            </a:graphic>
          </wp:inline>
        </w:drawing>
      </w:r>
    </w:p>
    <w:p w:rsidR="006D0B7E" w:rsidRPr="006D0B7E" w:rsidRDefault="006D0B7E" w:rsidP="006D0B7E">
      <w:pPr>
        <w:pStyle w:val="ad"/>
        <w:bidi w:val="0"/>
        <w:ind w:left="0"/>
        <w:rPr>
          <w:sz w:val="20"/>
          <w:szCs w:val="20"/>
          <w:rtl/>
        </w:rPr>
      </w:pPr>
      <w:r w:rsidRPr="006D0B7E">
        <w:rPr>
          <w:sz w:val="20"/>
          <w:szCs w:val="20"/>
        </w:rPr>
        <w:t xml:space="preserve">Credit: </w:t>
      </w:r>
      <w:proofErr w:type="spellStart"/>
      <w:r w:rsidRPr="006D0B7E">
        <w:rPr>
          <w:sz w:val="20"/>
          <w:szCs w:val="20"/>
        </w:rPr>
        <w:t>OpenStax</w:t>
      </w:r>
      <w:proofErr w:type="spellEnd"/>
      <w:r w:rsidRPr="006D0B7E">
        <w:rPr>
          <w:sz w:val="20"/>
          <w:szCs w:val="20"/>
        </w:rPr>
        <w:t xml:space="preserve"> College. The Function of Nervous Tissue, </w:t>
      </w:r>
      <w:hyperlink r:id="rId10" w:history="1">
        <w:proofErr w:type="spellStart"/>
        <w:r w:rsidRPr="006D0B7E">
          <w:rPr>
            <w:rStyle w:val="Hyperlink"/>
            <w:rFonts w:asciiTheme="minorHAnsi" w:hAnsiTheme="minorHAnsi" w:cstheme="minorBidi"/>
            <w:sz w:val="20"/>
            <w:szCs w:val="20"/>
          </w:rPr>
          <w:t>OpenStax</w:t>
        </w:r>
        <w:proofErr w:type="spellEnd"/>
        <w:r w:rsidRPr="006D0B7E">
          <w:rPr>
            <w:rStyle w:val="Hyperlink"/>
            <w:rFonts w:asciiTheme="minorHAnsi" w:hAnsiTheme="minorHAnsi" w:cstheme="minorBidi"/>
            <w:sz w:val="20"/>
            <w:szCs w:val="20"/>
          </w:rPr>
          <w:t>-CNX Web site</w:t>
        </w:r>
      </w:hyperlink>
      <w:r w:rsidRPr="006D0B7E">
        <w:rPr>
          <w:sz w:val="20"/>
          <w:szCs w:val="20"/>
        </w:rPr>
        <w:t>, Feb 24, 2014</w:t>
      </w:r>
    </w:p>
    <w:p w:rsidR="00880B2A" w:rsidRDefault="00880B2A" w:rsidP="00BC712A">
      <w:pPr>
        <w:spacing w:line="240" w:lineRule="auto"/>
        <w:jc w:val="left"/>
        <w:rPr>
          <w:b/>
          <w:bCs/>
          <w:rtl/>
        </w:rPr>
      </w:pPr>
    </w:p>
    <w:p w:rsidR="00BC712A" w:rsidRPr="00BC712A" w:rsidRDefault="00BC712A" w:rsidP="00BC712A">
      <w:pPr>
        <w:spacing w:line="240" w:lineRule="auto"/>
        <w:jc w:val="left"/>
        <w:rPr>
          <w:b/>
          <w:bCs/>
          <w:rtl/>
        </w:rPr>
      </w:pPr>
      <w:r w:rsidRPr="00BC712A">
        <w:rPr>
          <w:rFonts w:hint="cs"/>
          <w:b/>
          <w:bCs/>
          <w:rtl/>
        </w:rPr>
        <w:t xml:space="preserve">פירוט השלבים בתמונה: </w:t>
      </w:r>
    </w:p>
    <w:p w:rsidR="00BC712A" w:rsidRPr="00BC712A" w:rsidRDefault="00BC712A" w:rsidP="00BC712A">
      <w:pPr>
        <w:spacing w:line="240" w:lineRule="auto"/>
        <w:ind w:left="720"/>
        <w:rPr>
          <w:rFonts w:cs="David"/>
          <w:rtl/>
        </w:rPr>
      </w:pPr>
      <w:r w:rsidRPr="00BC712A">
        <w:rPr>
          <w:rFonts w:cs="David" w:hint="cs"/>
        </w:rPr>
        <w:sym w:font="Wingdings" w:char="F081"/>
      </w:r>
      <w:r w:rsidRPr="00BC712A">
        <w:rPr>
          <w:rFonts w:cs="David" w:hint="cs"/>
          <w:rtl/>
        </w:rPr>
        <w:t xml:space="preserve"> קולטנים שנמצאים בקצות העצבים שעל גבי עור כף היד חשים בטמפרטורת המים, ומעוררים. </w:t>
      </w:r>
    </w:p>
    <w:p w:rsidR="00BC712A" w:rsidRPr="00BC712A" w:rsidRDefault="00BC712A" w:rsidP="00BC712A">
      <w:pPr>
        <w:spacing w:line="240" w:lineRule="auto"/>
        <w:ind w:left="720"/>
        <w:rPr>
          <w:rFonts w:cs="David"/>
          <w:rtl/>
        </w:rPr>
      </w:pPr>
      <w:r w:rsidRPr="00BC712A">
        <w:rPr>
          <w:rFonts w:cs="David" w:hint="cs"/>
        </w:rPr>
        <w:sym w:font="Wingdings" w:char="F082"/>
      </w:r>
      <w:r w:rsidRPr="00BC712A">
        <w:rPr>
          <w:rFonts w:cs="David" w:hint="cs"/>
          <w:rtl/>
        </w:rPr>
        <w:t xml:space="preserve"> פוטנציאל פעולה עובר לאורך האקסון של עצב תחושתי, לעבר חוד השִדרה. </w:t>
      </w:r>
    </w:p>
    <w:p w:rsidR="00BC712A" w:rsidRPr="00BC712A" w:rsidRDefault="00BC712A" w:rsidP="00BC712A">
      <w:pPr>
        <w:spacing w:line="240" w:lineRule="auto"/>
        <w:ind w:left="720"/>
        <w:rPr>
          <w:rFonts w:cs="David"/>
          <w:rtl/>
        </w:rPr>
      </w:pPr>
      <w:r w:rsidRPr="00BC712A">
        <w:rPr>
          <w:rFonts w:cs="David" w:hint="cs"/>
        </w:rPr>
        <w:sym w:font="Wingdings" w:char="F083"/>
      </w:r>
      <w:r w:rsidRPr="00BC712A">
        <w:rPr>
          <w:rFonts w:cs="David" w:hint="cs"/>
          <w:rtl/>
        </w:rPr>
        <w:t xml:space="preserve"> עם הגעת האות לחוט השִדרה, מתבצעת סינפסה. </w:t>
      </w:r>
    </w:p>
    <w:p w:rsidR="00BC712A" w:rsidRPr="00BC712A" w:rsidRDefault="00BC712A" w:rsidP="00BC712A">
      <w:pPr>
        <w:spacing w:line="240" w:lineRule="auto"/>
        <w:ind w:left="720"/>
        <w:rPr>
          <w:rFonts w:cs="David"/>
          <w:rtl/>
        </w:rPr>
      </w:pPr>
      <w:r w:rsidRPr="00BC712A">
        <w:rPr>
          <w:rFonts w:cs="David" w:hint="cs"/>
        </w:rPr>
        <w:sym w:font="Wingdings" w:char="F084"/>
      </w:r>
      <w:r w:rsidRPr="00BC712A">
        <w:rPr>
          <w:rFonts w:cs="David" w:hint="cs"/>
          <w:rtl/>
        </w:rPr>
        <w:t xml:space="preserve"> הנוירון הבתר-סינפטי מעביר את המידע אל מוח הגולגולת. </w:t>
      </w:r>
    </w:p>
    <w:p w:rsidR="00BC712A" w:rsidRPr="00BC712A" w:rsidRDefault="00BC712A" w:rsidP="00BC712A">
      <w:pPr>
        <w:spacing w:line="240" w:lineRule="auto"/>
        <w:ind w:left="720"/>
        <w:rPr>
          <w:rFonts w:cs="David"/>
          <w:rtl/>
        </w:rPr>
      </w:pPr>
      <w:r w:rsidRPr="00BC712A">
        <w:rPr>
          <w:rFonts w:cs="David" w:hint="cs"/>
        </w:rPr>
        <w:sym w:font="Wingdings" w:char="F085"/>
      </w:r>
      <w:r w:rsidRPr="00BC712A">
        <w:rPr>
          <w:rFonts w:cs="David" w:hint="cs"/>
          <w:rtl/>
        </w:rPr>
        <w:t xml:space="preserve"> המידע במוח הגולגולת מגיע אל הקורטקס, שם הוא עובר עיבוד ומתקבלת החלטה לגבי אופן ההתנהגות ביחס לטמפרטורת המים. </w:t>
      </w:r>
    </w:p>
    <w:p w:rsidR="00BC712A" w:rsidRPr="00BC712A" w:rsidRDefault="00BC712A" w:rsidP="00BC712A">
      <w:pPr>
        <w:spacing w:line="240" w:lineRule="auto"/>
        <w:ind w:left="720"/>
        <w:rPr>
          <w:rFonts w:cs="David"/>
          <w:rtl/>
        </w:rPr>
      </w:pPr>
      <w:r w:rsidRPr="00BC712A">
        <w:rPr>
          <w:rFonts w:cs="David" w:hint="cs"/>
        </w:rPr>
        <w:sym w:font="Wingdings" w:char="F086"/>
      </w:r>
      <w:r w:rsidRPr="00BC712A">
        <w:rPr>
          <w:rFonts w:cs="David" w:hint="cs"/>
          <w:rtl/>
        </w:rPr>
        <w:t xml:space="preserve"> נוירון מוטורי (תנועתי) שיוצא מהקורטקס המוטורי הראשוני שולח אות להפעלת השרירים. </w:t>
      </w:r>
    </w:p>
    <w:p w:rsidR="00BC712A" w:rsidRPr="00BC712A" w:rsidRDefault="00BC712A" w:rsidP="00BC712A">
      <w:pPr>
        <w:spacing w:line="240" w:lineRule="auto"/>
        <w:ind w:left="720"/>
        <w:rPr>
          <w:rFonts w:cs="David"/>
          <w:rtl/>
        </w:rPr>
      </w:pPr>
      <w:r w:rsidRPr="00BC712A">
        <w:rPr>
          <w:rFonts w:cs="David" w:hint="cs"/>
        </w:rPr>
        <w:sym w:font="Wingdings" w:char="F087"/>
      </w:r>
      <w:r w:rsidRPr="00BC712A">
        <w:rPr>
          <w:rFonts w:cs="David" w:hint="cs"/>
          <w:rtl/>
        </w:rPr>
        <w:t xml:space="preserve"> הנוירון המוטורי העליון מקיים סינפסה עם נוירון מוטורי תחתון, ומעביר לו את המידע לגבי הנעת השרירים. </w:t>
      </w:r>
    </w:p>
    <w:p w:rsidR="00BC712A" w:rsidRPr="00BC712A" w:rsidRDefault="00BC712A" w:rsidP="00BC712A">
      <w:pPr>
        <w:spacing w:line="240" w:lineRule="auto"/>
        <w:ind w:left="720"/>
        <w:rPr>
          <w:rFonts w:cs="David"/>
          <w:rtl/>
        </w:rPr>
      </w:pPr>
      <w:r w:rsidRPr="00BC712A">
        <w:rPr>
          <w:rFonts w:cs="David" w:hint="cs"/>
        </w:rPr>
        <w:sym w:font="Wingdings" w:char="F088"/>
      </w:r>
      <w:r w:rsidRPr="00BC712A">
        <w:rPr>
          <w:rFonts w:cs="David" w:hint="cs"/>
          <w:rtl/>
        </w:rPr>
        <w:t xml:space="preserve"> הנוירון המוטורי התחתון גורם להתכווצות השרירים המתאימים ביד, שיבצעו את פעולת כיוונון הטמפרטורה של המים במקלחת. </w:t>
      </w:r>
    </w:p>
    <w:p w:rsidR="00754472" w:rsidRDefault="00754472" w:rsidP="00102FDB"/>
    <w:p w:rsidR="00754472" w:rsidRDefault="00754472">
      <w:pPr>
        <w:bidi w:val="0"/>
        <w:spacing w:after="0" w:line="240" w:lineRule="auto"/>
        <w:jc w:val="left"/>
        <w:rPr>
          <w:rtl/>
        </w:rPr>
      </w:pPr>
      <w:r>
        <w:rPr>
          <w:rtl/>
        </w:rPr>
        <w:br w:type="page"/>
      </w:r>
    </w:p>
    <w:p w:rsidR="00E27069" w:rsidRDefault="00754472" w:rsidP="00754472">
      <w:pPr>
        <w:pStyle w:val="a9"/>
        <w:numPr>
          <w:ilvl w:val="1"/>
          <w:numId w:val="11"/>
        </w:numPr>
      </w:pPr>
      <w:r>
        <w:rPr>
          <w:noProof/>
          <w:rtl/>
        </w:rPr>
        <w:lastRenderedPageBreak/>
        <w:drawing>
          <wp:anchor distT="0" distB="0" distL="114300" distR="114300" simplePos="0" relativeHeight="251659264" behindDoc="0" locked="0" layoutInCell="1" allowOverlap="1" wp14:anchorId="1E24C2B8" wp14:editId="034ED933">
            <wp:simplePos x="0" y="0"/>
            <wp:positionH relativeFrom="column">
              <wp:posOffset>5346700</wp:posOffset>
            </wp:positionH>
            <wp:positionV relativeFrom="paragraph">
              <wp:posOffset>-17145</wp:posOffset>
            </wp:positionV>
            <wp:extent cx="536400" cy="536400"/>
            <wp:effectExtent l="0" t="0" r="0" b="0"/>
            <wp:wrapNone/>
            <wp:docPr id="1" name="תמונה 1"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069">
        <w:rPr>
          <w:rFonts w:hint="cs"/>
          <w:rtl/>
        </w:rPr>
        <w:t>הבהרה: כל האיברים באיור הם של אותו אדם, ואנחנו מתארים את זרימת המידע ביניהם, בזמן שהאדם מכוון את המים לטמפרטורה הרצויה.</w:t>
      </w:r>
    </w:p>
    <w:p w:rsidR="00E27069" w:rsidRDefault="00E27069" w:rsidP="00754472">
      <w:pPr>
        <w:pStyle w:val="a9"/>
        <w:numPr>
          <w:ilvl w:val="1"/>
          <w:numId w:val="11"/>
        </w:numPr>
        <w:rPr>
          <w:rtl/>
        </w:rPr>
      </w:pPr>
      <w:r>
        <w:rPr>
          <w:rFonts w:hint="cs"/>
          <w:rtl/>
        </w:rPr>
        <w:t>המידע החישתי עובר במסלולים הכחולים, ואילו הפקודה לתנועה עוברת במסלולים האדומים (במציאות, כמובן, אין להם צבעים כאלה</w:t>
      </w:r>
      <w:r w:rsidR="008B7CF7">
        <w:rPr>
          <w:rFonts w:hint="cs"/>
          <w:rtl/>
        </w:rPr>
        <w:t>)</w:t>
      </w:r>
      <w:r>
        <w:rPr>
          <w:rFonts w:hint="cs"/>
          <w:rtl/>
        </w:rPr>
        <w:t>.</w:t>
      </w:r>
    </w:p>
    <w:p w:rsidR="008B7CF7" w:rsidRDefault="00754472" w:rsidP="000F1900">
      <w:pPr>
        <w:rPr>
          <w:rtl/>
        </w:rPr>
      </w:pPr>
      <w:r>
        <w:rPr>
          <w:noProof/>
          <w:rtl/>
        </w:rPr>
        <w:drawing>
          <wp:anchor distT="0" distB="0" distL="114300" distR="114300" simplePos="0" relativeHeight="251661312" behindDoc="0" locked="0" layoutInCell="1" allowOverlap="1" wp14:anchorId="1F65B02B" wp14:editId="1B24268F">
            <wp:simplePos x="0" y="0"/>
            <wp:positionH relativeFrom="column">
              <wp:posOffset>5346700</wp:posOffset>
            </wp:positionH>
            <wp:positionV relativeFrom="paragraph">
              <wp:posOffset>161290</wp:posOffset>
            </wp:positionV>
            <wp:extent cx="535940" cy="535940"/>
            <wp:effectExtent l="0" t="0" r="0" b="0"/>
            <wp:wrapNone/>
            <wp:docPr id="2" name="תמונה 2"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069" w:rsidRPr="00754472" w:rsidRDefault="00CD6A96" w:rsidP="00754472">
      <w:pPr>
        <w:ind w:left="720"/>
        <w:rPr>
          <w:b/>
          <w:bCs/>
          <w:rtl/>
        </w:rPr>
      </w:pPr>
      <w:r w:rsidRPr="00754472">
        <w:rPr>
          <w:rFonts w:hint="cs"/>
          <w:b/>
          <w:bCs/>
          <w:rtl/>
        </w:rPr>
        <w:t>מתי כדאי לגוף להפעיל תגובת רפלקס ומתי כדאי לערב את המוח הגדול?</w:t>
      </w:r>
    </w:p>
    <w:p w:rsidR="00F157C5" w:rsidRDefault="00CD6A96" w:rsidP="00754472">
      <w:pPr>
        <w:pStyle w:val="a9"/>
        <w:numPr>
          <w:ilvl w:val="0"/>
          <w:numId w:val="14"/>
        </w:numPr>
        <w:ind w:left="1080"/>
      </w:pPr>
      <w:r>
        <w:rPr>
          <w:rFonts w:hint="cs"/>
          <w:rtl/>
        </w:rPr>
        <w:t xml:space="preserve">רפלקס הוא </w:t>
      </w:r>
      <w:r w:rsidRPr="00CD6A96">
        <w:rPr>
          <w:rFonts w:hint="cs"/>
          <w:b/>
          <w:bCs/>
          <w:rtl/>
        </w:rPr>
        <w:t>מהיר</w:t>
      </w:r>
      <w:r>
        <w:rPr>
          <w:rFonts w:hint="cs"/>
          <w:rtl/>
        </w:rPr>
        <w:t xml:space="preserve"> ולכן הוא כדאי</w:t>
      </w:r>
      <w:r w:rsidR="00F157C5">
        <w:rPr>
          <w:rFonts w:hint="cs"/>
          <w:rtl/>
        </w:rPr>
        <w:t xml:space="preserve"> כ</w:t>
      </w:r>
      <w:r>
        <w:rPr>
          <w:rFonts w:hint="cs"/>
          <w:rtl/>
        </w:rPr>
        <w:t>א</w:t>
      </w:r>
      <w:r w:rsidR="00F157C5">
        <w:rPr>
          <w:rFonts w:hint="cs"/>
          <w:rtl/>
        </w:rPr>
        <w:t>ש</w:t>
      </w:r>
      <w:r>
        <w:rPr>
          <w:rFonts w:hint="cs"/>
          <w:rtl/>
        </w:rPr>
        <w:t xml:space="preserve">ר </w:t>
      </w:r>
      <w:r w:rsidR="00F157C5">
        <w:rPr>
          <w:rFonts w:hint="cs"/>
          <w:rtl/>
        </w:rPr>
        <w:t xml:space="preserve">נשקפת סכנה </w:t>
      </w:r>
      <w:r>
        <w:rPr>
          <w:rFonts w:hint="cs"/>
          <w:rtl/>
        </w:rPr>
        <w:t xml:space="preserve">לגוף </w:t>
      </w:r>
      <w:r w:rsidR="00F157C5">
        <w:rPr>
          <w:rFonts w:hint="cs"/>
          <w:rtl/>
        </w:rPr>
        <w:t>ויש צורך לסגת באופן מידי מן הגירוי.</w:t>
      </w:r>
    </w:p>
    <w:p w:rsidR="00F157C5" w:rsidRDefault="00F157C5" w:rsidP="00754472">
      <w:pPr>
        <w:pStyle w:val="a9"/>
        <w:numPr>
          <w:ilvl w:val="0"/>
          <w:numId w:val="14"/>
        </w:numPr>
        <w:ind w:left="1080"/>
      </w:pPr>
      <w:r>
        <w:rPr>
          <w:rFonts w:hint="cs"/>
          <w:rtl/>
        </w:rPr>
        <w:t>יתרון נוסף בשימוש ברפלקס הוא שלא צריך "להטריח" את המוח הגדול בעיבודים מסוימים, ואם מפעילים את התפקודים האלה בצורה רפלקסיבית הדבר מאפשר להפחית עומס מן המוח הגדול ולאפשר לו לבצע מגוון דברים אחרים</w:t>
      </w:r>
      <w:r w:rsidR="00CD6A96">
        <w:rPr>
          <w:rFonts w:hint="cs"/>
          <w:rtl/>
        </w:rPr>
        <w:t>. דוגמאות מצוינות לכך הן ר</w:t>
      </w:r>
      <w:r>
        <w:rPr>
          <w:rFonts w:hint="cs"/>
          <w:rtl/>
        </w:rPr>
        <w:t>פלקס ההליכה</w:t>
      </w:r>
      <w:r w:rsidR="00CD6A96">
        <w:rPr>
          <w:rFonts w:hint="cs"/>
          <w:rtl/>
        </w:rPr>
        <w:t xml:space="preserve"> ורפלקס הלעיסה</w:t>
      </w:r>
      <w:r>
        <w:rPr>
          <w:rFonts w:hint="cs"/>
          <w:rtl/>
        </w:rPr>
        <w:t xml:space="preserve">: שימוש ברפלקס זה מפחית עומס ממוחות הגולגולת ומפנה אותם לעיבודים אחרים שאפשר לעשות בזמן הליכה. למעשה, החלק היחיד בהליכה שהמוח הגדול משתתף בו </w:t>
      </w:r>
      <w:r>
        <w:rPr>
          <w:rtl/>
        </w:rPr>
        <w:t>–</w:t>
      </w:r>
      <w:r>
        <w:rPr>
          <w:rFonts w:hint="cs"/>
          <w:rtl/>
        </w:rPr>
        <w:t xml:space="preserve"> הוא ההחלטה מתי להתחיל ללכת ומתי להפסיק, וההחלטה לשנות כיוון או מהירות </w:t>
      </w:r>
      <w:r>
        <w:rPr>
          <w:rtl/>
        </w:rPr>
        <w:t>–</w:t>
      </w:r>
      <w:r>
        <w:rPr>
          <w:rFonts w:hint="cs"/>
          <w:rtl/>
        </w:rPr>
        <w:t xml:space="preserve"> המוח ה</w:t>
      </w:r>
      <w:r w:rsidR="00E13EE0">
        <w:rPr>
          <w:rFonts w:hint="cs"/>
          <w:rtl/>
        </w:rPr>
        <w:t xml:space="preserve">גדול אינו משתתף בהליכה עצמה, </w:t>
      </w:r>
      <w:r>
        <w:rPr>
          <w:rFonts w:hint="cs"/>
          <w:rtl/>
        </w:rPr>
        <w:t>היא רפלקס</w:t>
      </w:r>
      <w:r w:rsidR="00E13EE0">
        <w:rPr>
          <w:rFonts w:hint="cs"/>
          <w:rtl/>
        </w:rPr>
        <w:t xml:space="preserve">יבית, ולכן אפשר </w:t>
      </w:r>
      <w:r w:rsidR="00BC712A">
        <w:rPr>
          <w:rFonts w:hint="cs"/>
          <w:rtl/>
        </w:rPr>
        <w:t xml:space="preserve">בקלות </w:t>
      </w:r>
      <w:r w:rsidR="00E13EE0">
        <w:rPr>
          <w:rFonts w:hint="cs"/>
          <w:rtl/>
        </w:rPr>
        <w:t>לעשות דברים כמו לשוחח תוך כדי הליכה</w:t>
      </w:r>
      <w:r>
        <w:rPr>
          <w:rFonts w:hint="cs"/>
          <w:rtl/>
        </w:rPr>
        <w:t>.</w:t>
      </w:r>
    </w:p>
    <w:p w:rsidR="00B23DF5" w:rsidRDefault="00B23DF5" w:rsidP="00754472">
      <w:pPr>
        <w:pStyle w:val="a9"/>
        <w:numPr>
          <w:ilvl w:val="0"/>
          <w:numId w:val="14"/>
        </w:numPr>
        <w:ind w:left="1080"/>
      </w:pPr>
      <w:r>
        <w:rPr>
          <w:rFonts w:hint="cs"/>
          <w:rtl/>
        </w:rPr>
        <w:t xml:space="preserve">אז למה בכל זאת כדאי לפעמים להשתמש במוח? </w:t>
      </w:r>
    </w:p>
    <w:p w:rsidR="00B23DF5" w:rsidRDefault="00E27069" w:rsidP="00754472">
      <w:pPr>
        <w:pStyle w:val="a9"/>
        <w:ind w:left="1080"/>
        <w:rPr>
          <w:rtl/>
        </w:rPr>
      </w:pPr>
      <w:r>
        <w:rPr>
          <w:rFonts w:hint="cs"/>
          <w:rtl/>
        </w:rPr>
        <w:t xml:space="preserve">המוח הגדול מסוגל ליצור קשת רחבה מאוד של התנהגויות ותגובות, שיתאימו בדיוק </w:t>
      </w:r>
      <w:r w:rsidRPr="00323A23">
        <w:rPr>
          <w:rFonts w:hint="cs"/>
          <w:rtl/>
        </w:rPr>
        <w:t>ל</w:t>
      </w:r>
      <w:r>
        <w:rPr>
          <w:rFonts w:hint="cs"/>
          <w:rtl/>
        </w:rPr>
        <w:t>מצב</w:t>
      </w:r>
      <w:r w:rsidRPr="00323A23">
        <w:rPr>
          <w:rFonts w:hint="cs"/>
          <w:rtl/>
        </w:rPr>
        <w:t>,</w:t>
      </w:r>
      <w:r>
        <w:rPr>
          <w:rFonts w:hint="cs"/>
          <w:rtl/>
        </w:rPr>
        <w:t xml:space="preserve"> ולעומת זאת, מוח השִדרה מסוגל ליצור רק תגובות אוטומטיות מובנות ופשוטות. היכולת הזאת של המוח הגדול נובעת מכך שהוא מסוגל לבצע תהליכי עיבוד וחישוב, למשל השוואה של התחושה שהתקבלה למידע שאגור בזיכרון, מחשבה על ההשלכות שיכולות להיות להתנהגויות שונות וכולי. המוח מפרש את הקלט החישתי ומתאים את התגובה </w:t>
      </w:r>
      <w:r w:rsidRPr="00323A23">
        <w:rPr>
          <w:rFonts w:hint="cs"/>
          <w:rtl/>
        </w:rPr>
        <w:t>ל</w:t>
      </w:r>
      <w:r>
        <w:rPr>
          <w:rFonts w:hint="cs"/>
          <w:rtl/>
        </w:rPr>
        <w:t>מצב</w:t>
      </w:r>
      <w:r w:rsidRPr="00323A23">
        <w:rPr>
          <w:rtl/>
        </w:rPr>
        <w:t>.</w:t>
      </w:r>
      <w:r>
        <w:rPr>
          <w:rFonts w:hint="cs"/>
          <w:rtl/>
        </w:rPr>
        <w:t xml:space="preserve"> </w:t>
      </w:r>
    </w:p>
    <w:p w:rsidR="00E27069" w:rsidRDefault="00E27069" w:rsidP="00754472">
      <w:pPr>
        <w:pStyle w:val="a9"/>
        <w:ind w:left="1080"/>
        <w:rPr>
          <w:rtl/>
        </w:rPr>
      </w:pPr>
      <w:r>
        <w:rPr>
          <w:rFonts w:hint="cs"/>
          <w:rtl/>
        </w:rPr>
        <w:t xml:space="preserve">מהו החיסרון? התהליך הרבה פחות מהיר מרפלקס, ולכן אם היינו צריכים לשלוח את כל </w:t>
      </w:r>
      <w:proofErr w:type="spellStart"/>
      <w:r>
        <w:rPr>
          <w:rFonts w:hint="cs"/>
          <w:rtl/>
        </w:rPr>
        <w:t>הקלטים</w:t>
      </w:r>
      <w:proofErr w:type="spellEnd"/>
      <w:r>
        <w:rPr>
          <w:rFonts w:hint="cs"/>
          <w:rtl/>
        </w:rPr>
        <w:t xml:space="preserve"> למוח הגדול, היה נדרש לנו יותר זמן להגיב לגירויים מסוכנים באופן שהיה מזיק לרקמות הגוף. למשל, אם בבואנו לכוון את טמפרטורת המים במקלחת ניגע פתאום בזרם מים רותחים, גופנו יבצע באמצעות רפלקס את התנועה הפשוטה והמהירה של הרחקת היד ממקור הסכנה </w:t>
      </w:r>
      <w:r w:rsidR="00BC712A">
        <w:rPr>
          <w:rFonts w:hint="cs"/>
          <w:rtl/>
        </w:rPr>
        <w:t>(</w:t>
      </w:r>
      <w:r>
        <w:rPr>
          <w:rFonts w:hint="cs"/>
          <w:rtl/>
        </w:rPr>
        <w:t>המים הרותחים</w:t>
      </w:r>
      <w:r w:rsidR="00BC712A">
        <w:rPr>
          <w:rFonts w:hint="cs"/>
          <w:rtl/>
        </w:rPr>
        <w:t xml:space="preserve">) </w:t>
      </w:r>
      <w:r>
        <w:rPr>
          <w:rFonts w:hint="cs"/>
          <w:rtl/>
        </w:rPr>
        <w:t>מהר מאוד, עוד בטרם יספיק המידע להגיע לעיבוד במוח הגדול. לעומת זאת, את הפעולה המסובכת יותר של כיוונון הברזים, הדורשת עיבוד מורכב והפקה של תנועה מורכבת, הוא יבצע באמצעות המוח הגדול, כמתואר באיור</w:t>
      </w:r>
      <w:r w:rsidR="00BC712A">
        <w:rPr>
          <w:rFonts w:hint="cs"/>
          <w:rtl/>
        </w:rPr>
        <w:t xml:space="preserve"> לעיל</w:t>
      </w:r>
      <w:r>
        <w:rPr>
          <w:rFonts w:hint="cs"/>
          <w:rtl/>
        </w:rPr>
        <w:t xml:space="preserve">. </w:t>
      </w:r>
    </w:p>
    <w:p w:rsidR="004F1F9D" w:rsidRDefault="00102FDB" w:rsidP="00B23DF5">
      <w:pPr>
        <w:pStyle w:val="a9"/>
        <w:ind w:left="360"/>
        <w:rPr>
          <w:rtl/>
        </w:rPr>
      </w:pPr>
      <w:r>
        <w:rPr>
          <w:noProof/>
          <w:rtl/>
        </w:rPr>
        <w:drawing>
          <wp:anchor distT="0" distB="0" distL="114300" distR="114300" simplePos="0" relativeHeight="251699200" behindDoc="0" locked="0" layoutInCell="1" allowOverlap="1" wp14:anchorId="7296B6A8" wp14:editId="1AEA4265">
            <wp:simplePos x="0" y="0"/>
            <wp:positionH relativeFrom="column">
              <wp:posOffset>5346700</wp:posOffset>
            </wp:positionH>
            <wp:positionV relativeFrom="paragraph">
              <wp:posOffset>134417</wp:posOffset>
            </wp:positionV>
            <wp:extent cx="535940" cy="535940"/>
            <wp:effectExtent l="0" t="0" r="0" b="0"/>
            <wp:wrapNone/>
            <wp:docPr id="4" name="תמונה 4"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6CD" w:rsidRPr="005606CD" w:rsidRDefault="005606CD" w:rsidP="00102FDB">
      <w:pPr>
        <w:pStyle w:val="a9"/>
      </w:pPr>
      <w:r w:rsidRPr="005606CD">
        <w:rPr>
          <w:rtl/>
        </w:rPr>
        <w:t>ראינו שתהליך כיוונון טמפרטורת המים במקלחת דורש תנועות רצוניות שמערבות את המוח הגדול.</w:t>
      </w:r>
    </w:p>
    <w:p w:rsidR="005606CD" w:rsidRPr="005606CD" w:rsidRDefault="005606CD" w:rsidP="00102FDB">
      <w:pPr>
        <w:pStyle w:val="a9"/>
      </w:pPr>
      <w:r w:rsidRPr="005606CD">
        <w:rPr>
          <w:rtl/>
        </w:rPr>
        <w:t>מה יקרה אם במהלך הכ</w:t>
      </w:r>
      <w:r w:rsidR="00102FDB">
        <w:rPr>
          <w:rFonts w:hint="cs"/>
          <w:rtl/>
        </w:rPr>
        <w:t>ִּ</w:t>
      </w:r>
      <w:r w:rsidRPr="005606CD">
        <w:rPr>
          <w:rtl/>
        </w:rPr>
        <w:t>וונו</w:t>
      </w:r>
      <w:r w:rsidR="00102FDB">
        <w:rPr>
          <w:rFonts w:hint="cs"/>
          <w:rtl/>
        </w:rPr>
        <w:t>ּ</w:t>
      </w:r>
      <w:r w:rsidRPr="005606CD">
        <w:rPr>
          <w:rtl/>
        </w:rPr>
        <w:t>ן יופיע זרם מים רותחים?</w:t>
      </w:r>
    </w:p>
    <w:p w:rsidR="005606CD" w:rsidRDefault="005606CD" w:rsidP="00102FDB">
      <w:pPr>
        <w:pStyle w:val="a9"/>
        <w:rPr>
          <w:rtl/>
        </w:rPr>
      </w:pPr>
      <w:r w:rsidRPr="00102FDB">
        <w:rPr>
          <w:rFonts w:hint="cs"/>
          <w:color w:val="FF0000"/>
          <w:rtl/>
        </w:rPr>
        <w:t xml:space="preserve">תשובה: </w:t>
      </w:r>
      <w:r w:rsidRPr="005606CD">
        <w:rPr>
          <w:rtl/>
        </w:rPr>
        <w:t xml:space="preserve">המידע יגיע במהירות לחוט השידרה ויפעיל את רפלקס הרתיעה – באופן </w:t>
      </w:r>
      <w:r w:rsidR="00102FDB">
        <w:rPr>
          <w:rFonts w:hint="cs"/>
          <w:rtl/>
        </w:rPr>
        <w:t>"</w:t>
      </w:r>
      <w:r w:rsidRPr="005606CD">
        <w:rPr>
          <w:rtl/>
        </w:rPr>
        <w:t>אוטומטי</w:t>
      </w:r>
      <w:r w:rsidR="00102FDB">
        <w:rPr>
          <w:rFonts w:hint="cs"/>
          <w:rtl/>
        </w:rPr>
        <w:t>"</w:t>
      </w:r>
      <w:r w:rsidRPr="005606CD">
        <w:rPr>
          <w:rtl/>
        </w:rPr>
        <w:t>!</w:t>
      </w:r>
      <w:r>
        <w:rPr>
          <w:rFonts w:hint="cs"/>
          <w:rtl/>
        </w:rPr>
        <w:t xml:space="preserve"> מנגנון זה </w:t>
      </w:r>
      <w:r w:rsidR="00BF2DD3">
        <w:rPr>
          <w:rFonts w:hint="cs"/>
          <w:rtl/>
        </w:rPr>
        <w:t>עוזר</w:t>
      </w:r>
      <w:r>
        <w:rPr>
          <w:rFonts w:hint="cs"/>
          <w:rtl/>
        </w:rPr>
        <w:t xml:space="preserve"> להגן על הגוף מפני כוויות. </w:t>
      </w:r>
    </w:p>
    <w:p w:rsidR="00BF2DD3" w:rsidRPr="005606CD" w:rsidRDefault="00BF2DD3" w:rsidP="00102FDB">
      <w:pPr>
        <w:pStyle w:val="a9"/>
      </w:pPr>
      <w:r>
        <w:rPr>
          <w:rFonts w:hint="cs"/>
          <w:rtl/>
        </w:rPr>
        <w:t xml:space="preserve">הנקודה הזו נועדה להבהיר שבכל מקרה כשהמידע מגיע למוח הגדול הוא מגיע גם </w:t>
      </w:r>
      <w:proofErr w:type="spellStart"/>
      <w:r>
        <w:rPr>
          <w:rFonts w:hint="cs"/>
          <w:rtl/>
        </w:rPr>
        <w:t>לאיזורים</w:t>
      </w:r>
      <w:proofErr w:type="spellEnd"/>
      <w:r>
        <w:rPr>
          <w:rFonts w:hint="cs"/>
          <w:rtl/>
        </w:rPr>
        <w:t xml:space="preserve"> יותר נמוכים, </w:t>
      </w:r>
      <w:proofErr w:type="spellStart"/>
      <w:r>
        <w:rPr>
          <w:rFonts w:hint="cs"/>
          <w:rtl/>
        </w:rPr>
        <w:t>שמנטרים</w:t>
      </w:r>
      <w:proofErr w:type="spellEnd"/>
      <w:r>
        <w:rPr>
          <w:rFonts w:hint="cs"/>
          <w:rtl/>
        </w:rPr>
        <w:t xml:space="preserve"> כל הזמן את הסיטואציה ומפעילים תנועה רפלקסיבית במידת הצורך. </w:t>
      </w:r>
    </w:p>
    <w:p w:rsidR="005606CD" w:rsidRPr="005606CD" w:rsidRDefault="005606CD" w:rsidP="00B23DF5">
      <w:pPr>
        <w:pStyle w:val="a9"/>
        <w:ind w:left="360"/>
        <w:rPr>
          <w:rtl/>
        </w:rPr>
      </w:pPr>
    </w:p>
    <w:p w:rsidR="00754472" w:rsidRDefault="00C507B6" w:rsidP="004F1F9D">
      <w:pPr>
        <w:pStyle w:val="a9"/>
        <w:ind w:left="0"/>
        <w:rPr>
          <w:rtl/>
        </w:rPr>
      </w:pPr>
      <w:r>
        <w:rPr>
          <w:noProof/>
          <w:rtl/>
        </w:rPr>
        <w:drawing>
          <wp:anchor distT="0" distB="0" distL="114300" distR="114300" simplePos="0" relativeHeight="251663360" behindDoc="0" locked="0" layoutInCell="1" allowOverlap="1" wp14:anchorId="231505BD" wp14:editId="7889E957">
            <wp:simplePos x="0" y="0"/>
            <wp:positionH relativeFrom="column">
              <wp:posOffset>5398770</wp:posOffset>
            </wp:positionH>
            <wp:positionV relativeFrom="paragraph">
              <wp:posOffset>3810</wp:posOffset>
            </wp:positionV>
            <wp:extent cx="535940" cy="535940"/>
            <wp:effectExtent l="0" t="0" r="0" b="0"/>
            <wp:wrapNone/>
            <wp:docPr id="5" name="תמונה 5"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F9D" w:rsidRDefault="004F1F9D" w:rsidP="00754472">
      <w:pPr>
        <w:pStyle w:val="a9"/>
        <w:rPr>
          <w:rtl/>
        </w:rPr>
      </w:pPr>
      <w:r>
        <w:rPr>
          <w:rFonts w:hint="cs"/>
          <w:rtl/>
        </w:rPr>
        <w:t>בחרו שיר שאתם יכולים לדקלם את מילותיו בקלות. כעת נסו לדקלם אותו תוך כדי שאתם מבצעים תנועות שונות:</w:t>
      </w:r>
    </w:p>
    <w:p w:rsidR="004F1F9D" w:rsidRDefault="004F1F9D" w:rsidP="00754472">
      <w:pPr>
        <w:pStyle w:val="a9"/>
        <w:numPr>
          <w:ilvl w:val="0"/>
          <w:numId w:val="15"/>
        </w:numPr>
        <w:ind w:left="1440"/>
      </w:pPr>
      <w:r>
        <w:rPr>
          <w:rFonts w:hint="cs"/>
          <w:rtl/>
        </w:rPr>
        <w:t>הליכה</w:t>
      </w:r>
    </w:p>
    <w:p w:rsidR="004F1F9D" w:rsidRDefault="004F1F9D" w:rsidP="00754472">
      <w:pPr>
        <w:pStyle w:val="a9"/>
        <w:numPr>
          <w:ilvl w:val="0"/>
          <w:numId w:val="15"/>
        </w:numPr>
        <w:ind w:left="1440"/>
      </w:pPr>
      <w:r>
        <w:rPr>
          <w:rFonts w:hint="cs"/>
          <w:rtl/>
        </w:rPr>
        <w:t>מצמוץ מהיר</w:t>
      </w:r>
    </w:p>
    <w:p w:rsidR="004F1F9D" w:rsidRDefault="004F1F9D" w:rsidP="00754472">
      <w:pPr>
        <w:pStyle w:val="a9"/>
        <w:numPr>
          <w:ilvl w:val="0"/>
          <w:numId w:val="15"/>
        </w:numPr>
        <w:ind w:left="1440"/>
      </w:pPr>
      <w:r>
        <w:rPr>
          <w:rFonts w:hint="cs"/>
          <w:rtl/>
        </w:rPr>
        <w:t>הוצאה והכנסה של הספרים מהתיק</w:t>
      </w:r>
    </w:p>
    <w:p w:rsidR="004F1F9D" w:rsidRDefault="004F1F9D" w:rsidP="00754472">
      <w:pPr>
        <w:pStyle w:val="a9"/>
        <w:numPr>
          <w:ilvl w:val="0"/>
          <w:numId w:val="15"/>
        </w:numPr>
        <w:ind w:left="1440"/>
      </w:pPr>
      <w:r>
        <w:rPr>
          <w:rFonts w:hint="cs"/>
          <w:rtl/>
        </w:rPr>
        <w:t>השחלת חוט לקוף של מחט</w:t>
      </w:r>
    </w:p>
    <w:p w:rsidR="00A060DB" w:rsidRDefault="00A060DB" w:rsidP="00754472">
      <w:pPr>
        <w:pStyle w:val="a9"/>
        <w:numPr>
          <w:ilvl w:val="0"/>
          <w:numId w:val="15"/>
        </w:numPr>
        <w:ind w:left="1440"/>
      </w:pPr>
      <w:r>
        <w:rPr>
          <w:rFonts w:hint="cs"/>
          <w:rtl/>
        </w:rPr>
        <w:t>טפיחה על הראש ביד ימין וליטוף הבטן במעגלים ביד שמאל.</w:t>
      </w:r>
    </w:p>
    <w:p w:rsidR="004F1F9D" w:rsidRDefault="004F1F9D" w:rsidP="00754472">
      <w:pPr>
        <w:pStyle w:val="a9"/>
      </w:pPr>
      <w:r>
        <w:rPr>
          <w:rFonts w:hint="cs"/>
          <w:rtl/>
        </w:rPr>
        <w:lastRenderedPageBreak/>
        <w:t>בוודאי שמתם לב שככל שהפעולה יותר "טבעית" (הליכה למשל), כך יותר קל לדקלם. זה אומר באופן כללי שהתנועה דרשה פחות משאבי עיבוד מהמוח הגדול.</w:t>
      </w:r>
      <w:r w:rsidR="006F6D4E">
        <w:rPr>
          <w:rFonts w:hint="cs"/>
          <w:rtl/>
        </w:rPr>
        <w:t xml:space="preserve"> לעומת זאת, אם ניסיתם להשחיל חוט למחט בוודאי חוויתם קושי מסוים. זאת כיוון שההשחלה דורשת שליטה מוטורית עדינה ותיאום בו-זמני עם חוש הראייה, כלומר עירוב מאסיבי יותר של המוח הגדול.</w:t>
      </w:r>
    </w:p>
    <w:p w:rsidR="00E27069" w:rsidRPr="00A060DB" w:rsidRDefault="00A060DB" w:rsidP="00754472">
      <w:pPr>
        <w:ind w:left="720"/>
        <w:rPr>
          <w:rtl/>
        </w:rPr>
      </w:pPr>
      <w:r>
        <w:rPr>
          <w:rFonts w:hint="cs"/>
          <w:rtl/>
        </w:rPr>
        <w:t xml:space="preserve">לסיכום אפשר להראות 30 שניות ראשונות מרחוב סומסום: </w:t>
      </w:r>
      <w:hyperlink r:id="rId14" w:history="1">
        <w:r w:rsidRPr="00BB72E0">
          <w:rPr>
            <w:rStyle w:val="Hyperlink"/>
          </w:rPr>
          <w:t>https://www.youtube.com/watch?v=oGbJoxNZZU0</w:t>
        </w:r>
      </w:hyperlink>
      <w:r>
        <w:rPr>
          <w:rFonts w:hint="cs"/>
          <w:rtl/>
        </w:rPr>
        <w:t xml:space="preserve"> </w:t>
      </w:r>
    </w:p>
    <w:p w:rsidR="006266B6" w:rsidRDefault="006266B6" w:rsidP="008748EA">
      <w:pPr>
        <w:rPr>
          <w:b/>
          <w:bCs/>
          <w:rtl/>
        </w:rPr>
      </w:pPr>
    </w:p>
    <w:p w:rsidR="00E27069" w:rsidRDefault="002E10A1" w:rsidP="00193C26">
      <w:pPr>
        <w:rPr>
          <w:rtl/>
        </w:rPr>
      </w:pPr>
      <w:r>
        <w:rPr>
          <w:rFonts w:hint="cs"/>
          <w:b/>
          <w:bCs/>
          <w:rtl/>
        </w:rPr>
        <w:t>בקר</w:t>
      </w:r>
      <w:r w:rsidR="008748EA">
        <w:rPr>
          <w:rFonts w:hint="cs"/>
          <w:b/>
          <w:bCs/>
          <w:rtl/>
        </w:rPr>
        <w:t>ת תנועה</w:t>
      </w:r>
      <w:r>
        <w:rPr>
          <w:rFonts w:hint="cs"/>
          <w:b/>
          <w:bCs/>
          <w:rtl/>
        </w:rPr>
        <w:t xml:space="preserve"> וקואורדינציה</w:t>
      </w:r>
      <w:r w:rsidR="00E27069">
        <w:rPr>
          <w:rFonts w:hint="cs"/>
          <w:rtl/>
        </w:rPr>
        <w:t xml:space="preserve"> </w:t>
      </w:r>
    </w:p>
    <w:p w:rsidR="00C26E83" w:rsidRDefault="00C26E83" w:rsidP="00BC712A">
      <w:pPr>
        <w:rPr>
          <w:rtl/>
        </w:rPr>
      </w:pPr>
      <w:r>
        <w:rPr>
          <w:rFonts w:hint="cs"/>
          <w:rtl/>
        </w:rPr>
        <w:t xml:space="preserve">בחלק זה של השיעור נדבר על תנועות מורכבות שדורשות תיאום של מספר מערכות שרירים. התיאום הזה מושג באמצעות תיאום בין אזורי המוח שמפעילים את השרירים, וכמו כן הפעלה של איבר במוח הגולגולת </w:t>
      </w:r>
      <w:r w:rsidR="00BC712A">
        <w:rPr>
          <w:rFonts w:hint="cs"/>
          <w:rtl/>
        </w:rPr>
        <w:t xml:space="preserve">הקרוי </w:t>
      </w:r>
      <w:r w:rsidRPr="00C26E83">
        <w:rPr>
          <w:rFonts w:hint="cs"/>
          <w:b/>
          <w:bCs/>
          <w:rtl/>
        </w:rPr>
        <w:t>ה</w:t>
      </w:r>
      <w:r>
        <w:rPr>
          <w:rFonts w:hint="cs"/>
          <w:b/>
          <w:bCs/>
          <w:rtl/>
        </w:rPr>
        <w:t xml:space="preserve">מוח הקטן </w:t>
      </w:r>
      <w:r w:rsidRPr="00C26E83">
        <w:rPr>
          <w:rFonts w:hint="cs"/>
          <w:rtl/>
        </w:rPr>
        <w:t>(</w:t>
      </w:r>
      <w:r>
        <w:rPr>
          <w:rFonts w:hint="cs"/>
          <w:rtl/>
        </w:rPr>
        <w:t>בלועזית צרבלום</w:t>
      </w:r>
      <w:r w:rsidRPr="00C26E83">
        <w:rPr>
          <w:rFonts w:hint="cs"/>
          <w:rtl/>
        </w:rPr>
        <w:t>)</w:t>
      </w:r>
      <w:r>
        <w:rPr>
          <w:rFonts w:hint="cs"/>
          <w:rtl/>
        </w:rPr>
        <w:t>.</w:t>
      </w:r>
      <w:r w:rsidR="00BC712A">
        <w:rPr>
          <w:rFonts w:hint="cs"/>
          <w:rtl/>
        </w:rPr>
        <w:t xml:space="preserve"> </w:t>
      </w:r>
    </w:p>
    <w:p w:rsidR="00BC712A" w:rsidRDefault="00193C26" w:rsidP="00193C26">
      <w:pPr>
        <w:jc w:val="center"/>
        <w:rPr>
          <w:rtl/>
        </w:rPr>
      </w:pPr>
      <w:r>
        <w:rPr>
          <w:noProof/>
        </w:rPr>
        <w:drawing>
          <wp:inline distT="0" distB="0" distL="0" distR="0" wp14:anchorId="4BFB61C5" wp14:editId="05E2AB65">
            <wp:extent cx="1962150" cy="1555750"/>
            <wp:effectExtent l="0" t="0" r="0" b="6350"/>
            <wp:docPr id="24" name="תמונה 24" descr="C:\Users\yairb\AppData\Local\Microsoft\Windows\Temporary Internet Files\Content.Word\תנועות-רצוניות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irb\AppData\Local\Microsoft\Windows\Temporary Internet Files\Content.Word\תנועות-רצוניות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555750"/>
                    </a:xfrm>
                    <a:prstGeom prst="rect">
                      <a:avLst/>
                    </a:prstGeom>
                    <a:noFill/>
                    <a:ln>
                      <a:noFill/>
                    </a:ln>
                  </pic:spPr>
                </pic:pic>
              </a:graphicData>
            </a:graphic>
          </wp:inline>
        </w:drawing>
      </w:r>
    </w:p>
    <w:p w:rsidR="00754472" w:rsidRPr="00193C26" w:rsidRDefault="00C11D5B" w:rsidP="00193C26">
      <w:pPr>
        <w:jc w:val="center"/>
        <w:rPr>
          <w:b/>
          <w:bCs/>
          <w:i/>
          <w:iCs/>
          <w:rtl/>
        </w:rPr>
      </w:pPr>
      <w:r w:rsidRPr="00193C26">
        <w:rPr>
          <w:rFonts w:hint="cs"/>
          <w:b/>
          <w:bCs/>
          <w:i/>
          <w:iCs/>
          <w:rtl/>
        </w:rPr>
        <w:t>המוח הקטן</w:t>
      </w:r>
      <w:r w:rsidR="00102FDB">
        <w:rPr>
          <w:rFonts w:hint="cs"/>
          <w:b/>
          <w:bCs/>
          <w:i/>
          <w:iCs/>
          <w:rtl/>
        </w:rPr>
        <w:t xml:space="preserve"> </w:t>
      </w:r>
      <w:r w:rsidR="00102FDB" w:rsidRPr="00102FDB">
        <w:rPr>
          <w:rFonts w:hint="cs"/>
          <w:i/>
          <w:iCs/>
          <w:rtl/>
        </w:rPr>
        <w:t>(החלק הצבוע)</w:t>
      </w:r>
      <w:r w:rsidR="00102FDB">
        <w:rPr>
          <w:rFonts w:hint="cs"/>
          <w:b/>
          <w:bCs/>
          <w:i/>
          <w:iCs/>
          <w:rtl/>
        </w:rPr>
        <w:t xml:space="preserve"> </w:t>
      </w:r>
    </w:p>
    <w:p w:rsidR="00754472" w:rsidRDefault="00754472" w:rsidP="00BC712A">
      <w:pPr>
        <w:rPr>
          <w:rtl/>
        </w:rPr>
      </w:pPr>
      <w:r>
        <w:rPr>
          <w:noProof/>
          <w:rtl/>
        </w:rPr>
        <w:drawing>
          <wp:anchor distT="0" distB="0" distL="114300" distR="114300" simplePos="0" relativeHeight="251665408" behindDoc="0" locked="0" layoutInCell="1" allowOverlap="1" wp14:anchorId="5A399C33" wp14:editId="6F2A46C3">
            <wp:simplePos x="0" y="0"/>
            <wp:positionH relativeFrom="column">
              <wp:posOffset>5346700</wp:posOffset>
            </wp:positionH>
            <wp:positionV relativeFrom="paragraph">
              <wp:posOffset>226695</wp:posOffset>
            </wp:positionV>
            <wp:extent cx="536400" cy="536400"/>
            <wp:effectExtent l="0" t="0" r="0" b="0"/>
            <wp:wrapNone/>
            <wp:docPr id="6" name="תמונה 6"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0D" w:rsidRDefault="00C26E83" w:rsidP="00754472">
      <w:pPr>
        <w:ind w:left="720"/>
        <w:rPr>
          <w:rtl/>
        </w:rPr>
      </w:pPr>
      <w:r>
        <w:rPr>
          <w:rFonts w:hint="cs"/>
          <w:rtl/>
        </w:rPr>
        <w:t xml:space="preserve">אפשר לפתוח </w:t>
      </w:r>
      <w:r w:rsidR="00A90EE6">
        <w:rPr>
          <w:rFonts w:hint="cs"/>
          <w:rtl/>
        </w:rPr>
        <w:t xml:space="preserve">עם סרטון קצר: </w:t>
      </w:r>
      <w:hyperlink r:id="rId16" w:history="1">
        <w:r w:rsidR="00A90EE6" w:rsidRPr="00BB72E0">
          <w:rPr>
            <w:rStyle w:val="Hyperlink"/>
          </w:rPr>
          <w:t>https://www.youtube.com/watch?v=C92F5KcxS1M</w:t>
        </w:r>
      </w:hyperlink>
      <w:r w:rsidR="00A90EE6">
        <w:rPr>
          <w:rFonts w:hint="cs"/>
          <w:rtl/>
        </w:rPr>
        <w:t xml:space="preserve"> שבו </w:t>
      </w:r>
      <w:proofErr w:type="spellStart"/>
      <w:r w:rsidR="00A90EE6">
        <w:rPr>
          <w:rFonts w:hint="cs"/>
          <w:rtl/>
        </w:rPr>
        <w:t>קופיקו</w:t>
      </w:r>
      <w:proofErr w:type="spellEnd"/>
      <w:r w:rsidR="00A90EE6">
        <w:rPr>
          <w:rFonts w:hint="cs"/>
          <w:rtl/>
        </w:rPr>
        <w:t xml:space="preserve"> מלמד את אב המשפחה </w:t>
      </w:r>
      <w:proofErr w:type="spellStart"/>
      <w:r w:rsidR="00A90EE6">
        <w:rPr>
          <w:rFonts w:hint="cs"/>
          <w:rtl/>
        </w:rPr>
        <w:t>שלומק'ה</w:t>
      </w:r>
      <w:proofErr w:type="spellEnd"/>
      <w:r w:rsidR="00A90EE6">
        <w:rPr>
          <w:rFonts w:hint="cs"/>
          <w:rtl/>
        </w:rPr>
        <w:t xml:space="preserve"> לרכ</w:t>
      </w:r>
      <w:r w:rsidR="00BC712A">
        <w:rPr>
          <w:rFonts w:hint="cs"/>
          <w:rtl/>
        </w:rPr>
        <w:t>ו</w:t>
      </w:r>
      <w:r w:rsidR="00A90EE6">
        <w:rPr>
          <w:rFonts w:hint="cs"/>
          <w:rtl/>
        </w:rPr>
        <w:t>ב על אופניים (אפשר לחתוך את הדקה הראשונה).</w:t>
      </w:r>
    </w:p>
    <w:p w:rsidR="00A90EE6" w:rsidRDefault="00A90EE6" w:rsidP="00B6296C">
      <w:pPr>
        <w:rPr>
          <w:rtl/>
        </w:rPr>
      </w:pPr>
      <w:r>
        <w:rPr>
          <w:rFonts w:hint="cs"/>
          <w:rtl/>
        </w:rPr>
        <w:t>כל מי שלמד לרכ</w:t>
      </w:r>
      <w:r w:rsidR="00BC712A">
        <w:rPr>
          <w:rFonts w:hint="cs"/>
          <w:rtl/>
        </w:rPr>
        <w:t>ו</w:t>
      </w:r>
      <w:r>
        <w:rPr>
          <w:rFonts w:hint="cs"/>
          <w:rtl/>
        </w:rPr>
        <w:t xml:space="preserve">ב על אופניים מכיר את התחושה </w:t>
      </w:r>
      <w:r>
        <w:rPr>
          <w:rtl/>
        </w:rPr>
        <w:t>–</w:t>
      </w:r>
      <w:r>
        <w:rPr>
          <w:rFonts w:hint="cs"/>
          <w:rtl/>
        </w:rPr>
        <w:t xml:space="preserve"> בהתחלה זה מאוד מבלבל, וגם כשמצליחים זה דורש המון ריכוז. בהדרגה ככל שמשתפרים התנועה הופכת להיות יותר טבעית ומצריכה פחות חשיבה וריכוז (או כמו שאומרים בשפה המקצועית </w:t>
      </w:r>
      <w:r>
        <w:rPr>
          <w:rtl/>
        </w:rPr>
        <w:t>–</w:t>
      </w:r>
      <w:r>
        <w:rPr>
          <w:rFonts w:hint="cs"/>
          <w:rtl/>
        </w:rPr>
        <w:t xml:space="preserve"> פחות </w:t>
      </w:r>
      <w:r w:rsidRPr="00C90BB0">
        <w:rPr>
          <w:rFonts w:hint="cs"/>
          <w:b/>
          <w:bCs/>
          <w:rtl/>
        </w:rPr>
        <w:t>משאבים קוגניטיביים</w:t>
      </w:r>
      <w:r>
        <w:rPr>
          <w:rFonts w:hint="cs"/>
          <w:rtl/>
        </w:rPr>
        <w:t xml:space="preserve">). לאחר תהליך הלמידה </w:t>
      </w:r>
      <w:r w:rsidR="00B6296C">
        <w:rPr>
          <w:rFonts w:hint="cs"/>
          <w:rtl/>
        </w:rPr>
        <w:t xml:space="preserve">רכיבה על אופניים מצריכה פחות ופחות הפעלה של המוח הגדול, והוא פנוי לדברים אחרים. לכן כמו שראינו בסרטון </w:t>
      </w:r>
      <w:r w:rsidR="00B6296C">
        <w:rPr>
          <w:rtl/>
        </w:rPr>
        <w:t>–</w:t>
      </w:r>
      <w:r w:rsidR="00B6296C">
        <w:rPr>
          <w:rFonts w:hint="cs"/>
          <w:rtl/>
        </w:rPr>
        <w:t xml:space="preserve"> אפילו </w:t>
      </w:r>
      <w:proofErr w:type="spellStart"/>
      <w:r w:rsidR="00B6296C">
        <w:rPr>
          <w:rFonts w:hint="cs"/>
          <w:rtl/>
        </w:rPr>
        <w:t>ששלומק'ה</w:t>
      </w:r>
      <w:proofErr w:type="spellEnd"/>
      <w:r w:rsidR="00B6296C">
        <w:rPr>
          <w:rFonts w:hint="cs"/>
          <w:rtl/>
        </w:rPr>
        <w:t xml:space="preserve"> הצליח לרכ</w:t>
      </w:r>
      <w:r w:rsidR="00BC712A">
        <w:rPr>
          <w:rFonts w:hint="cs"/>
          <w:rtl/>
        </w:rPr>
        <w:t>ו</w:t>
      </w:r>
      <w:r w:rsidR="00B6296C">
        <w:rPr>
          <w:rFonts w:hint="cs"/>
          <w:rtl/>
        </w:rPr>
        <w:t xml:space="preserve">ב, הוא לא הצליח </w:t>
      </w:r>
      <w:proofErr w:type="spellStart"/>
      <w:r w:rsidR="00B6296C">
        <w:rPr>
          <w:rFonts w:hint="cs"/>
          <w:rtl/>
        </w:rPr>
        <w:t>לנטר</w:t>
      </w:r>
      <w:proofErr w:type="spellEnd"/>
      <w:r w:rsidR="00B6296C">
        <w:rPr>
          <w:rFonts w:hint="cs"/>
          <w:rtl/>
        </w:rPr>
        <w:t xml:space="preserve"> את הסביבה כראוי ולשים לב שהוא מתפרץ לכביש. המוח של רוכב מנוסה פנוי יותר להפנות קשב לסביבה ו</w:t>
      </w:r>
      <w:r w:rsidR="00BC712A">
        <w:rPr>
          <w:rFonts w:hint="cs"/>
          <w:rtl/>
        </w:rPr>
        <w:t xml:space="preserve">מאפשר </w:t>
      </w:r>
      <w:r w:rsidR="00B6296C">
        <w:rPr>
          <w:rFonts w:hint="cs"/>
          <w:rtl/>
        </w:rPr>
        <w:t>לרכ</w:t>
      </w:r>
      <w:r w:rsidR="00BC712A">
        <w:rPr>
          <w:rFonts w:hint="cs"/>
          <w:rtl/>
        </w:rPr>
        <w:t>ו</w:t>
      </w:r>
      <w:r w:rsidR="00B6296C">
        <w:rPr>
          <w:rFonts w:hint="cs"/>
          <w:rtl/>
        </w:rPr>
        <w:t>ב בצורה בטוחה יותר.</w:t>
      </w:r>
    </w:p>
    <w:p w:rsidR="00FA666F" w:rsidRPr="00D1209D" w:rsidRDefault="00D1209D" w:rsidP="00B6296C">
      <w:pPr>
        <w:rPr>
          <w:b/>
          <w:bCs/>
          <w:sz w:val="20"/>
          <w:szCs w:val="20"/>
          <w:rtl/>
        </w:rPr>
      </w:pPr>
      <w:r w:rsidRPr="00D1209D">
        <w:rPr>
          <w:rFonts w:hint="cs"/>
          <w:b/>
          <w:bCs/>
          <w:sz w:val="20"/>
          <w:szCs w:val="20"/>
          <w:rtl/>
        </w:rPr>
        <w:t>מיומנות</w:t>
      </w:r>
    </w:p>
    <w:p w:rsidR="00D1209D" w:rsidRDefault="00D1209D" w:rsidP="00B6296C">
      <w:pPr>
        <w:rPr>
          <w:rtl/>
        </w:rPr>
      </w:pPr>
      <w:r>
        <w:rPr>
          <w:rFonts w:hint="cs"/>
          <w:rtl/>
        </w:rPr>
        <w:t>אימון על תנועה יכול להוביל למי</w:t>
      </w:r>
      <w:r w:rsidR="00177E55">
        <w:rPr>
          <w:rFonts w:hint="cs"/>
          <w:rtl/>
        </w:rPr>
        <w:t xml:space="preserve">ומנות גבוהה </w:t>
      </w:r>
      <w:r w:rsidR="00177E55">
        <w:rPr>
          <w:rtl/>
        </w:rPr>
        <w:t>–</w:t>
      </w:r>
      <w:r w:rsidR="00177E55">
        <w:rPr>
          <w:rFonts w:hint="cs"/>
          <w:rtl/>
        </w:rPr>
        <w:t xml:space="preserve"> כך למשל אצל ספורטאים ואמנים שמשתמשים בגוף שלהם, למשל נגנים, רקדנים וכו'. </w:t>
      </w:r>
    </w:p>
    <w:p w:rsidR="00C823DC" w:rsidRDefault="00754472" w:rsidP="00B6296C">
      <w:pPr>
        <w:rPr>
          <w:rtl/>
        </w:rPr>
      </w:pPr>
      <w:r>
        <w:rPr>
          <w:noProof/>
          <w:rtl/>
        </w:rPr>
        <w:drawing>
          <wp:anchor distT="0" distB="0" distL="114300" distR="114300" simplePos="0" relativeHeight="251667456" behindDoc="0" locked="0" layoutInCell="1" allowOverlap="1" wp14:anchorId="61F1FA2E" wp14:editId="1B1793C6">
            <wp:simplePos x="0" y="0"/>
            <wp:positionH relativeFrom="column">
              <wp:posOffset>5346700</wp:posOffset>
            </wp:positionH>
            <wp:positionV relativeFrom="paragraph">
              <wp:posOffset>200660</wp:posOffset>
            </wp:positionV>
            <wp:extent cx="536400" cy="536400"/>
            <wp:effectExtent l="0" t="0" r="0" b="0"/>
            <wp:wrapNone/>
            <wp:docPr id="10" name="תמונה 10"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3DC" w:rsidRDefault="006266B6" w:rsidP="00754472">
      <w:pPr>
        <w:ind w:left="720"/>
        <w:rPr>
          <w:rtl/>
        </w:rPr>
      </w:pPr>
      <w:r>
        <w:rPr>
          <w:rFonts w:hint="cs"/>
          <w:rtl/>
        </w:rPr>
        <w:t xml:space="preserve">אם הזמן קצר </w:t>
      </w:r>
      <w:r>
        <w:rPr>
          <w:rtl/>
        </w:rPr>
        <w:t>–</w:t>
      </w:r>
      <w:r>
        <w:rPr>
          <w:rFonts w:hint="cs"/>
          <w:rtl/>
        </w:rPr>
        <w:t xml:space="preserve"> אפשר לבחור את אחד משני הנושאים הבאים </w:t>
      </w:r>
      <w:r>
        <w:rPr>
          <w:rtl/>
        </w:rPr>
        <w:t>–</w:t>
      </w:r>
      <w:r>
        <w:rPr>
          <w:rFonts w:hint="cs"/>
          <w:rtl/>
        </w:rPr>
        <w:t xml:space="preserve"> יד רובוטית או הפרעה של בקרת תנועה.</w:t>
      </w:r>
    </w:p>
    <w:p w:rsidR="006266B6" w:rsidRDefault="006266B6" w:rsidP="00B6296C">
      <w:pPr>
        <w:rPr>
          <w:rtl/>
        </w:rPr>
      </w:pPr>
    </w:p>
    <w:p w:rsidR="006266B6" w:rsidRDefault="006266B6" w:rsidP="00754472">
      <w:pPr>
        <w:rPr>
          <w:b/>
          <w:bCs/>
          <w:rtl/>
        </w:rPr>
      </w:pPr>
      <w:r>
        <w:rPr>
          <w:rFonts w:hint="cs"/>
          <w:b/>
          <w:bCs/>
          <w:rtl/>
        </w:rPr>
        <w:lastRenderedPageBreak/>
        <w:t xml:space="preserve">פרקינסון </w:t>
      </w:r>
      <w:r>
        <w:rPr>
          <w:b/>
          <w:bCs/>
          <w:rtl/>
        </w:rPr>
        <w:t>–</w:t>
      </w:r>
      <w:r>
        <w:rPr>
          <w:rFonts w:hint="cs"/>
          <w:b/>
          <w:bCs/>
          <w:rtl/>
        </w:rPr>
        <w:t xml:space="preserve"> מחלה של הפרעה בבקרת תנועה</w:t>
      </w:r>
    </w:p>
    <w:p w:rsidR="00D70320" w:rsidRPr="00D70320" w:rsidRDefault="00D70320" w:rsidP="00754472">
      <w:pPr>
        <w:rPr>
          <w:rtl/>
        </w:rPr>
      </w:pPr>
      <w:r w:rsidRPr="00D70320">
        <w:rPr>
          <w:rtl/>
        </w:rPr>
        <w:t>מחלה כרונית פרוגרסיבית חשוכת מרפא</w:t>
      </w:r>
      <w:r>
        <w:rPr>
          <w:rFonts w:hint="cs"/>
          <w:rtl/>
        </w:rPr>
        <w:t>, שבראשיתה</w:t>
      </w:r>
      <w:r w:rsidRPr="00D70320">
        <w:rPr>
          <w:rFonts w:hint="cs"/>
          <w:rtl/>
        </w:rPr>
        <w:t xml:space="preserve"> נפגמים</w:t>
      </w:r>
      <w:r>
        <w:rPr>
          <w:rFonts w:hint="cs"/>
          <w:rtl/>
        </w:rPr>
        <w:t xml:space="preserve"> או מתים</w:t>
      </w:r>
      <w:r w:rsidRPr="00D70320">
        <w:rPr>
          <w:rFonts w:hint="cs"/>
          <w:rtl/>
        </w:rPr>
        <w:t xml:space="preserve"> נוירונים </w:t>
      </w:r>
      <w:proofErr w:type="spellStart"/>
      <w:r w:rsidRPr="00D70320">
        <w:rPr>
          <w:rFonts w:hint="cs"/>
          <w:rtl/>
        </w:rPr>
        <w:t>דופאמינרגיים</w:t>
      </w:r>
      <w:proofErr w:type="spellEnd"/>
      <w:r w:rsidRPr="00D70320">
        <w:rPr>
          <w:rFonts w:hint="cs"/>
          <w:rtl/>
        </w:rPr>
        <w:t xml:space="preserve">, כלומר נוירונים </w:t>
      </w:r>
      <w:r w:rsidRPr="00D70320">
        <w:rPr>
          <w:rtl/>
        </w:rPr>
        <w:t>המייצרים</w:t>
      </w:r>
      <w:r w:rsidRPr="00D70320">
        <w:rPr>
          <w:rFonts w:hint="cs"/>
          <w:rtl/>
        </w:rPr>
        <w:t xml:space="preserve"> חומר הקרוי</w:t>
      </w:r>
      <w:r w:rsidRPr="00D70320">
        <w:rPr>
          <w:rtl/>
        </w:rPr>
        <w:t xml:space="preserve"> </w:t>
      </w:r>
      <w:proofErr w:type="spellStart"/>
      <w:r w:rsidRPr="00D70320">
        <w:rPr>
          <w:rtl/>
        </w:rPr>
        <w:t>דופ</w:t>
      </w:r>
      <w:r w:rsidRPr="00D70320">
        <w:rPr>
          <w:rFonts w:hint="cs"/>
          <w:rtl/>
        </w:rPr>
        <w:t>א</w:t>
      </w:r>
      <w:r w:rsidRPr="00D70320">
        <w:rPr>
          <w:rtl/>
        </w:rPr>
        <w:t>מין</w:t>
      </w:r>
      <w:proofErr w:type="spellEnd"/>
      <w:r w:rsidRPr="00D70320">
        <w:rPr>
          <w:rFonts w:hint="cs"/>
          <w:rtl/>
        </w:rPr>
        <w:t xml:space="preserve">. חומר זה משמש למגוון תפקידים חשובים במוח, בין היתר בתהליך השליטה על </w:t>
      </w:r>
      <w:r>
        <w:rPr>
          <w:rFonts w:hint="cs"/>
          <w:rtl/>
        </w:rPr>
        <w:t>תנועה</w:t>
      </w:r>
      <w:r w:rsidRPr="00D70320">
        <w:rPr>
          <w:rFonts w:hint="cs"/>
          <w:rtl/>
        </w:rPr>
        <w:t>.</w:t>
      </w:r>
    </w:p>
    <w:p w:rsidR="00754472" w:rsidRDefault="00D70320" w:rsidP="00477ACD">
      <w:pPr>
        <w:rPr>
          <w:rtl/>
        </w:rPr>
      </w:pPr>
      <w:r w:rsidRPr="00754472">
        <w:rPr>
          <w:rFonts w:hint="eastAsia"/>
          <w:b/>
          <w:bCs/>
          <w:rtl/>
        </w:rPr>
        <w:t>תסמינים</w:t>
      </w:r>
      <w:r w:rsidRPr="00D70320">
        <w:rPr>
          <w:rFonts w:hint="cs"/>
          <w:rtl/>
        </w:rPr>
        <w:t xml:space="preserve">: </w:t>
      </w:r>
      <w:r w:rsidR="00477ACD" w:rsidRPr="00477ACD">
        <w:rPr>
          <w:rtl/>
        </w:rPr>
        <w:t>רעד (רעידות בידיים, בזרועות, ברגליים, בלסת ובפנים), נוקשות בגפיים ובגו, איטיות תנועה, אי-יציבות וקואורדינציה פגומה.</w:t>
      </w:r>
      <w:r w:rsidRPr="00D70320">
        <w:rPr>
          <w:rtl/>
        </w:rPr>
        <w:t xml:space="preserve">. למחלה גם היבטים נפשיים כמו: ירידה </w:t>
      </w:r>
      <w:r w:rsidRPr="00D70320">
        <w:rPr>
          <w:rFonts w:hint="cs"/>
          <w:rtl/>
        </w:rPr>
        <w:t>ביכולות הקוגניטיביות</w:t>
      </w:r>
      <w:r w:rsidRPr="00D70320">
        <w:rPr>
          <w:rtl/>
        </w:rPr>
        <w:t>, דיכאון, חרדה והז</w:t>
      </w:r>
      <w:r w:rsidRPr="00D70320">
        <w:rPr>
          <w:rFonts w:hint="cs"/>
          <w:rtl/>
        </w:rPr>
        <w:t>יות.</w:t>
      </w:r>
      <w:r w:rsidR="00754472">
        <w:rPr>
          <w:rFonts w:hint="cs"/>
          <w:rtl/>
        </w:rPr>
        <w:t xml:space="preserve"> </w:t>
      </w:r>
    </w:p>
    <w:p w:rsidR="00D70320" w:rsidRPr="00D70320" w:rsidRDefault="00D70320" w:rsidP="00754472">
      <w:r w:rsidRPr="00D70320">
        <w:rPr>
          <w:rFonts w:hint="cs"/>
          <w:rtl/>
        </w:rPr>
        <w:t xml:space="preserve">השונות בין חולים היא גדולה, אבל באופן כללי ישנה התדרדרות בשליטה על התנועה עד שהחולה לבסוף נהיה נכה וסיעודי. </w:t>
      </w:r>
      <w:r w:rsidR="00D37016" w:rsidRPr="00D70320">
        <w:rPr>
          <w:rtl/>
        </w:rPr>
        <w:t>המחלה בעלת מהלך מתמשך ומתקדם המחמיר עם הזמן. היא איננה מדבקת ואינה תורשתית</w:t>
      </w:r>
      <w:r w:rsidR="008E7137">
        <w:t>.</w:t>
      </w:r>
    </w:p>
    <w:p w:rsidR="00D70320" w:rsidRDefault="00D70320" w:rsidP="00477ACD">
      <w:pPr>
        <w:rPr>
          <w:rtl/>
        </w:rPr>
      </w:pPr>
      <w:r w:rsidRPr="00D70320">
        <w:rPr>
          <w:rtl/>
        </w:rPr>
        <w:t>מחלת הפרקינסון נגרמת כאשר נוירונים במוח באזור הקרוי</w:t>
      </w:r>
      <w:r w:rsidRPr="00D70320">
        <w:rPr>
          <w:rFonts w:hint="cs"/>
          <w:rtl/>
        </w:rPr>
        <w:t xml:space="preserve"> </w:t>
      </w:r>
      <w:proofErr w:type="spellStart"/>
      <w:r w:rsidRPr="00D70320">
        <w:rPr>
          <w:rFonts w:hint="cs"/>
          <w:rtl/>
        </w:rPr>
        <w:t>סובסטנשייה</w:t>
      </w:r>
      <w:proofErr w:type="spellEnd"/>
      <w:r w:rsidRPr="00D70320">
        <w:rPr>
          <w:rFonts w:hint="cs"/>
          <w:rtl/>
        </w:rPr>
        <w:t xml:space="preserve"> ניגרה (</w:t>
      </w:r>
      <w:r w:rsidRPr="00D70320">
        <w:t xml:space="preserve">Substantia </w:t>
      </w:r>
      <w:proofErr w:type="spellStart"/>
      <w:r w:rsidRPr="00D70320">
        <w:t>Nigra</w:t>
      </w:r>
      <w:proofErr w:type="spellEnd"/>
      <w:r w:rsidRPr="00D70320">
        <w:rPr>
          <w:rFonts w:hint="cs"/>
          <w:rtl/>
        </w:rPr>
        <w:t xml:space="preserve">) </w:t>
      </w:r>
      <w:r w:rsidRPr="00D70320">
        <w:rPr>
          <w:rtl/>
        </w:rPr>
        <w:t xml:space="preserve">מתים או נפגמים. באופן תקין, נוירונים אלה </w:t>
      </w:r>
      <w:r w:rsidR="00477ACD" w:rsidRPr="00477ACD">
        <w:rPr>
          <w:rtl/>
        </w:rPr>
        <w:t xml:space="preserve">מייצרים </w:t>
      </w:r>
      <w:r w:rsidRPr="00D70320">
        <w:rPr>
          <w:rtl/>
        </w:rPr>
        <w:t>חומר כימי חשוב הנקרא דופ</w:t>
      </w:r>
      <w:r w:rsidR="00754472">
        <w:rPr>
          <w:rFonts w:hint="cs"/>
          <w:rtl/>
        </w:rPr>
        <w:t>מין (</w:t>
      </w:r>
      <w:r w:rsidR="00754472">
        <w:rPr>
          <w:lang w:val="es-ES"/>
        </w:rPr>
        <w:t>Dopamin</w:t>
      </w:r>
      <w:r w:rsidR="00754472">
        <w:rPr>
          <w:rFonts w:hint="cs"/>
          <w:rtl/>
        </w:rPr>
        <w:t xml:space="preserve">). דופמין </w:t>
      </w:r>
      <w:r w:rsidRPr="00D70320">
        <w:rPr>
          <w:rFonts w:hint="cs"/>
          <w:rtl/>
        </w:rPr>
        <w:t xml:space="preserve">הוא חומר כימי שמשתחרר בסינפסות ומשפיע על תהליכים של בקרת תנועה, כלומר יצירה של </w:t>
      </w:r>
      <w:r w:rsidRPr="00D70320">
        <w:rPr>
          <w:rtl/>
        </w:rPr>
        <w:t xml:space="preserve">פעולת שרירים תכליתית וחלקה. </w:t>
      </w:r>
      <w:r w:rsidRPr="00D70320">
        <w:rPr>
          <w:rFonts w:hint="cs"/>
          <w:rtl/>
        </w:rPr>
        <w:t xml:space="preserve">בהיעדר </w:t>
      </w:r>
      <w:proofErr w:type="spellStart"/>
      <w:r w:rsidRPr="00D70320">
        <w:rPr>
          <w:rFonts w:hint="cs"/>
          <w:rtl/>
        </w:rPr>
        <w:t>דופאמין</w:t>
      </w:r>
      <w:proofErr w:type="spellEnd"/>
      <w:r w:rsidRPr="00D70320">
        <w:rPr>
          <w:rFonts w:hint="cs"/>
          <w:rtl/>
        </w:rPr>
        <w:t xml:space="preserve"> נפגעת בקרת התנועה וה</w:t>
      </w:r>
      <w:r w:rsidRPr="00D70320">
        <w:rPr>
          <w:rtl/>
        </w:rPr>
        <w:t xml:space="preserve">חולים </w:t>
      </w:r>
      <w:r w:rsidRPr="00D70320">
        <w:rPr>
          <w:rFonts w:hint="cs"/>
          <w:rtl/>
        </w:rPr>
        <w:t xml:space="preserve">נותרים </w:t>
      </w:r>
      <w:r w:rsidRPr="00D70320">
        <w:rPr>
          <w:rtl/>
        </w:rPr>
        <w:t>ללא יכולת להוביל או לשלוט בתנועותיהם באופן</w:t>
      </w:r>
      <w:r w:rsidRPr="00D70320">
        <w:rPr>
          <w:rFonts w:hint="cs"/>
          <w:rtl/>
        </w:rPr>
        <w:t xml:space="preserve"> תקין.</w:t>
      </w:r>
      <w:r w:rsidRPr="00D70320">
        <w:t> </w:t>
      </w:r>
    </w:p>
    <w:p w:rsidR="00102FDB" w:rsidRDefault="00102FDB" w:rsidP="00477ACD">
      <w:pPr>
        <w:rPr>
          <w:rtl/>
        </w:rPr>
      </w:pPr>
      <w:r>
        <w:rPr>
          <w:noProof/>
          <w:rtl/>
        </w:rPr>
        <w:drawing>
          <wp:inline distT="0" distB="0" distL="0" distR="0">
            <wp:extent cx="6091386" cy="3650285"/>
            <wp:effectExtent l="0" t="0" r="5080" b="7620"/>
            <wp:docPr id="8196" name="Picture 4" descr="https://upload.wikimedia.org/wikipedia/commons/thumb/c/cb/Blausen_0704_ParkinsonsDisease.png/1024px-Blausen_0704_ParkinsonsDis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https://upload.wikimedia.org/wikipedia/commons/thumb/c/cb/Blausen_0704_ParkinsonsDisease.png/1024px-Blausen_0704_ParkinsonsDisease.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206" cy="3653174"/>
                    </a:xfrm>
                    <a:prstGeom prst="rect">
                      <a:avLst/>
                    </a:prstGeom>
                    <a:noFill/>
                    <a:extLst/>
                  </pic:spPr>
                </pic:pic>
              </a:graphicData>
            </a:graphic>
          </wp:inline>
        </w:drawing>
      </w:r>
    </w:p>
    <w:p w:rsidR="00102FDB" w:rsidRDefault="00102FDB" w:rsidP="00102FDB">
      <w:pPr>
        <w:pStyle w:val="ad"/>
        <w:bidi w:val="0"/>
        <w:jc w:val="left"/>
        <w:rPr>
          <w:rtl/>
        </w:rPr>
      </w:pPr>
      <w:proofErr w:type="gramStart"/>
      <w:r w:rsidRPr="00102FDB">
        <w:t xml:space="preserve">By </w:t>
      </w:r>
      <w:proofErr w:type="spellStart"/>
      <w:r w:rsidRPr="00102FDB">
        <w:t>BruceBlaus</w:t>
      </w:r>
      <w:proofErr w:type="spellEnd"/>
      <w:r w:rsidRPr="00102FDB">
        <w:t>.</w:t>
      </w:r>
      <w:proofErr w:type="gramEnd"/>
      <w:r w:rsidRPr="00102FDB">
        <w:t xml:space="preserve"> When using this image in external sources it can be cited as</w:t>
      </w:r>
      <w:proofErr w:type="gramStart"/>
      <w:r w:rsidRPr="00102FDB">
        <w:t>:Blausen.com</w:t>
      </w:r>
      <w:proofErr w:type="gramEnd"/>
      <w:r w:rsidRPr="00102FDB">
        <w:t xml:space="preserve"> staff. </w:t>
      </w:r>
      <w:proofErr w:type="gramStart"/>
      <w:r w:rsidRPr="00102FDB">
        <w:t>"</w:t>
      </w:r>
      <w:proofErr w:type="spellStart"/>
      <w:r w:rsidRPr="00102FDB">
        <w:t>Blausen</w:t>
      </w:r>
      <w:proofErr w:type="spellEnd"/>
      <w:r w:rsidRPr="00102FDB">
        <w:t xml:space="preserve"> gallery 2014".</w:t>
      </w:r>
      <w:proofErr w:type="gramEnd"/>
      <w:r w:rsidRPr="00102FDB">
        <w:t xml:space="preserve"> </w:t>
      </w:r>
      <w:proofErr w:type="spellStart"/>
      <w:proofErr w:type="gramStart"/>
      <w:r w:rsidRPr="00102FDB">
        <w:t>Wikiversity</w:t>
      </w:r>
      <w:proofErr w:type="spellEnd"/>
      <w:r w:rsidRPr="00102FDB">
        <w:t xml:space="preserve"> Journal of Medicine.</w:t>
      </w:r>
      <w:proofErr w:type="gramEnd"/>
      <w:r w:rsidRPr="00102FDB">
        <w:t xml:space="preserve"> DOI:10.15347/</w:t>
      </w:r>
      <w:proofErr w:type="spellStart"/>
      <w:r w:rsidRPr="00102FDB">
        <w:t>wjm</w:t>
      </w:r>
      <w:proofErr w:type="spellEnd"/>
      <w:r w:rsidRPr="00102FDB">
        <w:t xml:space="preserve">/2014.010. </w:t>
      </w:r>
      <w:proofErr w:type="gramStart"/>
      <w:r w:rsidRPr="00102FDB">
        <w:t>ISSN 20018762.</w:t>
      </w:r>
      <w:proofErr w:type="gramEnd"/>
      <w:r w:rsidRPr="00102FDB">
        <w:t xml:space="preserve"> (Own work) </w:t>
      </w:r>
      <w:hyperlink r:id="rId18" w:history="1">
        <w:r w:rsidRPr="00102FDB">
          <w:rPr>
            <w:rStyle w:val="Hyperlink"/>
          </w:rPr>
          <w:t>[CC BY 3.0]</w:t>
        </w:r>
      </w:hyperlink>
      <w:r w:rsidRPr="00102FDB">
        <w:t>, via Wikimedia Commons</w:t>
      </w:r>
    </w:p>
    <w:p w:rsidR="00102FDB" w:rsidRDefault="00102FDB" w:rsidP="00AE4668">
      <w:pPr>
        <w:rPr>
          <w:b/>
          <w:bCs/>
          <w:rtl/>
        </w:rPr>
      </w:pPr>
    </w:p>
    <w:p w:rsidR="00102FDB" w:rsidRPr="00102FDB" w:rsidRDefault="00AE4668" w:rsidP="00102FDB">
      <w:pPr>
        <w:rPr>
          <w:rtl/>
        </w:rPr>
      </w:pPr>
      <w:r w:rsidRPr="00102FDB">
        <w:rPr>
          <w:rFonts w:hint="cs"/>
          <w:rtl/>
        </w:rPr>
        <w:t xml:space="preserve">בתמונה רואים את האספקט התחתון של המוח (מוח במבט מלמטה). החלק שמופיע בתוך הריבוע </w:t>
      </w:r>
      <w:r w:rsidR="00102FDB" w:rsidRPr="00102FDB">
        <w:rPr>
          <w:rFonts w:hint="cs"/>
          <w:rtl/>
        </w:rPr>
        <w:t xml:space="preserve">השחור </w:t>
      </w:r>
      <w:r w:rsidRPr="00102FDB">
        <w:rPr>
          <w:rFonts w:hint="cs"/>
          <w:rtl/>
        </w:rPr>
        <w:t xml:space="preserve">הוא חתך של גזע המוח, כלומר שם אמור להיות המשך של גזע המוח אבל הוא חתוך. בתוך החתך רואים את </w:t>
      </w:r>
      <w:bookmarkStart w:id="6" w:name="OLE_LINK51"/>
      <w:bookmarkStart w:id="7" w:name="OLE_LINK52"/>
      <w:bookmarkStart w:id="8" w:name="OLE_LINK53"/>
      <w:r w:rsidRPr="00102FDB">
        <w:rPr>
          <w:rFonts w:hint="cs"/>
          <w:rtl/>
        </w:rPr>
        <w:t xml:space="preserve">אזור </w:t>
      </w:r>
      <w:bookmarkStart w:id="9" w:name="OLE_LINK46"/>
      <w:bookmarkStart w:id="10" w:name="OLE_LINK47"/>
      <w:proofErr w:type="spellStart"/>
      <w:r w:rsidRPr="00102FDB">
        <w:rPr>
          <w:rFonts w:hint="cs"/>
          <w:rtl/>
        </w:rPr>
        <w:t>הסובסטנשייה</w:t>
      </w:r>
      <w:proofErr w:type="spellEnd"/>
      <w:r w:rsidRPr="00102FDB">
        <w:rPr>
          <w:rFonts w:hint="cs"/>
          <w:rtl/>
        </w:rPr>
        <w:t xml:space="preserve"> ניגרה</w:t>
      </w:r>
      <w:bookmarkEnd w:id="6"/>
      <w:bookmarkEnd w:id="7"/>
      <w:bookmarkEnd w:id="8"/>
      <w:bookmarkEnd w:id="9"/>
      <w:bookmarkEnd w:id="10"/>
      <w:r w:rsidRPr="00102FDB">
        <w:rPr>
          <w:rFonts w:hint="cs"/>
          <w:rtl/>
        </w:rPr>
        <w:t>. מימין ניתן לראות את האזור בהגדלה</w:t>
      </w:r>
      <w:r w:rsidR="00102FDB" w:rsidRPr="00102FDB">
        <w:rPr>
          <w:rFonts w:hint="cs"/>
          <w:rtl/>
        </w:rPr>
        <w:t>:</w:t>
      </w:r>
      <w:r w:rsidRPr="00102FDB">
        <w:rPr>
          <w:rFonts w:hint="cs"/>
          <w:rtl/>
        </w:rPr>
        <w:t xml:space="preserve"> </w:t>
      </w:r>
    </w:p>
    <w:p w:rsidR="00102FDB" w:rsidRPr="00102FDB" w:rsidRDefault="00AE4668" w:rsidP="00102FDB">
      <w:pPr>
        <w:pStyle w:val="a9"/>
        <w:numPr>
          <w:ilvl w:val="0"/>
          <w:numId w:val="19"/>
        </w:numPr>
        <w:rPr>
          <w:rtl/>
        </w:rPr>
      </w:pPr>
      <w:r w:rsidRPr="00102FDB">
        <w:rPr>
          <w:rFonts w:hint="cs"/>
          <w:rtl/>
        </w:rPr>
        <w:lastRenderedPageBreak/>
        <w:t xml:space="preserve">למעלה מצב תקין אזור </w:t>
      </w:r>
      <w:proofErr w:type="spellStart"/>
      <w:r w:rsidRPr="00102FDB">
        <w:rPr>
          <w:rFonts w:hint="cs"/>
          <w:rtl/>
        </w:rPr>
        <w:t>הסובסטנשייה</w:t>
      </w:r>
      <w:proofErr w:type="spellEnd"/>
      <w:r w:rsidRPr="00102FDB">
        <w:rPr>
          <w:rFonts w:hint="cs"/>
          <w:rtl/>
        </w:rPr>
        <w:t xml:space="preserve"> ניגרה נראה כהה (כשמו </w:t>
      </w:r>
      <w:r w:rsidRPr="00102FDB">
        <w:rPr>
          <w:rtl/>
        </w:rPr>
        <w:t>–</w:t>
      </w:r>
      <w:r w:rsidRPr="00102FDB">
        <w:rPr>
          <w:rFonts w:hint="cs"/>
          <w:rtl/>
        </w:rPr>
        <w:t xml:space="preserve"> האזור השחור)</w:t>
      </w:r>
      <w:r w:rsidR="00102FDB" w:rsidRPr="00102FDB">
        <w:rPr>
          <w:rFonts w:hint="cs"/>
          <w:rtl/>
        </w:rPr>
        <w:t>;</w:t>
      </w:r>
      <w:r w:rsidRPr="00102FDB">
        <w:rPr>
          <w:rFonts w:hint="cs"/>
          <w:rtl/>
        </w:rPr>
        <w:t xml:space="preserve"> </w:t>
      </w:r>
    </w:p>
    <w:p w:rsidR="00AE4668" w:rsidRPr="00102FDB" w:rsidRDefault="00102FDB" w:rsidP="00102FDB">
      <w:pPr>
        <w:pStyle w:val="a9"/>
        <w:numPr>
          <w:ilvl w:val="0"/>
          <w:numId w:val="19"/>
        </w:numPr>
        <w:rPr>
          <w:rtl/>
        </w:rPr>
      </w:pPr>
      <w:r w:rsidRPr="00102FDB">
        <w:rPr>
          <w:rFonts w:hint="cs"/>
          <w:rtl/>
        </w:rPr>
        <w:t>ל</w:t>
      </w:r>
      <w:r w:rsidR="00AE4668" w:rsidRPr="00102FDB">
        <w:rPr>
          <w:rFonts w:hint="cs"/>
          <w:rtl/>
        </w:rPr>
        <w:t xml:space="preserve">מטה את אותו אזור אצל חולה פרקינסון. עקב מות התאים </w:t>
      </w:r>
      <w:proofErr w:type="spellStart"/>
      <w:r w:rsidR="00AE4668" w:rsidRPr="00102FDB">
        <w:rPr>
          <w:rFonts w:hint="cs"/>
          <w:rtl/>
        </w:rPr>
        <w:t>הדופאמינרגיים</w:t>
      </w:r>
      <w:proofErr w:type="spellEnd"/>
      <w:r w:rsidR="00AE4668" w:rsidRPr="00102FDB">
        <w:rPr>
          <w:rFonts w:hint="cs"/>
          <w:rtl/>
        </w:rPr>
        <w:t xml:space="preserve"> האזור איבד את צבעו.</w:t>
      </w:r>
    </w:p>
    <w:p w:rsidR="00102FDB" w:rsidRPr="00102FDB" w:rsidRDefault="00102FDB" w:rsidP="00102FDB"/>
    <w:p w:rsidR="00102FDB" w:rsidRPr="00102FDB" w:rsidRDefault="00102FDB" w:rsidP="00102FDB">
      <w:pPr>
        <w:rPr>
          <w:rtl/>
        </w:rPr>
      </w:pPr>
      <w:r w:rsidRPr="00102FDB">
        <w:rPr>
          <w:rFonts w:hint="cs"/>
          <w:rtl/>
        </w:rPr>
        <w:t xml:space="preserve">לפניכם תמונת הדמיה שהתקבלה במכשיר </w:t>
      </w:r>
      <w:r w:rsidRPr="00102FDB">
        <w:t>MRI</w:t>
      </w:r>
      <w:r w:rsidRPr="00102FDB">
        <w:rPr>
          <w:rFonts w:hint="cs"/>
          <w:rtl/>
        </w:rPr>
        <w:t xml:space="preserve">. זהו חתך רוחבי של המוח, של אדם ששוכב ופניו כלפי מעלה. אזור </w:t>
      </w:r>
      <w:proofErr w:type="spellStart"/>
      <w:r w:rsidRPr="00102FDB">
        <w:rPr>
          <w:rFonts w:hint="cs"/>
          <w:rtl/>
        </w:rPr>
        <w:t>הסובסטנשייה</w:t>
      </w:r>
      <w:proofErr w:type="spellEnd"/>
      <w:r w:rsidRPr="00102FDB">
        <w:rPr>
          <w:rFonts w:hint="cs"/>
          <w:rtl/>
        </w:rPr>
        <w:t xml:space="preserve"> ניגרה מסומן באדום. האזור הבהיר שהוא יושב בו הוא חתך של גזע המוח. </w:t>
      </w:r>
    </w:p>
    <w:p w:rsidR="00102FDB" w:rsidRDefault="00611198" w:rsidP="00102FDB">
      <w:pPr>
        <w:jc w:val="center"/>
        <w:rPr>
          <w:rtl/>
        </w:rPr>
      </w:pPr>
      <w:bookmarkStart w:id="11" w:name="OLE_LINK54"/>
      <w:r>
        <w:rPr>
          <w:noProof/>
        </w:rPr>
        <w:drawing>
          <wp:inline distT="0" distB="0" distL="0" distR="0" wp14:anchorId="54AA00EB" wp14:editId="18F2225F">
            <wp:extent cx="3019646" cy="3006819"/>
            <wp:effectExtent l="0" t="0" r="9525" b="3175"/>
            <wp:docPr id="27" name="תמונה 27" descr="https://upload.wikimedia.org/wikipedia/commons/thumb/2/2f/Substantia_Nigra.jpg/800px-Substantia_Ni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f/Substantia_Nigra.jpg/800px-Substantia_Nig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8108" cy="3005287"/>
                    </a:xfrm>
                    <a:prstGeom prst="rect">
                      <a:avLst/>
                    </a:prstGeom>
                    <a:noFill/>
                    <a:ln>
                      <a:noFill/>
                    </a:ln>
                  </pic:spPr>
                </pic:pic>
              </a:graphicData>
            </a:graphic>
          </wp:inline>
        </w:drawing>
      </w:r>
      <w:bookmarkStart w:id="12" w:name="OLE_LINK55"/>
      <w:bookmarkStart w:id="13" w:name="OLE_LINK56"/>
      <w:bookmarkStart w:id="14" w:name="OLE_LINK57"/>
    </w:p>
    <w:p w:rsidR="00102FDB" w:rsidRPr="00102FDB" w:rsidRDefault="00102FDB" w:rsidP="00102FDB">
      <w:pPr>
        <w:pStyle w:val="ad"/>
        <w:bidi w:val="0"/>
        <w:jc w:val="left"/>
        <w:rPr>
          <w:rtl/>
        </w:rPr>
      </w:pPr>
      <w:r w:rsidRPr="00102FDB">
        <w:rPr>
          <w:rtl/>
        </w:rPr>
        <w:t>"</w:t>
      </w:r>
      <w:r w:rsidRPr="00102FDB">
        <w:t xml:space="preserve">Substantia </w:t>
      </w:r>
      <w:proofErr w:type="spellStart"/>
      <w:r w:rsidRPr="00102FDB">
        <w:t>Nigra</w:t>
      </w:r>
      <w:proofErr w:type="spellEnd"/>
      <w:r w:rsidRPr="00102FDB">
        <w:t xml:space="preserve">" by Geoff B Hall - Own work. Licensed under CC0 via </w:t>
      </w:r>
      <w:hyperlink r:id="rId20" w:anchor="/media/File:Substantia_Nigra.jpg" w:history="1">
        <w:r w:rsidRPr="00102FDB">
          <w:rPr>
            <w:rStyle w:val="Hyperlink"/>
          </w:rPr>
          <w:t>Wikimedia Commons</w:t>
        </w:r>
      </w:hyperlink>
    </w:p>
    <w:bookmarkEnd w:id="11"/>
    <w:bookmarkEnd w:id="12"/>
    <w:bookmarkEnd w:id="13"/>
    <w:bookmarkEnd w:id="14"/>
    <w:p w:rsidR="00611198" w:rsidRDefault="00611198" w:rsidP="00AE4668">
      <w:pPr>
        <w:rPr>
          <w:b/>
          <w:bCs/>
          <w:rtl/>
        </w:rPr>
      </w:pPr>
    </w:p>
    <w:p w:rsidR="00D70320" w:rsidRPr="00D70320" w:rsidRDefault="00D70320" w:rsidP="00754472">
      <w:pPr>
        <w:rPr>
          <w:rtl/>
        </w:rPr>
      </w:pPr>
      <w:bookmarkStart w:id="15" w:name="OLE_LINK58"/>
      <w:bookmarkStart w:id="16" w:name="OLE_LINK59"/>
      <w:bookmarkStart w:id="17" w:name="OLE_LINK60"/>
      <w:r w:rsidRPr="00754472">
        <w:rPr>
          <w:b/>
          <w:bCs/>
          <w:rtl/>
        </w:rPr>
        <w:t>הסיבה</w:t>
      </w:r>
      <w:r w:rsidRPr="00D70320">
        <w:rPr>
          <w:rtl/>
        </w:rPr>
        <w:t xml:space="preserve"> למות התאים </w:t>
      </w:r>
      <w:proofErr w:type="spellStart"/>
      <w:r w:rsidR="00536B42">
        <w:rPr>
          <w:rFonts w:hint="cs"/>
          <w:rtl/>
        </w:rPr>
        <w:t>הדופאמינרגיים</w:t>
      </w:r>
      <w:proofErr w:type="spellEnd"/>
      <w:r w:rsidR="00536B42">
        <w:rPr>
          <w:rFonts w:hint="cs"/>
          <w:rtl/>
        </w:rPr>
        <w:t xml:space="preserve"> </w:t>
      </w:r>
      <w:r w:rsidRPr="00D70320">
        <w:rPr>
          <w:rtl/>
        </w:rPr>
        <w:t>אינה ידועה</w:t>
      </w:r>
      <w:r w:rsidR="00536B42">
        <w:rPr>
          <w:rFonts w:hint="cs"/>
          <w:rtl/>
        </w:rPr>
        <w:t>,</w:t>
      </w:r>
      <w:r w:rsidRPr="00D70320">
        <w:rPr>
          <w:rtl/>
        </w:rPr>
        <w:t xml:space="preserve"> אולם מחקרים ממשיכים להניב ממצאים חשובים המספקים רמזים חדשים על המחלה</w:t>
      </w:r>
      <w:r w:rsidRPr="00D70320">
        <w:t>.</w:t>
      </w:r>
    </w:p>
    <w:p w:rsidR="00D70320" w:rsidRPr="00D70320" w:rsidRDefault="00D70320" w:rsidP="00754472">
      <w:pPr>
        <w:rPr>
          <w:rtl/>
        </w:rPr>
      </w:pPr>
      <w:r w:rsidRPr="00754472">
        <w:rPr>
          <w:rFonts w:hint="eastAsia"/>
          <w:b/>
          <w:bCs/>
          <w:rtl/>
        </w:rPr>
        <w:t>האבחנה</w:t>
      </w:r>
      <w:r w:rsidRPr="00D70320">
        <w:rPr>
          <w:rFonts w:hint="cs"/>
          <w:rtl/>
        </w:rPr>
        <w:t xml:space="preserve"> </w:t>
      </w:r>
      <w:r w:rsidR="00850C28">
        <w:rPr>
          <w:rFonts w:hint="cs"/>
          <w:rtl/>
        </w:rPr>
        <w:t>אינה</w:t>
      </w:r>
      <w:r w:rsidRPr="00D70320">
        <w:rPr>
          <w:rFonts w:hint="cs"/>
          <w:rtl/>
        </w:rPr>
        <w:t xml:space="preserve"> פשוטה</w:t>
      </w:r>
      <w:r w:rsidR="00850C28">
        <w:rPr>
          <w:rFonts w:hint="cs"/>
          <w:rtl/>
        </w:rPr>
        <w:t>, בדומה ל</w:t>
      </w:r>
      <w:r w:rsidRPr="00D70320">
        <w:rPr>
          <w:rFonts w:hint="cs"/>
          <w:rtl/>
        </w:rPr>
        <w:t>מרבית מחלות מערכת העצבים</w:t>
      </w:r>
      <w:r w:rsidR="00850C28">
        <w:rPr>
          <w:rFonts w:hint="cs"/>
          <w:rtl/>
        </w:rPr>
        <w:t>.</w:t>
      </w:r>
      <w:r w:rsidRPr="00D70320">
        <w:rPr>
          <w:rFonts w:hint="cs"/>
          <w:rtl/>
        </w:rPr>
        <w:t xml:space="preserve"> </w:t>
      </w:r>
      <w:r w:rsidRPr="00D70320">
        <w:rPr>
          <w:rtl/>
        </w:rPr>
        <w:t xml:space="preserve">עדיין לא קיימות בדיקות דם או </w:t>
      </w:r>
      <w:r w:rsidRPr="00D70320">
        <w:rPr>
          <w:rFonts w:hint="cs"/>
          <w:rtl/>
        </w:rPr>
        <w:t xml:space="preserve">בדיקות </w:t>
      </w:r>
      <w:r w:rsidRPr="00D70320">
        <w:rPr>
          <w:rtl/>
        </w:rPr>
        <w:t xml:space="preserve">מעבדה </w:t>
      </w:r>
      <w:r w:rsidRPr="00D70320">
        <w:rPr>
          <w:rFonts w:hint="cs"/>
          <w:rtl/>
        </w:rPr>
        <w:t>ש</w:t>
      </w:r>
      <w:r w:rsidRPr="00D70320">
        <w:rPr>
          <w:rtl/>
        </w:rPr>
        <w:t>יכולות לאבחן את המחלה. הרופא צריך להתבונן בחולה לאורך זמן עד שיראה כי הוא סובל מרעד באופן עקבי וכי מצטרפים אליו סימפטומים קלאסיים נוספים (אחד או יותר).</w:t>
      </w:r>
      <w:bookmarkEnd w:id="15"/>
      <w:bookmarkEnd w:id="16"/>
      <w:bookmarkEnd w:id="17"/>
    </w:p>
    <w:p w:rsidR="00754472" w:rsidRDefault="00754472" w:rsidP="00754472">
      <w:pPr>
        <w:rPr>
          <w:b/>
          <w:bCs/>
          <w:rtl/>
        </w:rPr>
      </w:pPr>
    </w:p>
    <w:p w:rsidR="008E7137" w:rsidRDefault="008E7137" w:rsidP="00754472">
      <w:pPr>
        <w:rPr>
          <w:b/>
          <w:bCs/>
          <w:rtl/>
        </w:rPr>
      </w:pPr>
      <w:r>
        <w:rPr>
          <w:rFonts w:hint="cs"/>
          <w:b/>
          <w:bCs/>
          <w:rtl/>
        </w:rPr>
        <w:t>4 סוגים של טיפולים בפרקינסון</w:t>
      </w:r>
    </w:p>
    <w:p w:rsidR="00B3070E" w:rsidRPr="00754472" w:rsidRDefault="00B3070E" w:rsidP="00754472">
      <w:pPr>
        <w:rPr>
          <w:rtl/>
        </w:rPr>
      </w:pPr>
      <w:r>
        <w:rPr>
          <w:rFonts w:hint="cs"/>
          <w:rtl/>
        </w:rPr>
        <w:t xml:space="preserve">ראשית יש לציין שאין כיום טיפול שמרפא </w:t>
      </w:r>
      <w:r w:rsidRPr="00D70320">
        <w:rPr>
          <w:rFonts w:hint="cs"/>
          <w:rtl/>
        </w:rPr>
        <w:t xml:space="preserve">פרקינסון, אבל </w:t>
      </w:r>
      <w:r>
        <w:rPr>
          <w:rFonts w:hint="cs"/>
          <w:rtl/>
        </w:rPr>
        <w:t>יש טיפולים ש</w:t>
      </w:r>
      <w:r w:rsidRPr="00D70320">
        <w:rPr>
          <w:rFonts w:hint="cs"/>
          <w:rtl/>
        </w:rPr>
        <w:t>יכול</w:t>
      </w:r>
      <w:r>
        <w:rPr>
          <w:rFonts w:hint="cs"/>
          <w:rtl/>
        </w:rPr>
        <w:t>ים</w:t>
      </w:r>
      <w:r w:rsidRPr="00D70320">
        <w:rPr>
          <w:rFonts w:hint="cs"/>
          <w:rtl/>
        </w:rPr>
        <w:t xml:space="preserve"> להקל את הסימפטומים.</w:t>
      </w:r>
    </w:p>
    <w:p w:rsidR="00754472" w:rsidRDefault="00D70320" w:rsidP="00754472">
      <w:pPr>
        <w:rPr>
          <w:rtl/>
        </w:rPr>
      </w:pPr>
      <w:r w:rsidRPr="00754472">
        <w:rPr>
          <w:rFonts w:hint="eastAsia"/>
          <w:b/>
          <w:bCs/>
          <w:rtl/>
        </w:rPr>
        <w:t>הטיפול</w:t>
      </w:r>
      <w:r w:rsidRPr="00754472">
        <w:rPr>
          <w:b/>
          <w:bCs/>
          <w:rtl/>
        </w:rPr>
        <w:t xml:space="preserve"> </w:t>
      </w:r>
      <w:r w:rsidRPr="00754472">
        <w:rPr>
          <w:rFonts w:hint="eastAsia"/>
          <w:b/>
          <w:bCs/>
          <w:rtl/>
        </w:rPr>
        <w:t>התרופתי</w:t>
      </w:r>
      <w:r w:rsidRPr="00D70320">
        <w:rPr>
          <w:rFonts w:hint="cs"/>
          <w:rtl/>
        </w:rPr>
        <w:t xml:space="preserve"> מתבסס על מתן של החומר </w:t>
      </w:r>
      <w:r w:rsidRPr="00D70320">
        <w:t>L-dopa</w:t>
      </w:r>
      <w:r w:rsidRPr="00D70320">
        <w:rPr>
          <w:rFonts w:hint="cs"/>
          <w:rtl/>
        </w:rPr>
        <w:t xml:space="preserve"> שנכנס למוח ושם עובר תהליך כימי שהופך אותו </w:t>
      </w:r>
      <w:proofErr w:type="spellStart"/>
      <w:r w:rsidRPr="00D70320">
        <w:rPr>
          <w:rFonts w:hint="cs"/>
          <w:rtl/>
        </w:rPr>
        <w:t>לדופאמין</w:t>
      </w:r>
      <w:proofErr w:type="spellEnd"/>
      <w:r w:rsidRPr="00D70320">
        <w:rPr>
          <w:rFonts w:hint="cs"/>
          <w:rtl/>
        </w:rPr>
        <w:t xml:space="preserve">. </w:t>
      </w:r>
      <w:r w:rsidR="00B3070E">
        <w:rPr>
          <w:rFonts w:hint="cs"/>
          <w:rtl/>
        </w:rPr>
        <w:t>הגברת רמות</w:t>
      </w:r>
      <w:r w:rsidRPr="00D70320">
        <w:rPr>
          <w:rFonts w:hint="cs"/>
          <w:rtl/>
        </w:rPr>
        <w:t xml:space="preserve"> </w:t>
      </w:r>
      <w:proofErr w:type="spellStart"/>
      <w:r w:rsidR="00B3070E">
        <w:rPr>
          <w:rFonts w:hint="cs"/>
          <w:rtl/>
        </w:rPr>
        <w:t>הדופאמין</w:t>
      </w:r>
      <w:proofErr w:type="spellEnd"/>
      <w:r w:rsidR="00B3070E">
        <w:rPr>
          <w:rFonts w:hint="cs"/>
          <w:rtl/>
        </w:rPr>
        <w:t xml:space="preserve"> ב</w:t>
      </w:r>
      <w:r w:rsidRPr="00D70320">
        <w:rPr>
          <w:rFonts w:hint="cs"/>
          <w:rtl/>
        </w:rPr>
        <w:t xml:space="preserve">מערכת העצבים המרכזית יכולה לפצות על החוסר </w:t>
      </w:r>
      <w:proofErr w:type="spellStart"/>
      <w:r w:rsidRPr="00D70320">
        <w:rPr>
          <w:rFonts w:hint="cs"/>
          <w:rtl/>
        </w:rPr>
        <w:t>בדופאמין</w:t>
      </w:r>
      <w:proofErr w:type="spellEnd"/>
      <w:r w:rsidRPr="00D70320">
        <w:rPr>
          <w:rFonts w:hint="cs"/>
          <w:rtl/>
        </w:rPr>
        <w:t xml:space="preserve"> שנגרם כתוצאה ממות הנוירונים </w:t>
      </w:r>
      <w:proofErr w:type="spellStart"/>
      <w:r w:rsidRPr="00D70320">
        <w:rPr>
          <w:rFonts w:hint="cs"/>
          <w:rtl/>
        </w:rPr>
        <w:t>הדופאמינרגיים</w:t>
      </w:r>
      <w:proofErr w:type="spellEnd"/>
      <w:r w:rsidRPr="00D70320">
        <w:rPr>
          <w:rFonts w:hint="cs"/>
          <w:rtl/>
        </w:rPr>
        <w:t xml:space="preserve">, אבל כאמור אין בה כדי ליצור תאים חדשים ולרפא את המחלה. כמו כן, צריך לזכור שכל התערבות במערך החומרים הכימיים במוח (למשל על-ידי מתן של תרופה שנכנסת למוח) גורמת לשינוי בדפוסי התקשורת בין נוירונים, וכך לשינוי בפעילות המוחית. מסיבה זו יש לתרופה תופעות לוואי שונות (תנועות בלתי רצוניות, </w:t>
      </w:r>
      <w:proofErr w:type="spellStart"/>
      <w:r w:rsidRPr="00D70320">
        <w:rPr>
          <w:rFonts w:hint="cs"/>
          <w:rtl/>
        </w:rPr>
        <w:t>בילבול</w:t>
      </w:r>
      <w:proofErr w:type="spellEnd"/>
      <w:r w:rsidRPr="00D70320">
        <w:rPr>
          <w:rFonts w:hint="cs"/>
          <w:rtl/>
        </w:rPr>
        <w:t xml:space="preserve"> ועוד)</w:t>
      </w:r>
      <w:r w:rsidRPr="00D70320">
        <w:t xml:space="preserve"> </w:t>
      </w:r>
      <w:r w:rsidRPr="00D70320">
        <w:rPr>
          <w:rFonts w:hint="cs"/>
          <w:rtl/>
        </w:rPr>
        <w:t xml:space="preserve"> שקשורות לחוסר ויסות של מערכת העצבים. בדרך כלל הרופא צריך להתאים את המינון לכל חולה באופן אישי, כדי שתופעות הלוואי יהיו מעטות ככל הניתן, והמינון יספיק כדי </w:t>
      </w:r>
      <w:r w:rsidR="00197E6D" w:rsidRPr="00D70320">
        <w:rPr>
          <w:rFonts w:hint="cs"/>
          <w:rtl/>
        </w:rPr>
        <w:t xml:space="preserve">להקל על תסמיני המחלה. </w:t>
      </w:r>
    </w:p>
    <w:p w:rsidR="00B3070E" w:rsidRDefault="00B3070E" w:rsidP="00754472">
      <w:pPr>
        <w:rPr>
          <w:b/>
          <w:bCs/>
          <w:rtl/>
        </w:rPr>
      </w:pPr>
    </w:p>
    <w:p w:rsidR="00197E6D" w:rsidRDefault="00197E6D" w:rsidP="00754472">
      <w:pPr>
        <w:rPr>
          <w:rtl/>
        </w:rPr>
      </w:pPr>
      <w:r w:rsidRPr="00754472">
        <w:rPr>
          <w:rFonts w:hint="eastAsia"/>
          <w:b/>
          <w:bCs/>
          <w:rtl/>
        </w:rPr>
        <w:t>טיפול</w:t>
      </w:r>
      <w:r w:rsidRPr="00754472">
        <w:rPr>
          <w:b/>
          <w:bCs/>
          <w:rtl/>
        </w:rPr>
        <w:t xml:space="preserve"> באמצעות ניתוח</w:t>
      </w:r>
      <w:r w:rsidRPr="00D70320">
        <w:rPr>
          <w:rFonts w:hint="cs"/>
          <w:rtl/>
        </w:rPr>
        <w:t xml:space="preserve"> עשוי להתאים לחלק מהחולים. ישנם סוגים שונים של ניתוחים, אחד מהם הוא ניתוח להשתלת </w:t>
      </w:r>
      <w:r>
        <w:rPr>
          <w:rFonts w:hint="cs"/>
          <w:rtl/>
        </w:rPr>
        <w:t>אלקטרודה</w:t>
      </w:r>
      <w:r w:rsidRPr="00D70320">
        <w:rPr>
          <w:rFonts w:hint="cs"/>
          <w:rtl/>
        </w:rPr>
        <w:t xml:space="preserve"> </w:t>
      </w:r>
      <w:r>
        <w:rPr>
          <w:rFonts w:hint="cs"/>
          <w:rtl/>
        </w:rPr>
        <w:t xml:space="preserve">במוח </w:t>
      </w:r>
      <w:r>
        <w:rPr>
          <w:rtl/>
        </w:rPr>
        <w:t>ב</w:t>
      </w:r>
      <w:r>
        <w:rPr>
          <w:rFonts w:hint="cs"/>
          <w:rtl/>
        </w:rPr>
        <w:t>אחד ממוקדי השליטה על תנועה (</w:t>
      </w:r>
      <w:r w:rsidRPr="00D70320">
        <w:rPr>
          <w:rtl/>
        </w:rPr>
        <w:t>ה</w:t>
      </w:r>
      <w:r w:rsidRPr="00D70320">
        <w:t>-S.T.N-</w:t>
      </w:r>
      <w:proofErr w:type="spellStart"/>
      <w:r w:rsidRPr="00D70320">
        <w:t>Subthalamic</w:t>
      </w:r>
      <w:proofErr w:type="spellEnd"/>
      <w:r w:rsidRPr="00D70320">
        <w:t xml:space="preserve"> Nucleus</w:t>
      </w:r>
      <w:r>
        <w:rPr>
          <w:rFonts w:hint="cs"/>
          <w:rtl/>
        </w:rPr>
        <w:t>)</w:t>
      </w:r>
      <w:r w:rsidRPr="00D70320">
        <w:rPr>
          <w:rFonts w:hint="cs"/>
          <w:rtl/>
        </w:rPr>
        <w:t>.</w:t>
      </w:r>
      <w:r>
        <w:rPr>
          <w:rFonts w:hint="cs"/>
          <w:rtl/>
        </w:rPr>
        <w:t xml:space="preserve"> לאחר שהאלקטרודה מושתלת, החולה יכול להפעיל אותה בעזרת התקן מיוחד, כלומר להזרים בעזרתה זרמים חשמליים במוח שמסייעים </w:t>
      </w:r>
      <w:proofErr w:type="spellStart"/>
      <w:r>
        <w:rPr>
          <w:rFonts w:hint="cs"/>
          <w:rtl/>
        </w:rPr>
        <w:t>בויסות</w:t>
      </w:r>
      <w:proofErr w:type="spellEnd"/>
      <w:r>
        <w:rPr>
          <w:rFonts w:hint="cs"/>
          <w:rtl/>
        </w:rPr>
        <w:t xml:space="preserve"> תנועה. בנוסף לאלקטרודה במוח משתילים לחולה קוצב קטן בדופן בית החזה, שאותו הוא יכול להפעיל בקלות עם מגנט כאשר הוא רוצה להסדיר את הפעילות המוחית ולהפחית רעידות. (הערה: הקוצב בעקרון לא חייב להיות מושתל בבית החזה, אבל זאת דרך טובה לדאוג שהוא לא ילך לאיבוד...).</w:t>
      </w:r>
    </w:p>
    <w:p w:rsidR="00197E6D" w:rsidRDefault="00197E6D" w:rsidP="00754472">
      <w:pPr>
        <w:rPr>
          <w:rtl/>
        </w:rPr>
      </w:pPr>
      <w:r>
        <w:rPr>
          <w:rFonts w:hint="cs"/>
          <w:rtl/>
        </w:rPr>
        <w:t>הניתוח</w:t>
      </w:r>
      <w:r w:rsidRPr="00D70320">
        <w:rPr>
          <w:rtl/>
        </w:rPr>
        <w:t xml:space="preserve"> מבוצע בחדר הניתוח בהרדמה </w:t>
      </w:r>
      <w:r w:rsidRPr="0035427D">
        <w:rPr>
          <w:b/>
          <w:bCs/>
          <w:rtl/>
        </w:rPr>
        <w:t>מקומית</w:t>
      </w:r>
      <w:r w:rsidRPr="00D70320">
        <w:rPr>
          <w:rtl/>
        </w:rPr>
        <w:t xml:space="preserve"> של החולה, </w:t>
      </w:r>
      <w:r>
        <w:rPr>
          <w:rFonts w:hint="cs"/>
          <w:rtl/>
        </w:rPr>
        <w:t xml:space="preserve">כלומר לא הרדמה מלאה </w:t>
      </w:r>
      <w:r>
        <w:rPr>
          <w:rtl/>
        </w:rPr>
        <w:t>–</w:t>
      </w:r>
      <w:r>
        <w:rPr>
          <w:rFonts w:hint="cs"/>
          <w:rtl/>
        </w:rPr>
        <w:t xml:space="preserve"> החולה נמצא בהכרה במהלך הניתוח, ומשתף פעולה עם המנתח על מנת למקם את האלקטרודה ב</w:t>
      </w:r>
      <w:r w:rsidRPr="00D70320">
        <w:rPr>
          <w:rtl/>
        </w:rPr>
        <w:t xml:space="preserve">מיקום אופטימאלי. יש לציין כי החולה </w:t>
      </w:r>
      <w:r w:rsidRPr="0035427D">
        <w:rPr>
          <w:b/>
          <w:bCs/>
          <w:rtl/>
        </w:rPr>
        <w:t>לא מרגיש כל כאב</w:t>
      </w:r>
      <w:r w:rsidRPr="00D70320">
        <w:rPr>
          <w:rtl/>
        </w:rPr>
        <w:t xml:space="preserve"> בזמן הניתוח מכיוון </w:t>
      </w:r>
      <w:r>
        <w:rPr>
          <w:rtl/>
        </w:rPr>
        <w:t>שבאזורים אלה בתוך המוח אין עצבי</w:t>
      </w:r>
      <w:r>
        <w:rPr>
          <w:rFonts w:hint="cs"/>
          <w:rtl/>
        </w:rPr>
        <w:t xml:space="preserve">ם שחשבים </w:t>
      </w:r>
      <w:r w:rsidRPr="00D70320">
        <w:rPr>
          <w:rtl/>
        </w:rPr>
        <w:t>כאב</w:t>
      </w:r>
      <w:r>
        <w:rPr>
          <w:rFonts w:hint="cs"/>
          <w:rtl/>
        </w:rPr>
        <w:t>!</w:t>
      </w:r>
      <w:r w:rsidRPr="00D70320">
        <w:rPr>
          <w:rFonts w:hint="cs"/>
          <w:rtl/>
        </w:rPr>
        <w:t xml:space="preserve"> </w:t>
      </w:r>
      <w:r>
        <w:rPr>
          <w:rFonts w:hint="cs"/>
          <w:rtl/>
        </w:rPr>
        <w:t xml:space="preserve">המנתח בודק את הפעילות המוחית באזור וגם מבצע גירויים חשמליים שמפעילים נוירונים באזור בצורה ממוקדת, ועל-פי המדידות והגרייה המוחית מחליט היכן כדאי למקם את האלקטרודה. </w:t>
      </w:r>
      <w:r w:rsidRPr="00D70320">
        <w:rPr>
          <w:rtl/>
        </w:rPr>
        <w:t>בשלב זה של הניתוח מבצע המנתח גירוי חשמלי במוקד ההפרעה ו</w:t>
      </w:r>
      <w:r w:rsidRPr="0035427D">
        <w:rPr>
          <w:b/>
          <w:bCs/>
          <w:rtl/>
        </w:rPr>
        <w:t xml:space="preserve">מבקש מהחולה לדווח </w:t>
      </w:r>
      <w:r w:rsidRPr="00D70320">
        <w:rPr>
          <w:rtl/>
        </w:rPr>
        <w:t>על תופעות לווי שנגרמו לו כתוצאה מהגירוי ו/או על השליטה שלו ברעד, כד</w:t>
      </w:r>
      <w:r>
        <w:rPr>
          <w:rtl/>
        </w:rPr>
        <w:t>י לוודא שאכן הושגה התוצאה הרצוי</w:t>
      </w:r>
      <w:r>
        <w:rPr>
          <w:rFonts w:hint="cs"/>
          <w:rtl/>
        </w:rPr>
        <w:t>ה</w:t>
      </w:r>
      <w:r w:rsidRPr="00D70320">
        <w:t>.</w:t>
      </w:r>
      <w:r w:rsidRPr="00D70320">
        <w:rPr>
          <w:rFonts w:hint="cs"/>
          <w:rtl/>
        </w:rPr>
        <w:t xml:space="preserve"> </w:t>
      </w:r>
      <w:r w:rsidRPr="00D70320">
        <w:rPr>
          <w:rtl/>
        </w:rPr>
        <w:t>לאחר מציאת המקום האופטימאלי להשתלה מכניסים את האלקטרודה הקבועה וכן את הקוצב שמושתל בדופן בית החזה מתחת לעור, כך שהחולה יכול להפעיל אותו באמצעות מגנט חיצוני בהתאם לצורך</w:t>
      </w:r>
      <w:r w:rsidRPr="00D70320">
        <w:t>.</w:t>
      </w:r>
    </w:p>
    <w:p w:rsidR="00A52129" w:rsidRPr="00754472" w:rsidRDefault="00754472" w:rsidP="00754472">
      <w:pPr>
        <w:ind w:left="720"/>
        <w:rPr>
          <w:rtl/>
        </w:rPr>
      </w:pPr>
      <w:r>
        <w:rPr>
          <w:noProof/>
          <w:rtl/>
        </w:rPr>
        <w:drawing>
          <wp:anchor distT="0" distB="0" distL="114300" distR="114300" simplePos="0" relativeHeight="251669504" behindDoc="0" locked="0" layoutInCell="1" allowOverlap="1" wp14:anchorId="4C8955C6" wp14:editId="4BAC7681">
            <wp:simplePos x="0" y="0"/>
            <wp:positionH relativeFrom="column">
              <wp:posOffset>5346700</wp:posOffset>
            </wp:positionH>
            <wp:positionV relativeFrom="paragraph">
              <wp:posOffset>-112395</wp:posOffset>
            </wp:positionV>
            <wp:extent cx="536400" cy="536400"/>
            <wp:effectExtent l="0" t="0" r="0" b="0"/>
            <wp:wrapNone/>
            <wp:docPr id="14" name="תמונה 14"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129" w:rsidRPr="00754472">
        <w:rPr>
          <w:rFonts w:hint="eastAsia"/>
          <w:b/>
          <w:bCs/>
          <w:i/>
          <w:iCs/>
          <w:rtl/>
        </w:rPr>
        <w:t>סרטון</w:t>
      </w:r>
      <w:r w:rsidR="00A52129">
        <w:rPr>
          <w:rFonts w:hint="cs"/>
          <w:rtl/>
        </w:rPr>
        <w:t xml:space="preserve">: חולה מנגנת במהלך ניתוח מוח כדי לסייע למנתח להבין </w:t>
      </w:r>
      <w:r w:rsidR="00913F9A">
        <w:rPr>
          <w:rFonts w:hint="cs"/>
          <w:rtl/>
        </w:rPr>
        <w:t>מהו המיקום האופטימלי להשתלת האלקטרודה</w:t>
      </w:r>
      <w:r w:rsidR="00A52129">
        <w:rPr>
          <w:rFonts w:hint="cs"/>
          <w:rtl/>
        </w:rPr>
        <w:t xml:space="preserve">: </w:t>
      </w:r>
      <w:hyperlink r:id="rId22" w:history="1">
        <w:r w:rsidRPr="008D53BD">
          <w:rPr>
            <w:rStyle w:val="Hyperlink"/>
          </w:rPr>
          <w:t>http://www.nrg.co.il/online/29/ART2/707/980.html</w:t>
        </w:r>
      </w:hyperlink>
      <w:r>
        <w:rPr>
          <w:rFonts w:hint="cs"/>
          <w:rtl/>
        </w:rPr>
        <w:t xml:space="preserve"> </w:t>
      </w:r>
    </w:p>
    <w:p w:rsidR="00B3070E" w:rsidRDefault="00B3070E" w:rsidP="00754472">
      <w:pPr>
        <w:rPr>
          <w:rtl/>
        </w:rPr>
      </w:pPr>
    </w:p>
    <w:p w:rsidR="00B3070E" w:rsidRPr="009D4483" w:rsidRDefault="008C7DE6" w:rsidP="00754472">
      <w:r>
        <w:rPr>
          <w:noProof/>
          <w:rtl/>
        </w:rPr>
        <w:drawing>
          <wp:anchor distT="0" distB="0" distL="114300" distR="114300" simplePos="0" relativeHeight="251685888" behindDoc="0" locked="0" layoutInCell="1" allowOverlap="1" wp14:anchorId="74A4EC50" wp14:editId="760AA2C9">
            <wp:simplePos x="0" y="0"/>
            <wp:positionH relativeFrom="column">
              <wp:posOffset>5346700</wp:posOffset>
            </wp:positionH>
            <wp:positionV relativeFrom="paragraph">
              <wp:posOffset>597535</wp:posOffset>
            </wp:positionV>
            <wp:extent cx="536400" cy="536400"/>
            <wp:effectExtent l="0" t="0" r="0" b="0"/>
            <wp:wrapNone/>
            <wp:docPr id="25" name="תמונה 25"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70E" w:rsidRPr="00754472">
        <w:rPr>
          <w:rFonts w:hint="eastAsia"/>
          <w:b/>
          <w:bCs/>
          <w:rtl/>
        </w:rPr>
        <w:t>טיפול</w:t>
      </w:r>
      <w:r w:rsidR="00B3070E" w:rsidRPr="00754472">
        <w:rPr>
          <w:b/>
          <w:bCs/>
          <w:rtl/>
        </w:rPr>
        <w:t xml:space="preserve"> </w:t>
      </w:r>
      <w:r w:rsidR="00B3070E" w:rsidRPr="00754472">
        <w:rPr>
          <w:rFonts w:hint="eastAsia"/>
          <w:b/>
          <w:bCs/>
          <w:rtl/>
        </w:rPr>
        <w:t>הרס</w:t>
      </w:r>
      <w:r w:rsidR="00B3070E" w:rsidRPr="00754472">
        <w:rPr>
          <w:b/>
          <w:bCs/>
          <w:rtl/>
        </w:rPr>
        <w:t xml:space="preserve"> </w:t>
      </w:r>
      <w:r w:rsidR="00754472">
        <w:rPr>
          <w:rFonts w:hint="eastAsia"/>
          <w:b/>
          <w:bCs/>
          <w:rtl/>
        </w:rPr>
        <w:t>ר</w:t>
      </w:r>
      <w:r w:rsidR="00B3070E" w:rsidRPr="00754472">
        <w:rPr>
          <w:rFonts w:hint="eastAsia"/>
          <w:b/>
          <w:bCs/>
          <w:rtl/>
        </w:rPr>
        <w:t>קמת</w:t>
      </w:r>
      <w:r w:rsidR="00B3070E" w:rsidRPr="00754472">
        <w:rPr>
          <w:b/>
          <w:bCs/>
          <w:rtl/>
        </w:rPr>
        <w:t xml:space="preserve"> </w:t>
      </w:r>
      <w:r w:rsidR="00B3070E" w:rsidRPr="00754472">
        <w:rPr>
          <w:rFonts w:hint="eastAsia"/>
          <w:b/>
          <w:bCs/>
          <w:rtl/>
        </w:rPr>
        <w:t>מוח</w:t>
      </w:r>
      <w:r w:rsidR="00B3070E" w:rsidRPr="00754472">
        <w:rPr>
          <w:b/>
          <w:bCs/>
          <w:rtl/>
        </w:rPr>
        <w:t xml:space="preserve"> </w:t>
      </w:r>
      <w:r w:rsidR="00B3070E" w:rsidRPr="00754472">
        <w:rPr>
          <w:rFonts w:hint="eastAsia"/>
          <w:b/>
          <w:bCs/>
          <w:rtl/>
        </w:rPr>
        <w:t>באמצעות</w:t>
      </w:r>
      <w:r w:rsidR="00B3070E" w:rsidRPr="00754472">
        <w:rPr>
          <w:b/>
          <w:bCs/>
          <w:rtl/>
        </w:rPr>
        <w:t xml:space="preserve"> גלי </w:t>
      </w:r>
      <w:proofErr w:type="spellStart"/>
      <w:r w:rsidR="00B3070E" w:rsidRPr="00754472">
        <w:rPr>
          <w:b/>
          <w:bCs/>
          <w:rtl/>
        </w:rPr>
        <w:t>אולטרא</w:t>
      </w:r>
      <w:proofErr w:type="spellEnd"/>
      <w:r w:rsidR="00B3070E" w:rsidRPr="00754472">
        <w:rPr>
          <w:b/>
          <w:bCs/>
          <w:rtl/>
        </w:rPr>
        <w:t>-סאונד</w:t>
      </w:r>
      <w:r w:rsidR="00B3070E">
        <w:rPr>
          <w:rFonts w:hint="cs"/>
          <w:rtl/>
        </w:rPr>
        <w:t xml:space="preserve">. זהו </w:t>
      </w:r>
      <w:r w:rsidR="00B3070E" w:rsidRPr="009D4483">
        <w:rPr>
          <w:rtl/>
        </w:rPr>
        <w:t xml:space="preserve">טיפול בפרקינסון בשיטה </w:t>
      </w:r>
      <w:r w:rsidR="00B3070E" w:rsidRPr="00754472">
        <w:rPr>
          <w:b/>
          <w:bCs/>
          <w:rtl/>
        </w:rPr>
        <w:t>לא פולשנית</w:t>
      </w:r>
      <w:r w:rsidR="00B3070E" w:rsidRPr="009D4483">
        <w:rPr>
          <w:rtl/>
        </w:rPr>
        <w:t xml:space="preserve">. בטיפול זה הרופא מזהה את המוקד המוחי שגורם לרעידות וצורב אותו בעזרת גלי </w:t>
      </w:r>
      <w:proofErr w:type="spellStart"/>
      <w:r w:rsidR="00B3070E" w:rsidRPr="009D4483">
        <w:rPr>
          <w:rtl/>
        </w:rPr>
        <w:t>אולטרא</w:t>
      </w:r>
      <w:proofErr w:type="spellEnd"/>
      <w:r w:rsidR="00B3070E" w:rsidRPr="009D4483">
        <w:rPr>
          <w:rtl/>
        </w:rPr>
        <w:t>-סאונד ממוקדים, ללא ניתוח. צריבת האזור גורמת להפסקת הפעילות בו, ולהפחתה משמעותית של הרעידות</w:t>
      </w:r>
      <w:r w:rsidR="00B3070E" w:rsidRPr="009D4483">
        <w:t>.</w:t>
      </w:r>
    </w:p>
    <w:p w:rsidR="008C7DE6" w:rsidRPr="008C7DE6" w:rsidRDefault="00B3070E" w:rsidP="008C7DE6">
      <w:pPr>
        <w:ind w:left="720"/>
        <w:rPr>
          <w:b/>
          <w:bCs/>
          <w:i/>
          <w:iCs/>
        </w:rPr>
      </w:pPr>
      <w:r w:rsidRPr="008C7DE6">
        <w:rPr>
          <w:b/>
          <w:bCs/>
          <w:i/>
          <w:iCs/>
          <w:rtl/>
        </w:rPr>
        <w:t>סרטון</w:t>
      </w:r>
      <w:r w:rsidR="00754472" w:rsidRPr="008C7DE6">
        <w:rPr>
          <w:rFonts w:hint="cs"/>
          <w:b/>
          <w:bCs/>
          <w:i/>
          <w:iCs/>
          <w:rtl/>
        </w:rPr>
        <w:t>:</w:t>
      </w:r>
    </w:p>
    <w:p w:rsidR="00B3070E" w:rsidRPr="00754472" w:rsidRDefault="00754472" w:rsidP="008C7DE6">
      <w:pPr>
        <w:ind w:left="720"/>
      </w:pPr>
      <w:r>
        <w:rPr>
          <w:rFonts w:hint="cs"/>
          <w:rtl/>
        </w:rPr>
        <w:t xml:space="preserve"> </w:t>
      </w:r>
      <w:hyperlink r:id="rId23" w:history="1">
        <w:r w:rsidR="008C7DE6" w:rsidRPr="008C7DE6">
          <w:rPr>
            <w:rStyle w:val="Hyperlink"/>
          </w:rPr>
          <w:t>h</w:t>
        </w:r>
        <w:r w:rsidR="008C7DE6" w:rsidRPr="008D53BD">
          <w:rPr>
            <w:rStyle w:val="Hyperlink"/>
          </w:rPr>
          <w:t>ttp://www.mako.co.il/news-channel2/Channel-2-Newscast/Article-6ae4bfc87d19c31004.htm</w:t>
        </w:r>
      </w:hyperlink>
    </w:p>
    <w:p w:rsidR="00B3070E" w:rsidRDefault="00B3070E" w:rsidP="00754472">
      <w:pPr>
        <w:rPr>
          <w:b/>
          <w:bCs/>
          <w:rtl/>
        </w:rPr>
      </w:pPr>
    </w:p>
    <w:p w:rsidR="007A11B3" w:rsidRDefault="00754472" w:rsidP="00754472">
      <w:pPr>
        <w:rPr>
          <w:rtl/>
        </w:rPr>
      </w:pPr>
      <w:r>
        <w:rPr>
          <w:noProof/>
          <w:rtl/>
        </w:rPr>
        <w:drawing>
          <wp:anchor distT="0" distB="0" distL="114300" distR="114300" simplePos="0" relativeHeight="251671552" behindDoc="0" locked="0" layoutInCell="1" allowOverlap="1" wp14:anchorId="096A4A2C" wp14:editId="4DAC3819">
            <wp:simplePos x="0" y="0"/>
            <wp:positionH relativeFrom="column">
              <wp:posOffset>5346700</wp:posOffset>
            </wp:positionH>
            <wp:positionV relativeFrom="paragraph">
              <wp:posOffset>1063625</wp:posOffset>
            </wp:positionV>
            <wp:extent cx="536400" cy="536400"/>
            <wp:effectExtent l="0" t="0" r="0" b="0"/>
            <wp:wrapNone/>
            <wp:docPr id="15" name="תמונה 15"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1B3" w:rsidRPr="00754472">
        <w:rPr>
          <w:rFonts w:hint="eastAsia"/>
          <w:b/>
          <w:bCs/>
          <w:rtl/>
        </w:rPr>
        <w:t>טיפול</w:t>
      </w:r>
      <w:r w:rsidR="007A11B3">
        <w:rPr>
          <w:rFonts w:hint="cs"/>
          <w:b/>
          <w:bCs/>
          <w:rtl/>
        </w:rPr>
        <w:t xml:space="preserve"> מעניין נוסף </w:t>
      </w:r>
      <w:r w:rsidR="007A11B3">
        <w:rPr>
          <w:rFonts w:hint="cs"/>
          <w:rtl/>
        </w:rPr>
        <w:t xml:space="preserve">פונה לבעיית </w:t>
      </w:r>
      <w:proofErr w:type="spellStart"/>
      <w:r w:rsidR="007A11B3">
        <w:rPr>
          <w:rFonts w:hint="cs"/>
          <w:rtl/>
        </w:rPr>
        <w:t>הקפאון</w:t>
      </w:r>
      <w:proofErr w:type="spellEnd"/>
      <w:r w:rsidR="007A11B3">
        <w:rPr>
          <w:rFonts w:hint="cs"/>
          <w:rtl/>
        </w:rPr>
        <w:t xml:space="preserve"> של חולי פרקינסון. המחלה, שפוגעת </w:t>
      </w:r>
      <w:proofErr w:type="spellStart"/>
      <w:r w:rsidR="007A11B3">
        <w:rPr>
          <w:rFonts w:hint="cs"/>
          <w:rtl/>
        </w:rPr>
        <w:t>בויסות</w:t>
      </w:r>
      <w:proofErr w:type="spellEnd"/>
      <w:r w:rsidR="007A11B3">
        <w:rPr>
          <w:rFonts w:hint="cs"/>
          <w:rtl/>
        </w:rPr>
        <w:t xml:space="preserve"> תנועה, פוגעת גם ביכולת ליזום תנועה, ואחד התסמינים הוא קפיאה במקום. התסמין הזה לרוב לא נפתר באמצעות תרופות. הטיפול הנ"ל מתבצע בעזרת חיישנים המורכבים על נעלי החולה ומודדים את התנועה שלו, ועושים עבורו את פעולת ויסות התנועה שהוא מתקשה בה. הם פשוט אומרים לו כיצד לווסת את התנועה.</w:t>
      </w:r>
      <w:r w:rsidR="0035275A">
        <w:rPr>
          <w:rFonts w:hint="cs"/>
          <w:rtl/>
        </w:rPr>
        <w:t xml:space="preserve"> ההצלחה של טיפול כזה מלמדת אותנו על המורכבות של פעולת המוח </w:t>
      </w:r>
      <w:r w:rsidR="0035275A">
        <w:rPr>
          <w:rtl/>
        </w:rPr>
        <w:t>–</w:t>
      </w:r>
      <w:r w:rsidR="0035275A">
        <w:rPr>
          <w:rFonts w:hint="cs"/>
          <w:rtl/>
        </w:rPr>
        <w:t xml:space="preserve"> כי היא חושפת את המורכבות של התנועה שהמוח מסוגל להפיק.</w:t>
      </w:r>
    </w:p>
    <w:p w:rsidR="00A52129" w:rsidRPr="00D70320" w:rsidRDefault="007A11B3" w:rsidP="00754472">
      <w:pPr>
        <w:ind w:firstLine="720"/>
        <w:rPr>
          <w:rtl/>
        </w:rPr>
      </w:pPr>
      <w:r w:rsidRPr="00754472">
        <w:rPr>
          <w:rFonts w:hint="eastAsia"/>
          <w:b/>
          <w:bCs/>
          <w:i/>
          <w:iCs/>
          <w:rtl/>
        </w:rPr>
        <w:t>סרטון</w:t>
      </w:r>
      <w:r>
        <w:rPr>
          <w:rFonts w:hint="cs"/>
          <w:rtl/>
        </w:rPr>
        <w:t xml:space="preserve">: </w:t>
      </w:r>
      <w:hyperlink r:id="rId24" w:history="1">
        <w:r w:rsidRPr="005B5389">
          <w:rPr>
            <w:rStyle w:val="Hyperlink"/>
          </w:rPr>
          <w:t>https://www.youtube.com/watch?v=2B-WY8-GmzQ</w:t>
        </w:r>
      </w:hyperlink>
      <w:r>
        <w:rPr>
          <w:rFonts w:hint="cs"/>
          <w:rtl/>
        </w:rPr>
        <w:t xml:space="preserve">  </w:t>
      </w:r>
    </w:p>
    <w:p w:rsidR="00102FDB" w:rsidRDefault="00102FDB">
      <w:pPr>
        <w:bidi w:val="0"/>
        <w:spacing w:after="0" w:line="240" w:lineRule="auto"/>
        <w:jc w:val="left"/>
        <w:rPr>
          <w:b/>
          <w:bCs/>
          <w:rtl/>
        </w:rPr>
      </w:pPr>
      <w:r>
        <w:rPr>
          <w:b/>
          <w:bCs/>
          <w:rtl/>
        </w:rPr>
        <w:br w:type="page"/>
      </w:r>
    </w:p>
    <w:p w:rsidR="007A11B3" w:rsidRPr="008E7137" w:rsidRDefault="00754472" w:rsidP="00197E6D">
      <w:pPr>
        <w:rPr>
          <w:b/>
          <w:bCs/>
          <w:rtl/>
        </w:rPr>
      </w:pPr>
      <w:r>
        <w:rPr>
          <w:noProof/>
          <w:rtl/>
        </w:rPr>
        <w:lastRenderedPageBreak/>
        <w:drawing>
          <wp:anchor distT="0" distB="0" distL="114300" distR="114300" simplePos="0" relativeHeight="251673600" behindDoc="0" locked="0" layoutInCell="1" allowOverlap="1" wp14:anchorId="55F8B4E9" wp14:editId="41413A64">
            <wp:simplePos x="0" y="0"/>
            <wp:positionH relativeFrom="column">
              <wp:posOffset>5346700</wp:posOffset>
            </wp:positionH>
            <wp:positionV relativeFrom="paragraph">
              <wp:posOffset>196215</wp:posOffset>
            </wp:positionV>
            <wp:extent cx="536400" cy="536400"/>
            <wp:effectExtent l="0" t="0" r="0" b="0"/>
            <wp:wrapNone/>
            <wp:docPr id="16" name="תמונה 16"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E6D" w:rsidRDefault="00A52129" w:rsidP="00754472">
      <w:pPr>
        <w:ind w:left="720"/>
        <w:rPr>
          <w:b/>
          <w:bCs/>
          <w:rtl/>
        </w:rPr>
      </w:pPr>
      <w:r>
        <w:rPr>
          <w:rFonts w:hint="cs"/>
          <w:b/>
          <w:bCs/>
          <w:rtl/>
        </w:rPr>
        <w:t>לקריאה נוספת</w:t>
      </w:r>
      <w:r w:rsidR="00197E6D">
        <w:rPr>
          <w:rFonts w:hint="cs"/>
          <w:b/>
          <w:bCs/>
          <w:rtl/>
        </w:rPr>
        <w:t>:</w:t>
      </w:r>
    </w:p>
    <w:p w:rsidR="00197E6D" w:rsidRPr="00102FDB" w:rsidRDefault="00197E6D" w:rsidP="00102FDB">
      <w:pPr>
        <w:pStyle w:val="a9"/>
        <w:numPr>
          <w:ilvl w:val="0"/>
          <w:numId w:val="15"/>
        </w:numPr>
        <w:bidi w:val="0"/>
        <w:ind w:left="1800"/>
      </w:pPr>
      <w:r w:rsidRPr="00102FDB">
        <w:rPr>
          <w:rFonts w:hint="cs"/>
          <w:rtl/>
        </w:rPr>
        <w:t xml:space="preserve"> </w:t>
      </w:r>
      <w:hyperlink r:id="rId25" w:history="1">
        <w:r w:rsidRPr="00102FDB">
          <w:rPr>
            <w:rStyle w:val="Hyperlink"/>
          </w:rPr>
          <w:t>http://www.parkinson.org.il/About-Parkinsons-Disease</w:t>
        </w:r>
      </w:hyperlink>
      <w:r w:rsidRPr="00102FDB">
        <w:rPr>
          <w:rFonts w:hint="cs"/>
          <w:rtl/>
        </w:rPr>
        <w:t xml:space="preserve"> </w:t>
      </w:r>
    </w:p>
    <w:p w:rsidR="00102FDB" w:rsidRPr="00102FDB" w:rsidRDefault="00034928" w:rsidP="00102FDB">
      <w:pPr>
        <w:pStyle w:val="a9"/>
        <w:numPr>
          <w:ilvl w:val="0"/>
          <w:numId w:val="15"/>
        </w:numPr>
        <w:bidi w:val="0"/>
        <w:ind w:left="1800"/>
        <w:rPr>
          <w:rStyle w:val="Hyperlink"/>
          <w:color w:val="auto"/>
          <w:u w:val="none"/>
        </w:rPr>
      </w:pPr>
      <w:hyperlink r:id="rId26" w:history="1">
        <w:r w:rsidR="00102FDB" w:rsidRPr="00125229">
          <w:rPr>
            <w:rStyle w:val="Hyperlink"/>
          </w:rPr>
          <w:t>http://www.tasmc.org.il/Operations/Pages/DBS.aspx</w:t>
        </w:r>
      </w:hyperlink>
      <w:r w:rsidR="00102FDB">
        <w:rPr>
          <w:rStyle w:val="Hyperlink"/>
          <w:rFonts w:hint="cs"/>
          <w:rtl/>
        </w:rPr>
        <w:t xml:space="preserve"> </w:t>
      </w:r>
    </w:p>
    <w:p w:rsidR="00F134C6" w:rsidRPr="00102FDB" w:rsidRDefault="00034928" w:rsidP="00102FDB">
      <w:pPr>
        <w:pStyle w:val="a9"/>
        <w:numPr>
          <w:ilvl w:val="0"/>
          <w:numId w:val="15"/>
        </w:numPr>
        <w:bidi w:val="0"/>
        <w:ind w:left="1800"/>
        <w:rPr>
          <w:rStyle w:val="Hyperlink"/>
          <w:color w:val="auto"/>
          <w:u w:val="none"/>
          <w:rtl/>
        </w:rPr>
      </w:pPr>
      <w:hyperlink r:id="rId27" w:history="1">
        <w:r w:rsidR="00F134C6" w:rsidRPr="00102FDB">
          <w:rPr>
            <w:rStyle w:val="Hyperlink"/>
          </w:rPr>
          <w:t>http://www.haaretz.co.il/magazine/the-edge/.premium-1.2514382</w:t>
        </w:r>
      </w:hyperlink>
      <w:proofErr w:type="gramStart"/>
      <w:r w:rsidR="00F134C6" w:rsidRPr="00102FDB">
        <w:rPr>
          <w:rStyle w:val="Hyperlink"/>
          <w:rtl/>
        </w:rPr>
        <w:t>?=</w:t>
      </w:r>
      <w:proofErr w:type="gramEnd"/>
      <w:r w:rsidR="00F134C6" w:rsidRPr="00102FDB">
        <w:rPr>
          <w:rStyle w:val="Hyperlink"/>
          <w:rFonts w:hint="cs"/>
          <w:rtl/>
        </w:rPr>
        <w:t xml:space="preserve"> </w:t>
      </w:r>
    </w:p>
    <w:p w:rsidR="001E5CFF" w:rsidRPr="0035427D" w:rsidRDefault="00754472" w:rsidP="00197E6D">
      <w:pPr>
        <w:jc w:val="left"/>
        <w:rPr>
          <w:b/>
          <w:bCs/>
          <w:rtl/>
        </w:rPr>
      </w:pPr>
      <w:r>
        <w:rPr>
          <w:noProof/>
          <w:rtl/>
        </w:rPr>
        <w:drawing>
          <wp:anchor distT="0" distB="0" distL="114300" distR="114300" simplePos="0" relativeHeight="251675648" behindDoc="0" locked="0" layoutInCell="1" allowOverlap="1" wp14:anchorId="77275C6E" wp14:editId="3C11CFF6">
            <wp:simplePos x="0" y="0"/>
            <wp:positionH relativeFrom="column">
              <wp:posOffset>5346700</wp:posOffset>
            </wp:positionH>
            <wp:positionV relativeFrom="paragraph">
              <wp:posOffset>209550</wp:posOffset>
            </wp:positionV>
            <wp:extent cx="536400" cy="536400"/>
            <wp:effectExtent l="0" t="0" r="0" b="0"/>
            <wp:wrapNone/>
            <wp:docPr id="17" name="תמונה 17"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928" w:rsidRDefault="00294C1C" w:rsidP="00034928">
      <w:pPr>
        <w:spacing w:after="0"/>
        <w:ind w:left="720"/>
        <w:rPr>
          <w:rFonts w:hint="cs"/>
          <w:rtl/>
        </w:rPr>
      </w:pPr>
      <w:r w:rsidRPr="00294C1C">
        <w:rPr>
          <w:rFonts w:hint="cs"/>
          <w:b/>
          <w:bCs/>
          <w:rtl/>
        </w:rPr>
        <w:t>הרחבה</w:t>
      </w:r>
      <w:r>
        <w:rPr>
          <w:rFonts w:hint="cs"/>
          <w:rtl/>
        </w:rPr>
        <w:t xml:space="preserve">: </w:t>
      </w:r>
      <w:r w:rsidRPr="00294C1C">
        <w:rPr>
          <w:rtl/>
        </w:rPr>
        <w:t>תרופה לפרקינסון: משאבה שהושתלה במוח מזליפה תרופה על תאים פגועים</w:t>
      </w:r>
      <w:r w:rsidR="00034928">
        <w:rPr>
          <w:rFonts w:hint="cs"/>
          <w:rtl/>
        </w:rPr>
        <w:t xml:space="preserve">. </w:t>
      </w:r>
    </w:p>
    <w:p w:rsidR="006266B6" w:rsidRPr="00294C1C" w:rsidRDefault="00AE73A5" w:rsidP="00754472">
      <w:pPr>
        <w:ind w:left="720"/>
        <w:rPr>
          <w:rtl/>
        </w:rPr>
      </w:pPr>
      <w:r>
        <w:rPr>
          <w:rFonts w:hint="cs"/>
          <w:rtl/>
        </w:rPr>
        <w:t xml:space="preserve"> </w:t>
      </w:r>
      <w:hyperlink r:id="rId28" w:history="1">
        <w:r w:rsidR="00294C1C" w:rsidRPr="00BB72E0">
          <w:rPr>
            <w:rStyle w:val="Hyperlink"/>
          </w:rPr>
          <w:t>http://www.hayadan.org.il/parkinson050403</w:t>
        </w:r>
      </w:hyperlink>
      <w:r w:rsidR="00294C1C">
        <w:rPr>
          <w:rFonts w:hint="cs"/>
          <w:rtl/>
        </w:rPr>
        <w:t xml:space="preserve"> </w:t>
      </w:r>
    </w:p>
    <w:p w:rsidR="00294C1C" w:rsidRPr="006266B6" w:rsidRDefault="00294C1C" w:rsidP="00B6296C">
      <w:pPr>
        <w:rPr>
          <w:rtl/>
        </w:rPr>
      </w:pPr>
    </w:p>
    <w:p w:rsidR="00D1209D" w:rsidRDefault="00BA57CD" w:rsidP="00D1209D">
      <w:pPr>
        <w:rPr>
          <w:b/>
          <w:bCs/>
          <w:rtl/>
        </w:rPr>
      </w:pPr>
      <w:r>
        <w:rPr>
          <w:rFonts w:hint="cs"/>
          <w:b/>
          <w:bCs/>
          <w:rtl/>
        </w:rPr>
        <w:t xml:space="preserve">יד רובוטית </w:t>
      </w:r>
      <w:r>
        <w:rPr>
          <w:b/>
          <w:bCs/>
          <w:rtl/>
        </w:rPr>
        <w:t>–</w:t>
      </w:r>
      <w:r>
        <w:rPr>
          <w:rFonts w:hint="cs"/>
          <w:b/>
          <w:bCs/>
          <w:rtl/>
        </w:rPr>
        <w:t xml:space="preserve"> שליטה על יד תותבת בעזרת כוח המחשבה</w:t>
      </w:r>
    </w:p>
    <w:p w:rsidR="00370313" w:rsidRDefault="0090278C" w:rsidP="00BC712A">
      <w:pPr>
        <w:rPr>
          <w:rtl/>
        </w:rPr>
      </w:pPr>
      <w:r>
        <w:rPr>
          <w:rFonts w:hint="cs"/>
          <w:rtl/>
        </w:rPr>
        <w:t xml:space="preserve">מוקדם יותר צפינו בבע"ח שאיבריהם נשלטו ע"י הזרמה של זרמים חשמליים דרך מערכת העצבים אל השרירים. </w:t>
      </w:r>
      <w:r w:rsidR="00BC712A">
        <w:rPr>
          <w:rFonts w:hint="cs"/>
          <w:rtl/>
        </w:rPr>
        <w:t xml:space="preserve">במקרים </w:t>
      </w:r>
      <w:r>
        <w:rPr>
          <w:rFonts w:hint="cs"/>
          <w:rtl/>
        </w:rPr>
        <w:t>הללו היה איבר תקין, אך הוא לא היה מחובר למערכת עצבים חיה ומתפקדת. במצב כזה חיקוי של מערכת עצבים מתפקדת ו"יורה" פוטנציאלי פעולה הובילה לתנועה של האיבר.</w:t>
      </w:r>
    </w:p>
    <w:p w:rsidR="0090278C" w:rsidRDefault="0090278C" w:rsidP="0090278C">
      <w:pPr>
        <w:rPr>
          <w:rtl/>
        </w:rPr>
      </w:pPr>
      <w:r>
        <w:rPr>
          <w:rFonts w:hint="cs"/>
          <w:rtl/>
        </w:rPr>
        <w:t xml:space="preserve">כעת נתייחס למצב הפוך: מערכת העצבים פועלת כשורה ומצליחה לייצר פוטנציאלי פעולה, אך האיבר פגום. במקרה כזה ניתן להרכיב לאדם איבר תותב, למשל יד תותבת. התותב יכול להיות מכשיר חשמלי, למעשה סוג של רובוט. הזרמים החשמליים ששולטים בהפעלה של האיבר הרובוטי </w:t>
      </w:r>
      <w:r>
        <w:rPr>
          <w:rtl/>
        </w:rPr>
        <w:t>–</w:t>
      </w:r>
      <w:r>
        <w:rPr>
          <w:rFonts w:hint="cs"/>
          <w:rtl/>
        </w:rPr>
        <w:t xml:space="preserve"> הם הזרמים החשמליים המוקלטים מהמוח! </w:t>
      </w:r>
    </w:p>
    <w:p w:rsidR="008B67B4" w:rsidRDefault="00F72864" w:rsidP="00475240">
      <w:pPr>
        <w:rPr>
          <w:rtl/>
        </w:rPr>
      </w:pPr>
      <w:r>
        <w:rPr>
          <w:rFonts w:hint="cs"/>
          <w:rtl/>
        </w:rPr>
        <w:t xml:space="preserve">נכים או קטועי גפיים מן הסתם אינם מסוגלים להזיז את האיבר הפגוע או החסר. </w:t>
      </w:r>
      <w:r w:rsidRPr="00754472">
        <w:rPr>
          <w:rFonts w:hint="eastAsia"/>
          <w:b/>
          <w:bCs/>
          <w:rtl/>
        </w:rPr>
        <w:t>אבל</w:t>
      </w:r>
      <w:r>
        <w:rPr>
          <w:rFonts w:hint="cs"/>
          <w:rtl/>
        </w:rPr>
        <w:t xml:space="preserve"> למרות זאת ייתכן ש</w:t>
      </w:r>
      <w:r w:rsidRPr="00754472">
        <w:rPr>
          <w:rFonts w:hint="eastAsia"/>
          <w:b/>
          <w:bCs/>
          <w:rtl/>
        </w:rPr>
        <w:t>יוכלו</w:t>
      </w:r>
      <w:r w:rsidRPr="00754472">
        <w:rPr>
          <w:b/>
          <w:bCs/>
          <w:rtl/>
        </w:rPr>
        <w:t xml:space="preserve"> להפעיל את האזורים המוחיים שיוזמים את התנועה</w:t>
      </w:r>
      <w:r>
        <w:rPr>
          <w:rFonts w:hint="cs"/>
          <w:rtl/>
        </w:rPr>
        <w:t xml:space="preserve">. לשם כך הם צריכים </w:t>
      </w:r>
      <w:r w:rsidRPr="00754472">
        <w:rPr>
          <w:rFonts w:hint="eastAsia"/>
          <w:b/>
          <w:bCs/>
          <w:rtl/>
        </w:rPr>
        <w:t>לחשוב</w:t>
      </w:r>
      <w:r>
        <w:rPr>
          <w:rFonts w:hint="cs"/>
          <w:rtl/>
        </w:rPr>
        <w:t xml:space="preserve"> על הזזה של האיבר. </w:t>
      </w:r>
      <w:r w:rsidR="00522F17">
        <w:rPr>
          <w:rFonts w:hint="cs"/>
          <w:rtl/>
        </w:rPr>
        <w:t>כאשר הם עושים זאת, הם למעשה גורמים להפעלה של נוירונים במוח שנמצאים באזורים ששולטים על יוזמה של תנועה. אלו הם נוירונים ש</w:t>
      </w:r>
      <w:r w:rsidR="00475240">
        <w:rPr>
          <w:rFonts w:hint="cs"/>
          <w:rtl/>
        </w:rPr>
        <w:t xml:space="preserve">בגוף תקין </w:t>
      </w:r>
      <w:r w:rsidR="00522F17">
        <w:rPr>
          <w:rFonts w:hint="cs"/>
          <w:rtl/>
        </w:rPr>
        <w:t>משתתפים בתהליך ההפעלה של נוירונים תנועתיים של מערכת העצבים ההיקפית, מה שגורם לבסוף לתנועה ממש.</w:t>
      </w:r>
      <w:r w:rsidR="000174E1">
        <w:rPr>
          <w:rFonts w:hint="cs"/>
          <w:rtl/>
        </w:rPr>
        <w:t xml:space="preserve"> </w:t>
      </w:r>
    </w:p>
    <w:p w:rsidR="00754472" w:rsidRDefault="00102FDB" w:rsidP="00475240">
      <w:pPr>
        <w:rPr>
          <w:rtl/>
        </w:rPr>
      </w:pPr>
      <w:r>
        <w:rPr>
          <w:noProof/>
          <w:rtl/>
        </w:rPr>
        <w:drawing>
          <wp:anchor distT="0" distB="0" distL="114300" distR="114300" simplePos="0" relativeHeight="251677696" behindDoc="0" locked="0" layoutInCell="1" allowOverlap="1" wp14:anchorId="23EFC043" wp14:editId="3FAF96C4">
            <wp:simplePos x="0" y="0"/>
            <wp:positionH relativeFrom="column">
              <wp:posOffset>5346700</wp:posOffset>
            </wp:positionH>
            <wp:positionV relativeFrom="page">
              <wp:posOffset>6790461</wp:posOffset>
            </wp:positionV>
            <wp:extent cx="535940" cy="535940"/>
            <wp:effectExtent l="0" t="0" r="0" b="0"/>
            <wp:wrapNone/>
            <wp:docPr id="18" name="תמונה 18"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00B" w:rsidRDefault="00B6400B" w:rsidP="00754472">
      <w:pPr>
        <w:ind w:firstLine="720"/>
        <w:rPr>
          <w:rtl/>
        </w:rPr>
      </w:pPr>
      <w:r w:rsidRPr="00754472">
        <w:rPr>
          <w:rFonts w:hint="eastAsia"/>
          <w:rtl/>
        </w:rPr>
        <w:t>איך</w:t>
      </w:r>
      <w:r w:rsidRPr="00754472">
        <w:rPr>
          <w:rtl/>
        </w:rPr>
        <w:t xml:space="preserve"> </w:t>
      </w:r>
      <w:r w:rsidRPr="00754472">
        <w:rPr>
          <w:rFonts w:hint="eastAsia"/>
          <w:rtl/>
        </w:rPr>
        <w:t>זה</w:t>
      </w:r>
      <w:r w:rsidRPr="00754472">
        <w:rPr>
          <w:rtl/>
        </w:rPr>
        <w:t xml:space="preserve"> </w:t>
      </w:r>
      <w:r w:rsidRPr="00754472">
        <w:rPr>
          <w:rFonts w:hint="eastAsia"/>
          <w:rtl/>
        </w:rPr>
        <w:t>מרגיש</w:t>
      </w:r>
      <w:r w:rsidRPr="00754472">
        <w:rPr>
          <w:rtl/>
        </w:rPr>
        <w:t xml:space="preserve"> </w:t>
      </w:r>
      <w:r w:rsidRPr="00754472">
        <w:rPr>
          <w:rFonts w:hint="eastAsia"/>
          <w:rtl/>
        </w:rPr>
        <w:t>לנסות</w:t>
      </w:r>
      <w:r w:rsidRPr="00754472">
        <w:rPr>
          <w:rtl/>
        </w:rPr>
        <w:t xml:space="preserve"> </w:t>
      </w:r>
      <w:r w:rsidRPr="00754472">
        <w:rPr>
          <w:rFonts w:hint="eastAsia"/>
          <w:rtl/>
        </w:rPr>
        <w:t>להזיז</w:t>
      </w:r>
      <w:r w:rsidRPr="00754472">
        <w:rPr>
          <w:rtl/>
        </w:rPr>
        <w:t xml:space="preserve"> </w:t>
      </w:r>
      <w:r w:rsidRPr="00754472">
        <w:rPr>
          <w:rFonts w:hint="eastAsia"/>
          <w:rtl/>
        </w:rPr>
        <w:t>איבר</w:t>
      </w:r>
      <w:r w:rsidRPr="00754472">
        <w:rPr>
          <w:rtl/>
        </w:rPr>
        <w:t xml:space="preserve"> </w:t>
      </w:r>
      <w:r w:rsidRPr="00754472">
        <w:rPr>
          <w:rFonts w:hint="eastAsia"/>
          <w:rtl/>
        </w:rPr>
        <w:t>שלא</w:t>
      </w:r>
      <w:r w:rsidRPr="00754472">
        <w:rPr>
          <w:rtl/>
        </w:rPr>
        <w:t xml:space="preserve"> </w:t>
      </w:r>
      <w:r w:rsidRPr="00754472">
        <w:rPr>
          <w:rFonts w:hint="eastAsia"/>
          <w:rtl/>
        </w:rPr>
        <w:t>קיים</w:t>
      </w:r>
      <w:r w:rsidRPr="00754472">
        <w:rPr>
          <w:rtl/>
        </w:rPr>
        <w:t xml:space="preserve">...? </w:t>
      </w:r>
      <w:r w:rsidRPr="00754472">
        <w:rPr>
          <w:rFonts w:hint="eastAsia"/>
          <w:rtl/>
        </w:rPr>
        <w:t>נסו</w:t>
      </w:r>
      <w:r w:rsidRPr="00754472">
        <w:rPr>
          <w:rtl/>
        </w:rPr>
        <w:t xml:space="preserve"> "לכשכש </w:t>
      </w:r>
      <w:r w:rsidRPr="00754472">
        <w:rPr>
          <w:rFonts w:hint="eastAsia"/>
          <w:rtl/>
        </w:rPr>
        <w:t>בזנב</w:t>
      </w:r>
      <w:r w:rsidRPr="00754472">
        <w:rPr>
          <w:rtl/>
        </w:rPr>
        <w:t xml:space="preserve">" </w:t>
      </w:r>
      <w:r w:rsidRPr="00754472">
        <w:rPr>
          <w:rFonts w:hint="eastAsia"/>
          <w:rtl/>
        </w:rPr>
        <w:t>או</w:t>
      </w:r>
      <w:r w:rsidRPr="00754472">
        <w:rPr>
          <w:rtl/>
        </w:rPr>
        <w:t xml:space="preserve"> "לנופף </w:t>
      </w:r>
      <w:r w:rsidRPr="00754472">
        <w:rPr>
          <w:rFonts w:hint="eastAsia"/>
          <w:rtl/>
        </w:rPr>
        <w:t>בכנפיים</w:t>
      </w:r>
      <w:r w:rsidRPr="00754472">
        <w:rPr>
          <w:rtl/>
        </w:rPr>
        <w:t xml:space="preserve">" </w:t>
      </w:r>
      <w:r w:rsidR="000F5E4A" w:rsidRPr="00754472">
        <w:rPr>
          <w:rtl/>
        </w:rPr>
        <w:t>(</w:t>
      </w:r>
      <w:r w:rsidRPr="00754472">
        <w:rPr>
          <w:rFonts w:hint="eastAsia"/>
          <w:rtl/>
        </w:rPr>
        <w:t>שאין</w:t>
      </w:r>
      <w:r w:rsidRPr="00754472">
        <w:rPr>
          <w:rtl/>
        </w:rPr>
        <w:t xml:space="preserve"> </w:t>
      </w:r>
      <w:r w:rsidRPr="00754472">
        <w:rPr>
          <w:rFonts w:hint="eastAsia"/>
          <w:rtl/>
        </w:rPr>
        <w:t>לכם</w:t>
      </w:r>
      <w:r w:rsidR="000F5E4A" w:rsidRPr="00754472">
        <w:rPr>
          <w:rtl/>
        </w:rPr>
        <w:t>)</w:t>
      </w:r>
      <w:r w:rsidRPr="00754472">
        <w:rPr>
          <w:rtl/>
        </w:rPr>
        <w:t>.</w:t>
      </w:r>
    </w:p>
    <w:p w:rsidR="00754472" w:rsidRDefault="00754472" w:rsidP="008B67B4">
      <w:pPr>
        <w:rPr>
          <w:rtl/>
        </w:rPr>
      </w:pPr>
    </w:p>
    <w:p w:rsidR="00F72864" w:rsidRDefault="008B67B4" w:rsidP="008B67B4">
      <w:pPr>
        <w:rPr>
          <w:rtl/>
        </w:rPr>
      </w:pPr>
      <w:r>
        <w:rPr>
          <w:rFonts w:hint="cs"/>
          <w:rtl/>
        </w:rPr>
        <w:t>כאשר</w:t>
      </w:r>
      <w:r w:rsidR="000174E1">
        <w:rPr>
          <w:rFonts w:hint="cs"/>
          <w:rtl/>
        </w:rPr>
        <w:t xml:space="preserve"> הנוירונים </w:t>
      </w:r>
      <w:r>
        <w:rPr>
          <w:rFonts w:hint="cs"/>
          <w:rtl/>
        </w:rPr>
        <w:t xml:space="preserve">במוח שיוזמים תנועה </w:t>
      </w:r>
      <w:r w:rsidR="000174E1">
        <w:rPr>
          <w:rFonts w:hint="cs"/>
          <w:rtl/>
        </w:rPr>
        <w:t>פועלים</w:t>
      </w:r>
      <w:r>
        <w:rPr>
          <w:rFonts w:hint="cs"/>
          <w:rtl/>
        </w:rPr>
        <w:t>,</w:t>
      </w:r>
      <w:r w:rsidR="000174E1">
        <w:rPr>
          <w:rFonts w:hint="cs"/>
          <w:rtl/>
        </w:rPr>
        <w:t xml:space="preserve"> פירו</w:t>
      </w:r>
      <w:r w:rsidR="00475240">
        <w:rPr>
          <w:rFonts w:hint="cs"/>
          <w:rtl/>
        </w:rPr>
        <w:t>ש הדבר שעובר בהם פוטנציאל פעולה</w:t>
      </w:r>
      <w:r w:rsidR="000174E1">
        <w:rPr>
          <w:rFonts w:hint="cs"/>
          <w:rtl/>
        </w:rPr>
        <w:t xml:space="preserve">. </w:t>
      </w:r>
      <w:r w:rsidR="00834E81">
        <w:rPr>
          <w:rFonts w:hint="cs"/>
          <w:rtl/>
        </w:rPr>
        <w:t xml:space="preserve">אם נוכל למדוד את </w:t>
      </w:r>
      <w:r>
        <w:rPr>
          <w:rFonts w:hint="cs"/>
          <w:rtl/>
        </w:rPr>
        <w:t>הפוטנציאל הזה</w:t>
      </w:r>
      <w:r w:rsidR="005B3157">
        <w:rPr>
          <w:rFonts w:hint="cs"/>
          <w:rtl/>
        </w:rPr>
        <w:t>, נדע איזו פעולה האדם רצה לבצע</w:t>
      </w:r>
      <w:r w:rsidR="00475240">
        <w:rPr>
          <w:rFonts w:hint="cs"/>
          <w:rtl/>
        </w:rPr>
        <w:t xml:space="preserve">. </w:t>
      </w:r>
      <w:r>
        <w:rPr>
          <w:rFonts w:hint="cs"/>
          <w:rtl/>
        </w:rPr>
        <w:t>את המדידה אפשר לבצע באמצעות אלקטרודה המושתלת במוח. את המידע שמתקבל מהאלקטרודה ניתן לתרגם להפעלה של מכשיר דמוי רובוט, כך שהאדם יכול להפעיל את הרובוט בכוח המחשבה, על ידי הפעלה של נוירונים במוח.</w:t>
      </w:r>
    </w:p>
    <w:p w:rsidR="00F72864" w:rsidRDefault="0090278C" w:rsidP="00C90BB0">
      <w:pPr>
        <w:rPr>
          <w:rtl/>
        </w:rPr>
      </w:pPr>
      <w:r>
        <w:rPr>
          <w:rFonts w:hint="cs"/>
          <w:rtl/>
        </w:rPr>
        <w:t xml:space="preserve">צפו בסרטון ושימו לב במה כרוכה הפעלה של יד רובוטית בכוח המחשבה: </w:t>
      </w:r>
    </w:p>
    <w:p w:rsidR="00BC712A" w:rsidRDefault="00C90BB0" w:rsidP="00C31DEA">
      <w:pPr>
        <w:rPr>
          <w:rtl/>
        </w:rPr>
      </w:pPr>
      <w:r>
        <w:rPr>
          <w:rFonts w:hint="cs"/>
          <w:rtl/>
        </w:rPr>
        <w:t xml:space="preserve">ראשית </w:t>
      </w:r>
      <w:r w:rsidR="0090278C">
        <w:rPr>
          <w:rFonts w:hint="cs"/>
          <w:rtl/>
        </w:rPr>
        <w:t xml:space="preserve">יש להשתיל במעמקי המוח </w:t>
      </w:r>
      <w:r w:rsidR="005B3157">
        <w:rPr>
          <w:rFonts w:hint="cs"/>
          <w:rtl/>
        </w:rPr>
        <w:t>אלקטרודות</w:t>
      </w:r>
      <w:r>
        <w:rPr>
          <w:rFonts w:hint="cs"/>
          <w:rtl/>
        </w:rPr>
        <w:t xml:space="preserve">, באזור שבו נמצאים נוירונים ששולטים על יוזמה של </w:t>
      </w:r>
      <w:r w:rsidR="003E5F12">
        <w:rPr>
          <w:rFonts w:hint="cs"/>
          <w:rtl/>
        </w:rPr>
        <w:t>הזזת היד</w:t>
      </w:r>
      <w:r>
        <w:rPr>
          <w:rFonts w:hint="cs"/>
          <w:rtl/>
        </w:rPr>
        <w:t>.</w:t>
      </w:r>
      <w:r w:rsidR="0090278C">
        <w:rPr>
          <w:rFonts w:hint="cs"/>
          <w:rtl/>
        </w:rPr>
        <w:t xml:space="preserve"> </w:t>
      </w:r>
      <w:r w:rsidR="00A80A61">
        <w:rPr>
          <w:rFonts w:hint="cs"/>
          <w:rtl/>
        </w:rPr>
        <w:t>האלקטרוד</w:t>
      </w:r>
      <w:r w:rsidR="005B3157">
        <w:rPr>
          <w:rFonts w:hint="cs"/>
          <w:rtl/>
        </w:rPr>
        <w:t>ות</w:t>
      </w:r>
      <w:r w:rsidR="00A80A61">
        <w:rPr>
          <w:rFonts w:hint="cs"/>
          <w:rtl/>
        </w:rPr>
        <w:t xml:space="preserve"> צמוד</w:t>
      </w:r>
      <w:r w:rsidR="007C0D28">
        <w:rPr>
          <w:rFonts w:hint="cs"/>
          <w:rtl/>
        </w:rPr>
        <w:t>ות</w:t>
      </w:r>
      <w:r w:rsidR="00A80A61">
        <w:rPr>
          <w:rFonts w:hint="cs"/>
          <w:rtl/>
        </w:rPr>
        <w:t xml:space="preserve"> לנוירונים הללו ומקליט</w:t>
      </w:r>
      <w:r w:rsidR="005B3157">
        <w:rPr>
          <w:rFonts w:hint="cs"/>
          <w:rtl/>
        </w:rPr>
        <w:t>ות</w:t>
      </w:r>
      <w:r w:rsidR="00A80A61">
        <w:rPr>
          <w:rFonts w:hint="cs"/>
          <w:rtl/>
        </w:rPr>
        <w:t xml:space="preserve"> את </w:t>
      </w:r>
      <w:r w:rsidR="005B3157">
        <w:rPr>
          <w:rFonts w:hint="cs"/>
          <w:rtl/>
        </w:rPr>
        <w:t>הפוטנציאל החשמלי סביבן</w:t>
      </w:r>
      <w:r w:rsidR="00A80A61">
        <w:rPr>
          <w:rFonts w:hint="cs"/>
          <w:rtl/>
        </w:rPr>
        <w:t xml:space="preserve">. </w:t>
      </w:r>
      <w:r w:rsidR="005B3157">
        <w:rPr>
          <w:rFonts w:hint="cs"/>
          <w:rtl/>
        </w:rPr>
        <w:t>כאשר אלקטרודה קולטת שינוי בפוטנציאל החשמלי</w:t>
      </w:r>
      <w:r w:rsidR="008951B1">
        <w:rPr>
          <w:rFonts w:hint="cs"/>
          <w:rtl/>
        </w:rPr>
        <w:t>, הדבר מעיד על כך ש</w:t>
      </w:r>
      <w:r w:rsidR="005B3157">
        <w:rPr>
          <w:rFonts w:hint="cs"/>
          <w:rtl/>
        </w:rPr>
        <w:t xml:space="preserve">נוירון הסמוך לה </w:t>
      </w:r>
      <w:r w:rsidR="00F72864">
        <w:rPr>
          <w:rFonts w:hint="cs"/>
          <w:rtl/>
        </w:rPr>
        <w:t>התכוון להוציא לפועל תנועה</w:t>
      </w:r>
      <w:r w:rsidR="00F46C2E">
        <w:rPr>
          <w:rFonts w:hint="cs"/>
          <w:rtl/>
        </w:rPr>
        <w:t xml:space="preserve"> כלשהי עם היד</w:t>
      </w:r>
      <w:r w:rsidR="00F72864">
        <w:rPr>
          <w:rFonts w:hint="cs"/>
          <w:rtl/>
        </w:rPr>
        <w:t>.</w:t>
      </w:r>
      <w:r w:rsidR="005B3157">
        <w:rPr>
          <w:rFonts w:hint="cs"/>
          <w:rtl/>
        </w:rPr>
        <w:t xml:space="preserve"> המידע </w:t>
      </w:r>
      <w:r w:rsidR="00E70026">
        <w:rPr>
          <w:rFonts w:hint="cs"/>
          <w:rtl/>
        </w:rPr>
        <w:t xml:space="preserve">מהאלקטרודה </w:t>
      </w:r>
      <w:r w:rsidR="005B3157">
        <w:rPr>
          <w:rFonts w:hint="cs"/>
          <w:rtl/>
        </w:rPr>
        <w:t>נשלח ל</w:t>
      </w:r>
      <w:r w:rsidR="000A14AF">
        <w:rPr>
          <w:rFonts w:hint="cs"/>
          <w:rtl/>
        </w:rPr>
        <w:t xml:space="preserve">יד </w:t>
      </w:r>
      <w:r w:rsidR="005B3157">
        <w:rPr>
          <w:rFonts w:hint="cs"/>
          <w:rtl/>
        </w:rPr>
        <w:t>רובוט</w:t>
      </w:r>
      <w:r w:rsidR="000A14AF">
        <w:rPr>
          <w:rFonts w:hint="cs"/>
          <w:rtl/>
        </w:rPr>
        <w:t>ית</w:t>
      </w:r>
      <w:r w:rsidR="005B3157">
        <w:rPr>
          <w:rFonts w:hint="cs"/>
          <w:rtl/>
        </w:rPr>
        <w:t xml:space="preserve"> </w:t>
      </w:r>
      <w:r w:rsidR="000A14AF">
        <w:rPr>
          <w:rFonts w:hint="cs"/>
          <w:rtl/>
        </w:rPr>
        <w:t xml:space="preserve">(מכשיר </w:t>
      </w:r>
      <w:r w:rsidR="005B3157">
        <w:rPr>
          <w:rFonts w:hint="cs"/>
          <w:rtl/>
        </w:rPr>
        <w:t>חשמלי</w:t>
      </w:r>
      <w:r w:rsidR="000A14AF">
        <w:rPr>
          <w:rFonts w:hint="cs"/>
          <w:rtl/>
        </w:rPr>
        <w:t>)</w:t>
      </w:r>
      <w:r w:rsidR="005B3157">
        <w:rPr>
          <w:rFonts w:hint="cs"/>
          <w:rtl/>
        </w:rPr>
        <w:t xml:space="preserve">, </w:t>
      </w:r>
      <w:r w:rsidR="00F46C2E">
        <w:rPr>
          <w:rFonts w:hint="cs"/>
          <w:rtl/>
        </w:rPr>
        <w:t>והרובוט</w:t>
      </w:r>
      <w:r w:rsidR="005B3157">
        <w:rPr>
          <w:rFonts w:hint="cs"/>
          <w:rtl/>
        </w:rPr>
        <w:t xml:space="preserve"> </w:t>
      </w:r>
      <w:r w:rsidR="000A14AF">
        <w:rPr>
          <w:rFonts w:hint="cs"/>
          <w:rtl/>
        </w:rPr>
        <w:t xml:space="preserve">נע </w:t>
      </w:r>
      <w:r w:rsidR="005B3157">
        <w:rPr>
          <w:rFonts w:hint="cs"/>
          <w:rtl/>
        </w:rPr>
        <w:t>בהתאם</w:t>
      </w:r>
      <w:r w:rsidR="00E70026">
        <w:rPr>
          <w:rFonts w:hint="cs"/>
          <w:rtl/>
        </w:rPr>
        <w:t xml:space="preserve"> לכוונות של האדם</w:t>
      </w:r>
      <w:r w:rsidR="005B3157">
        <w:rPr>
          <w:rFonts w:hint="cs"/>
          <w:rtl/>
        </w:rPr>
        <w:t>.</w:t>
      </w:r>
    </w:p>
    <w:p w:rsidR="0090278C" w:rsidRDefault="00BC712A" w:rsidP="00A32A2C">
      <w:pPr>
        <w:rPr>
          <w:rtl/>
        </w:rPr>
      </w:pPr>
      <w:r>
        <w:rPr>
          <w:rFonts w:hint="cs"/>
          <w:rtl/>
        </w:rPr>
        <w:t>שימו לב ש</w:t>
      </w:r>
      <w:r w:rsidR="0090278C">
        <w:rPr>
          <w:rFonts w:hint="cs"/>
          <w:rtl/>
        </w:rPr>
        <w:t>היד לא חייבת להיות מחוברת לגוף, אבל במידה וזה נוח אפשר</w:t>
      </w:r>
      <w:r w:rsidR="00435F3D">
        <w:rPr>
          <w:rFonts w:hint="cs"/>
          <w:rtl/>
        </w:rPr>
        <w:t xml:space="preserve"> </w:t>
      </w:r>
      <w:r>
        <w:rPr>
          <w:rFonts w:hint="cs"/>
          <w:rtl/>
        </w:rPr>
        <w:t>"</w:t>
      </w:r>
      <w:r w:rsidR="00435F3D">
        <w:rPr>
          <w:rFonts w:hint="cs"/>
          <w:rtl/>
        </w:rPr>
        <w:t>ללבוש</w:t>
      </w:r>
      <w:r>
        <w:rPr>
          <w:rFonts w:hint="cs"/>
          <w:rtl/>
        </w:rPr>
        <w:t>"</w:t>
      </w:r>
      <w:r w:rsidR="00435F3D">
        <w:rPr>
          <w:rFonts w:hint="cs"/>
          <w:rtl/>
        </w:rPr>
        <w:t xml:space="preserve"> אותה</w:t>
      </w:r>
      <w:r w:rsidR="0090278C">
        <w:rPr>
          <w:rFonts w:hint="cs"/>
          <w:rtl/>
        </w:rPr>
        <w:t>.</w:t>
      </w:r>
      <w:r w:rsidR="00A96C59">
        <w:rPr>
          <w:rFonts w:hint="cs"/>
          <w:rtl/>
        </w:rPr>
        <w:t xml:space="preserve"> </w:t>
      </w:r>
    </w:p>
    <w:p w:rsidR="007F70E1" w:rsidRDefault="0018518C" w:rsidP="0074753B">
      <w:pPr>
        <w:rPr>
          <w:rtl/>
        </w:rPr>
      </w:pPr>
      <w:r>
        <w:rPr>
          <w:rFonts w:hint="cs"/>
          <w:rtl/>
        </w:rPr>
        <w:lastRenderedPageBreak/>
        <w:t>בשלבים הראשונים צריך להתאמן הרבה על שליטה באיבר הרובוטי, עד שהמוח מתרגל וצובר מיומנות. זה תהליך מאוד דומה לאופן שבו תינוק לומד לשלוט על התנועות שלו, ולאופן שבו מבוגרים רוכשים מיומנות תנועה.</w:t>
      </w:r>
      <w:r w:rsidR="00754472">
        <w:rPr>
          <w:rFonts w:hint="cs"/>
          <w:rtl/>
        </w:rPr>
        <w:t xml:space="preserve"> </w:t>
      </w:r>
    </w:p>
    <w:p w:rsidR="0090278C" w:rsidRDefault="00102FDB" w:rsidP="00754472">
      <w:pPr>
        <w:ind w:left="720"/>
        <w:rPr>
          <w:rtl/>
        </w:rPr>
      </w:pPr>
      <w:r>
        <w:rPr>
          <w:noProof/>
          <w:rtl/>
        </w:rPr>
        <w:drawing>
          <wp:anchor distT="0" distB="0" distL="114300" distR="114300" simplePos="0" relativeHeight="251679744" behindDoc="0" locked="0" layoutInCell="1" allowOverlap="1" wp14:anchorId="4B16E75C" wp14:editId="48B689B1">
            <wp:simplePos x="0" y="0"/>
            <wp:positionH relativeFrom="column">
              <wp:posOffset>5346700</wp:posOffset>
            </wp:positionH>
            <wp:positionV relativeFrom="paragraph">
              <wp:posOffset>-110566</wp:posOffset>
            </wp:positionV>
            <wp:extent cx="536400" cy="536400"/>
            <wp:effectExtent l="0" t="0" r="0" b="0"/>
            <wp:wrapNone/>
            <wp:docPr id="19" name="תמונה 19"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18C">
        <w:rPr>
          <w:rFonts w:hint="cs"/>
          <w:rtl/>
        </w:rPr>
        <w:t>סרטון</w:t>
      </w:r>
      <w:r w:rsidR="00754472">
        <w:rPr>
          <w:rFonts w:hint="cs"/>
          <w:rtl/>
        </w:rPr>
        <w:t xml:space="preserve"> </w:t>
      </w:r>
      <w:r w:rsidR="007F70E1">
        <w:rPr>
          <w:rFonts w:hint="cs"/>
          <w:rtl/>
        </w:rPr>
        <w:t>1</w:t>
      </w:r>
      <w:r w:rsidR="0018518C">
        <w:rPr>
          <w:rFonts w:hint="cs"/>
          <w:rtl/>
        </w:rPr>
        <w:t xml:space="preserve">: </w:t>
      </w:r>
      <w:hyperlink r:id="rId29" w:history="1">
        <w:r w:rsidR="0090278C" w:rsidRPr="00BB72E0">
          <w:rPr>
            <w:rStyle w:val="Hyperlink"/>
          </w:rPr>
          <w:t>https://www.youtube.com/watch?v=lZgeb_HDb48</w:t>
        </w:r>
      </w:hyperlink>
      <w:r w:rsidR="0090278C">
        <w:rPr>
          <w:rFonts w:hint="cs"/>
          <w:rtl/>
        </w:rPr>
        <w:t xml:space="preserve"> </w:t>
      </w:r>
    </w:p>
    <w:p w:rsidR="007F70E1" w:rsidRDefault="007F70E1" w:rsidP="00754472">
      <w:pPr>
        <w:ind w:left="720"/>
        <w:rPr>
          <w:rtl/>
        </w:rPr>
      </w:pPr>
      <w:r>
        <w:rPr>
          <w:rFonts w:hint="cs"/>
          <w:rtl/>
        </w:rPr>
        <w:t>סרטון2:</w:t>
      </w:r>
      <w:r w:rsidR="00754472">
        <w:rPr>
          <w:rFonts w:hint="cs"/>
          <w:rtl/>
        </w:rPr>
        <w:t xml:space="preserve"> </w:t>
      </w:r>
      <w:r>
        <w:rPr>
          <w:rFonts w:hint="cs"/>
          <w:rtl/>
        </w:rPr>
        <w:t xml:space="preserve"> </w:t>
      </w:r>
      <w:hyperlink r:id="rId30" w:history="1">
        <w:r w:rsidRPr="00C226E3">
          <w:rPr>
            <w:rStyle w:val="Hyperlink"/>
          </w:rPr>
          <w:t>http://gizmodo.com/holy-crap-this-guys-got-two-mind-controlled-robot-arms-1673271601</w:t>
        </w:r>
      </w:hyperlink>
      <w:r>
        <w:rPr>
          <w:rStyle w:val="Hyperlink"/>
          <w:rFonts w:hint="cs"/>
          <w:rtl/>
        </w:rPr>
        <w:t xml:space="preserve"> </w:t>
      </w:r>
    </w:p>
    <w:p w:rsidR="0074753B" w:rsidRDefault="0074753B" w:rsidP="00E97B3F">
      <w:pPr>
        <w:rPr>
          <w:rtl/>
        </w:rPr>
      </w:pPr>
      <w:r>
        <w:rPr>
          <w:rFonts w:hint="cs"/>
          <w:rtl/>
        </w:rPr>
        <w:t xml:space="preserve">לרובוט יכולה להיות צורה של יד, אבל בעקרון גם כל צורה אחרת. במילים אחרות, </w:t>
      </w:r>
      <w:r w:rsidRPr="000C3F02">
        <w:rPr>
          <w:rFonts w:hint="cs"/>
          <w:b/>
          <w:bCs/>
          <w:rtl/>
        </w:rPr>
        <w:t>אם</w:t>
      </w:r>
      <w:r>
        <w:rPr>
          <w:rFonts w:hint="cs"/>
          <w:rtl/>
        </w:rPr>
        <w:t xml:space="preserve"> יש אלקטרודה במוח אפשר ללמוד להפעיל בעזרתה </w:t>
      </w:r>
      <w:r>
        <w:rPr>
          <w:rFonts w:hint="cs"/>
          <w:b/>
          <w:bCs/>
          <w:rtl/>
        </w:rPr>
        <w:t xml:space="preserve">בעקרון </w:t>
      </w:r>
      <w:r>
        <w:rPr>
          <w:rFonts w:hint="cs"/>
          <w:rtl/>
        </w:rPr>
        <w:t>כל מכשיר. ככל שההפעלה יותר מורכבת צריך יותר אלקטרודות ויותר אימון.</w:t>
      </w:r>
    </w:p>
    <w:p w:rsidR="00370313" w:rsidRDefault="00F84CA3" w:rsidP="00754472">
      <w:pPr>
        <w:ind w:left="720"/>
        <w:rPr>
          <w:rtl/>
        </w:rPr>
      </w:pPr>
      <w:r>
        <w:rPr>
          <w:noProof/>
          <w:rtl/>
        </w:rPr>
        <w:drawing>
          <wp:anchor distT="0" distB="0" distL="114300" distR="114300" simplePos="0" relativeHeight="251681792" behindDoc="0" locked="0" layoutInCell="1" allowOverlap="1" wp14:anchorId="3F396265" wp14:editId="17808E37">
            <wp:simplePos x="0" y="0"/>
            <wp:positionH relativeFrom="column">
              <wp:posOffset>5346700</wp:posOffset>
            </wp:positionH>
            <wp:positionV relativeFrom="paragraph">
              <wp:posOffset>-2540</wp:posOffset>
            </wp:positionV>
            <wp:extent cx="536400" cy="536400"/>
            <wp:effectExtent l="0" t="0" r="0" b="0"/>
            <wp:wrapNone/>
            <wp:docPr id="20" name="תמונה 20"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18C">
        <w:rPr>
          <w:rFonts w:hint="cs"/>
          <w:rtl/>
        </w:rPr>
        <w:t xml:space="preserve">באותה מידה שלומדים להזיז יד רובוטית, אפשר להפעיל כל מכשיר חשמלי בכוח המחשבה. </w:t>
      </w:r>
      <w:r w:rsidR="00E6605D">
        <w:rPr>
          <w:rFonts w:hint="cs"/>
          <w:rtl/>
        </w:rPr>
        <w:t xml:space="preserve">אילו טכנולוגיות אתם הייתם מתכננים (שהייתם מוכנים לעבור </w:t>
      </w:r>
      <w:r w:rsidR="00BC712A">
        <w:rPr>
          <w:rFonts w:hint="cs"/>
          <w:rtl/>
        </w:rPr>
        <w:t xml:space="preserve">עבורן </w:t>
      </w:r>
      <w:r w:rsidR="00E6605D">
        <w:rPr>
          <w:rFonts w:hint="cs"/>
          <w:rtl/>
        </w:rPr>
        <w:t>ניתוח להשתלת אלקטרודות בעומק המוח)?</w:t>
      </w:r>
    </w:p>
    <w:p w:rsidR="00754472" w:rsidRDefault="00754472" w:rsidP="00754472">
      <w:pPr>
        <w:rPr>
          <w:rtl/>
        </w:rPr>
      </w:pPr>
      <w:r>
        <w:rPr>
          <w:noProof/>
          <w:rtl/>
        </w:rPr>
        <w:drawing>
          <wp:anchor distT="0" distB="0" distL="114300" distR="114300" simplePos="0" relativeHeight="251683840" behindDoc="0" locked="0" layoutInCell="1" allowOverlap="1" wp14:anchorId="0BE941D8" wp14:editId="0E8FBA0A">
            <wp:simplePos x="0" y="0"/>
            <wp:positionH relativeFrom="column">
              <wp:posOffset>5346700</wp:posOffset>
            </wp:positionH>
            <wp:positionV relativeFrom="paragraph">
              <wp:posOffset>113030</wp:posOffset>
            </wp:positionV>
            <wp:extent cx="536400" cy="536400"/>
            <wp:effectExtent l="0" t="0" r="0" b="0"/>
            <wp:wrapNone/>
            <wp:docPr id="23" name="תמונה 23"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05D" w:rsidRDefault="00C12EE0" w:rsidP="00754472">
      <w:pPr>
        <w:ind w:firstLine="720"/>
        <w:rPr>
          <w:rtl/>
        </w:rPr>
      </w:pPr>
      <w:r>
        <w:rPr>
          <w:rFonts w:hint="cs"/>
          <w:rtl/>
        </w:rPr>
        <w:t>עוד</w:t>
      </w:r>
      <w:r w:rsidR="00E6605D">
        <w:rPr>
          <w:rFonts w:hint="cs"/>
          <w:rtl/>
        </w:rPr>
        <w:t xml:space="preserve"> על </w:t>
      </w:r>
      <w:proofErr w:type="spellStart"/>
      <w:r w:rsidR="00E6605D">
        <w:rPr>
          <w:rFonts w:hint="cs"/>
          <w:rtl/>
        </w:rPr>
        <w:t>נוירופרוטזות</w:t>
      </w:r>
      <w:proofErr w:type="spellEnd"/>
      <w:r w:rsidR="00BC712A">
        <w:rPr>
          <w:rFonts w:hint="cs"/>
          <w:rtl/>
        </w:rPr>
        <w:t xml:space="preserve"> (הרצאת </w:t>
      </w:r>
      <w:r w:rsidR="00BC712A">
        <w:t>TED</w:t>
      </w:r>
      <w:r w:rsidR="00BC712A">
        <w:rPr>
          <w:rFonts w:hint="cs"/>
          <w:rtl/>
        </w:rPr>
        <w:t>)</w:t>
      </w:r>
      <w:r w:rsidR="00E6605D">
        <w:rPr>
          <w:rFonts w:hint="cs"/>
          <w:rtl/>
        </w:rPr>
        <w:t xml:space="preserve">: </w:t>
      </w:r>
      <w:hyperlink r:id="rId31" w:history="1">
        <w:r w:rsidR="00E6605D" w:rsidRPr="00BB72E0">
          <w:rPr>
            <w:rStyle w:val="Hyperlink"/>
          </w:rPr>
          <w:t>https://www.youtube.com/watch?v=ZuATvhlcUU4</w:t>
        </w:r>
      </w:hyperlink>
      <w:r w:rsidR="00E6605D">
        <w:rPr>
          <w:rFonts w:hint="cs"/>
          <w:rtl/>
        </w:rPr>
        <w:t xml:space="preserve"> </w:t>
      </w:r>
    </w:p>
    <w:sectPr w:rsidR="00E6605D" w:rsidSect="00E249F8">
      <w:headerReference w:type="default" r:id="rId32"/>
      <w:footerReference w:type="default" r:id="rId33"/>
      <w:pgSz w:w="11907" w:h="16839" w:code="9"/>
      <w:pgMar w:top="2127" w:right="1440" w:bottom="288" w:left="1440" w:header="706" w:footer="70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4E34EB" w15:done="0"/>
  <w15:commentEx w15:paraId="561453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E02" w:rsidRDefault="00D07E02" w:rsidP="004C573B">
      <w:pPr>
        <w:spacing w:after="0" w:line="240" w:lineRule="auto"/>
      </w:pPr>
      <w:r>
        <w:separator/>
      </w:r>
    </w:p>
  </w:endnote>
  <w:endnote w:type="continuationSeparator" w:id="0">
    <w:p w:rsidR="00D07E02" w:rsidRDefault="00D07E02"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0C" w:rsidRDefault="0093710C">
    <w:pPr>
      <w:pStyle w:val="a5"/>
    </w:pPr>
    <w:r>
      <w:rPr>
        <w:noProof/>
      </w:rPr>
      <w:drawing>
        <wp:anchor distT="0" distB="0" distL="114300" distR="114300" simplePos="0" relativeHeight="251654656" behindDoc="0" locked="0" layoutInCell="1" allowOverlap="1" wp14:anchorId="19B6FA07" wp14:editId="1BA28C8D">
          <wp:simplePos x="0" y="0"/>
          <wp:positionH relativeFrom="margin">
            <wp:posOffset>-1001395</wp:posOffset>
          </wp:positionH>
          <wp:positionV relativeFrom="margin">
            <wp:posOffset>9014188</wp:posOffset>
          </wp:positionV>
          <wp:extent cx="7716520" cy="547370"/>
          <wp:effectExtent l="0" t="0" r="0" b="5080"/>
          <wp:wrapNone/>
          <wp:docPr id="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a:extLst>
                      <a:ext uri="{28A0092B-C50C-407E-A947-70E740481C1C}">
                        <a14:useLocalDpi xmlns:a14="http://schemas.microsoft.com/office/drawing/2010/main" val="0"/>
                      </a:ext>
                    </a:extLst>
                  </a:blip>
                  <a:stretch>
                    <a:fillRect/>
                  </a:stretch>
                </pic:blipFill>
                <pic:spPr>
                  <a:xfrm flipV="1">
                    <a:off x="0" y="0"/>
                    <a:ext cx="7716520" cy="5473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5F6C4EE" wp14:editId="26EDB1C8">
              <wp:simplePos x="0" y="0"/>
              <wp:positionH relativeFrom="column">
                <wp:posOffset>2654300</wp:posOffset>
              </wp:positionH>
              <wp:positionV relativeFrom="paragraph">
                <wp:posOffset>143510</wp:posOffset>
              </wp:positionV>
              <wp:extent cx="2162810" cy="38608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0C" w:rsidRPr="00D3237E" w:rsidRDefault="0093710C"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http://brain.ort.org.il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cFB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" filled="f" stroked="f">
              <v:textbox style="mso-fit-shape-to-text:t">
                <w:txbxContent>
                  <w:p w:rsidR="0093710C" w:rsidRPr="00D3237E" w:rsidRDefault="0093710C"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http://brain.ort.org.il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7CA1EE6" wp14:editId="70101DD7">
              <wp:simplePos x="0" y="0"/>
              <wp:positionH relativeFrom="column">
                <wp:posOffset>365760</wp:posOffset>
              </wp:positionH>
              <wp:positionV relativeFrom="paragraph">
                <wp:posOffset>154305</wp:posOffset>
              </wp:positionV>
              <wp:extent cx="2162810" cy="38608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10C" w:rsidRPr="00D3237E" w:rsidRDefault="0093710C" w:rsidP="00034928">
                          <w:pPr>
                            <w:rPr>
                              <w:rFonts w:asciiTheme="minorBidi" w:hAnsiTheme="minorBidi" w:cstheme="minorBidi" w:hint="cs"/>
                              <w:b/>
                              <w:bCs/>
                              <w:color w:val="828282" w:themeColor="text1" w:themeTint="BF"/>
                              <w:sz w:val="20"/>
                              <w:szCs w:val="20"/>
                              <w:rtl/>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Pr="00D3237E">
                            <w:rPr>
                              <w:rFonts w:asciiTheme="minorBidi" w:hAnsiTheme="minorBidi" w:cstheme="minorBidi"/>
                              <w:b/>
                              <w:bCs/>
                              <w:color w:val="828282" w:themeColor="text1" w:themeTint="BF"/>
                              <w:sz w:val="20"/>
                              <w:szCs w:val="20"/>
                            </w:rPr>
                            <w:t>201</w:t>
                          </w:r>
                          <w:r w:rsidR="00034928">
                            <w:rPr>
                              <w:rFonts w:asciiTheme="minorBidi" w:hAnsiTheme="minorBidi" w:cstheme="minorBidi"/>
                              <w:b/>
                              <w:bCs/>
                              <w:color w:val="828282" w:themeColor="text1" w:themeTint="BF"/>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28.8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9ouQ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" filled="f" stroked="f">
              <v:textbox style="mso-fit-shape-to-text:t">
                <w:txbxContent>
                  <w:p w:rsidR="0093710C" w:rsidRPr="00D3237E" w:rsidRDefault="0093710C" w:rsidP="00034928">
                    <w:pPr>
                      <w:rPr>
                        <w:rFonts w:asciiTheme="minorBidi" w:hAnsiTheme="minorBidi" w:cstheme="minorBidi" w:hint="cs"/>
                        <w:b/>
                        <w:bCs/>
                        <w:color w:val="828282" w:themeColor="text1" w:themeTint="BF"/>
                        <w:sz w:val="20"/>
                        <w:szCs w:val="20"/>
                        <w:rtl/>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Pr="00D3237E">
                      <w:rPr>
                        <w:rFonts w:asciiTheme="minorBidi" w:hAnsiTheme="minorBidi" w:cstheme="minorBidi"/>
                        <w:b/>
                        <w:bCs/>
                        <w:color w:val="828282" w:themeColor="text1" w:themeTint="BF"/>
                        <w:sz w:val="20"/>
                        <w:szCs w:val="20"/>
                      </w:rPr>
                      <w:t>201</w:t>
                    </w:r>
                    <w:r w:rsidR="00034928">
                      <w:rPr>
                        <w:rFonts w:asciiTheme="minorBidi" w:hAnsiTheme="minorBidi" w:cstheme="minorBidi"/>
                        <w:b/>
                        <w:bCs/>
                        <w:color w:val="828282" w:themeColor="text1" w:themeTint="BF"/>
                        <w:sz w:val="20"/>
                        <w:szCs w:val="20"/>
                      </w:rPr>
                      <w:t>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E02" w:rsidRDefault="00D07E02" w:rsidP="004C573B">
      <w:pPr>
        <w:spacing w:after="0" w:line="240" w:lineRule="auto"/>
      </w:pPr>
      <w:r>
        <w:separator/>
      </w:r>
    </w:p>
  </w:footnote>
  <w:footnote w:type="continuationSeparator" w:id="0">
    <w:p w:rsidR="00D07E02" w:rsidRDefault="00D07E02" w:rsidP="004C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10C" w:rsidRPr="00900CDA" w:rsidRDefault="0093710C" w:rsidP="00900CDA">
    <w:pPr>
      <w:pStyle w:val="a3"/>
    </w:pPr>
    <w:r>
      <w:rPr>
        <w:noProof/>
      </w:rPr>
      <w:drawing>
        <wp:anchor distT="0" distB="0" distL="114300" distR="114300" simplePos="0" relativeHeight="251655680" behindDoc="0" locked="0" layoutInCell="1" allowOverlap="1" wp14:anchorId="232E4A77" wp14:editId="41EB82AF">
          <wp:simplePos x="0" y="0"/>
          <wp:positionH relativeFrom="margin">
            <wp:posOffset>-911225</wp:posOffset>
          </wp:positionH>
          <wp:positionV relativeFrom="margin">
            <wp:posOffset>-1259205</wp:posOffset>
          </wp:positionV>
          <wp:extent cx="7565390" cy="1146175"/>
          <wp:effectExtent l="0" t="0" r="0" b="0"/>
          <wp:wrapSquare wrapText="bothSides"/>
          <wp:docPr id="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90" cy="1146175"/>
                  </a:xfrm>
                  <a:prstGeom prst="rect">
                    <a:avLst/>
                  </a:prstGeom>
                </pic:spPr>
              </pic:pic>
            </a:graphicData>
          </a:graphic>
          <wp14:sizeRelH relativeFrom="margin">
            <wp14:pctWidth>0</wp14:pctWidth>
          </wp14:sizeRelH>
          <wp14:sizeRelV relativeFrom="margin">
            <wp14:pctHeight>0</wp14:pctHeight>
          </wp14:sizeRelV>
        </wp:anchor>
      </w:drawing>
    </w:r>
  </w:p>
  <w:p w:rsidR="0093710C" w:rsidRDefault="0093710C" w:rsidP="0095679A">
    <w:r>
      <w:rPr>
        <w:noProof/>
      </w:rPr>
      <w:drawing>
        <wp:anchor distT="0" distB="0" distL="114300" distR="114300" simplePos="0" relativeHeight="251656704" behindDoc="0" locked="0" layoutInCell="1" allowOverlap="1" wp14:anchorId="03014A0C" wp14:editId="638252FF">
          <wp:simplePos x="0" y="0"/>
          <wp:positionH relativeFrom="column">
            <wp:posOffset>-624840</wp:posOffset>
          </wp:positionH>
          <wp:positionV relativeFrom="paragraph">
            <wp:posOffset>192405</wp:posOffset>
          </wp:positionV>
          <wp:extent cx="877570" cy="437515"/>
          <wp:effectExtent l="0" t="0" r="0" b="635"/>
          <wp:wrapSquare wrapText="bothSides"/>
          <wp:docPr id="310"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_minhal"/>
                  <pic:cNvPicPr>
                    <a:picLocks noChangeAspect="1" noChangeArrowheads="1"/>
                  </pic:cNvPicPr>
                </pic:nvPicPr>
                <pic:blipFill>
                  <a:blip r:embed="rId2"/>
                  <a:srcRect/>
                  <a:stretch>
                    <a:fillRect/>
                  </a:stretch>
                </pic:blipFill>
                <pic:spPr bwMode="auto">
                  <a:xfrm>
                    <a:off x="0" y="0"/>
                    <a:ext cx="877570" cy="437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58_"/>
      </v:shape>
    </w:pict>
  </w:numPicBullet>
  <w:abstractNum w:abstractNumId="0">
    <w:nsid w:val="00B124DB"/>
    <w:multiLevelType w:val="hybridMultilevel"/>
    <w:tmpl w:val="56B00B74"/>
    <w:lvl w:ilvl="0" w:tplc="03E4804C">
      <w:start w:val="1"/>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F30E23"/>
    <w:multiLevelType w:val="multilevel"/>
    <w:tmpl w:val="2414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581628"/>
    <w:multiLevelType w:val="hybridMultilevel"/>
    <w:tmpl w:val="4EAEE984"/>
    <w:lvl w:ilvl="0" w:tplc="04090003">
      <w:start w:val="1"/>
      <w:numFmt w:val="bullet"/>
      <w:lvlText w:val="o"/>
      <w:lvlJc w:val="left"/>
      <w:pPr>
        <w:ind w:left="-708" w:hanging="360"/>
      </w:pPr>
      <w:rPr>
        <w:rFonts w:ascii="Courier New" w:hAnsi="Courier New" w:cs="Courier New" w:hint="default"/>
      </w:rPr>
    </w:lvl>
    <w:lvl w:ilvl="1" w:tplc="04090003" w:tentative="1">
      <w:start w:val="1"/>
      <w:numFmt w:val="bullet"/>
      <w:lvlText w:val="o"/>
      <w:lvlJc w:val="left"/>
      <w:pPr>
        <w:ind w:left="12" w:hanging="360"/>
      </w:pPr>
      <w:rPr>
        <w:rFonts w:ascii="Courier New" w:hAnsi="Courier New" w:cs="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cs="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cs="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3">
    <w:nsid w:val="171004FC"/>
    <w:multiLevelType w:val="hybridMultilevel"/>
    <w:tmpl w:val="C6D8E68A"/>
    <w:lvl w:ilvl="0" w:tplc="DA06ACC4">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4F394B"/>
    <w:multiLevelType w:val="hybridMultilevel"/>
    <w:tmpl w:val="637053AA"/>
    <w:lvl w:ilvl="0" w:tplc="2654C228">
      <w:start w:val="9"/>
      <w:numFmt w:val="bullet"/>
      <w:lvlText w:val="-"/>
      <w:lvlJc w:val="left"/>
      <w:pPr>
        <w:ind w:left="720" w:hanging="360"/>
      </w:pPr>
      <w:rPr>
        <w:rFonts w:ascii="Arial" w:eastAsiaTheme="minorHAnsi" w:hAnsi="Arial" w:cs="Aria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00292"/>
    <w:multiLevelType w:val="hybridMultilevel"/>
    <w:tmpl w:val="8780D224"/>
    <w:lvl w:ilvl="0" w:tplc="04090003">
      <w:start w:val="1"/>
      <w:numFmt w:val="bullet"/>
      <w:lvlText w:val="o"/>
      <w:lvlPicBulletId w:val="0"/>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40625F9"/>
    <w:multiLevelType w:val="hybridMultilevel"/>
    <w:tmpl w:val="EAEE5058"/>
    <w:lvl w:ilvl="0" w:tplc="174639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F5281D"/>
    <w:multiLevelType w:val="hybridMultilevel"/>
    <w:tmpl w:val="3FF0653C"/>
    <w:lvl w:ilvl="0" w:tplc="04090003">
      <w:start w:val="1"/>
      <w:numFmt w:val="bullet"/>
      <w:lvlText w:val="o"/>
      <w:lvlJc w:val="left"/>
      <w:pPr>
        <w:ind w:left="360" w:hanging="360"/>
      </w:pPr>
      <w:rPr>
        <w:rFonts w:ascii="Courier New" w:hAnsi="Courier New" w:cs="Courier New"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8F174F"/>
    <w:multiLevelType w:val="hybridMultilevel"/>
    <w:tmpl w:val="FC8AE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3703B6D"/>
    <w:multiLevelType w:val="hybridMultilevel"/>
    <w:tmpl w:val="1E761146"/>
    <w:lvl w:ilvl="0" w:tplc="04090003">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539841E7"/>
    <w:multiLevelType w:val="hybridMultilevel"/>
    <w:tmpl w:val="D48CA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2F777DC"/>
    <w:multiLevelType w:val="hybridMultilevel"/>
    <w:tmpl w:val="2B7CADD2"/>
    <w:lvl w:ilvl="0" w:tplc="F9280A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505497E"/>
    <w:multiLevelType w:val="hybridMultilevel"/>
    <w:tmpl w:val="4444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F26D5A"/>
    <w:multiLevelType w:val="hybridMultilevel"/>
    <w:tmpl w:val="D5FCC9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6CCC0FF9"/>
    <w:multiLevelType w:val="hybridMultilevel"/>
    <w:tmpl w:val="814834D8"/>
    <w:lvl w:ilvl="0" w:tplc="9D8A2C44">
      <w:start w:val="20"/>
      <w:numFmt w:val="bullet"/>
      <w:lvlText w:val=""/>
      <w:lvlPicBulletId w:val="0"/>
      <w:lvlJc w:val="left"/>
      <w:pPr>
        <w:ind w:left="1800" w:hanging="360"/>
      </w:pPr>
      <w:rPr>
        <w:rFonts w:ascii="Symbol" w:eastAsiaTheme="minorHAnsi" w:hAnsi="Symbol" w:cstheme="minorBidi"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726011C0"/>
    <w:multiLevelType w:val="hybridMultilevel"/>
    <w:tmpl w:val="EFA41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AF16D3"/>
    <w:multiLevelType w:val="hybridMultilevel"/>
    <w:tmpl w:val="A118C41A"/>
    <w:lvl w:ilvl="0" w:tplc="03E4804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4"/>
  </w:num>
  <w:num w:numId="4">
    <w:abstractNumId w:val="16"/>
  </w:num>
  <w:num w:numId="5">
    <w:abstractNumId w:val="13"/>
  </w:num>
  <w:num w:numId="6">
    <w:abstractNumId w:val="3"/>
  </w:num>
  <w:num w:numId="7">
    <w:abstractNumId w:val="15"/>
  </w:num>
  <w:num w:numId="8">
    <w:abstractNumId w:val="10"/>
  </w:num>
  <w:num w:numId="9">
    <w:abstractNumId w:val="2"/>
  </w:num>
  <w:num w:numId="10">
    <w:abstractNumId w:val="5"/>
  </w:num>
  <w:num w:numId="11">
    <w:abstractNumId w:val="7"/>
  </w:num>
  <w:num w:numId="12">
    <w:abstractNumId w:val="9"/>
  </w:num>
  <w:num w:numId="13">
    <w:abstractNumId w:val="6"/>
  </w:num>
  <w:num w:numId="14">
    <w:abstractNumId w:val="11"/>
  </w:num>
  <w:num w:numId="15">
    <w:abstractNumId w:val="0"/>
  </w:num>
  <w:num w:numId="16">
    <w:abstractNumId w:val="18"/>
  </w:num>
  <w:num w:numId="17">
    <w:abstractNumId w:val="17"/>
  </w:num>
  <w:num w:numId="18">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
    <w15:presenceInfo w15:providerId="None" w15:userI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724"/>
    <w:rsid w:val="00000122"/>
    <w:rsid w:val="00001476"/>
    <w:rsid w:val="0000557A"/>
    <w:rsid w:val="00011518"/>
    <w:rsid w:val="000174E1"/>
    <w:rsid w:val="00025163"/>
    <w:rsid w:val="00034928"/>
    <w:rsid w:val="0008147A"/>
    <w:rsid w:val="00096812"/>
    <w:rsid w:val="000A14AF"/>
    <w:rsid w:val="000E200E"/>
    <w:rsid w:val="000F1857"/>
    <w:rsid w:val="000F1900"/>
    <w:rsid w:val="000F5E4A"/>
    <w:rsid w:val="00102FDB"/>
    <w:rsid w:val="001055F4"/>
    <w:rsid w:val="00177E55"/>
    <w:rsid w:val="0018518C"/>
    <w:rsid w:val="00193C26"/>
    <w:rsid w:val="00197E6D"/>
    <w:rsid w:val="001E1F32"/>
    <w:rsid w:val="001E5CFF"/>
    <w:rsid w:val="001F0368"/>
    <w:rsid w:val="00203B73"/>
    <w:rsid w:val="00233A6A"/>
    <w:rsid w:val="00245A73"/>
    <w:rsid w:val="002471E9"/>
    <w:rsid w:val="00271FAA"/>
    <w:rsid w:val="00294C1C"/>
    <w:rsid w:val="0029596D"/>
    <w:rsid w:val="002B4A58"/>
    <w:rsid w:val="002C1094"/>
    <w:rsid w:val="002D0220"/>
    <w:rsid w:val="002E10A1"/>
    <w:rsid w:val="002E39A6"/>
    <w:rsid w:val="002F53B9"/>
    <w:rsid w:val="003223C4"/>
    <w:rsid w:val="0035275A"/>
    <w:rsid w:val="0035427D"/>
    <w:rsid w:val="00355590"/>
    <w:rsid w:val="0035709B"/>
    <w:rsid w:val="00370313"/>
    <w:rsid w:val="0037075C"/>
    <w:rsid w:val="00375684"/>
    <w:rsid w:val="0038087B"/>
    <w:rsid w:val="00391A86"/>
    <w:rsid w:val="003A605A"/>
    <w:rsid w:val="003B1F45"/>
    <w:rsid w:val="003E1458"/>
    <w:rsid w:val="003E5F12"/>
    <w:rsid w:val="003F0AB2"/>
    <w:rsid w:val="004066C4"/>
    <w:rsid w:val="004263F2"/>
    <w:rsid w:val="00430273"/>
    <w:rsid w:val="00435F3D"/>
    <w:rsid w:val="00475240"/>
    <w:rsid w:val="00477ACD"/>
    <w:rsid w:val="004878CE"/>
    <w:rsid w:val="004919F5"/>
    <w:rsid w:val="004A4063"/>
    <w:rsid w:val="004A7FD2"/>
    <w:rsid w:val="004C573B"/>
    <w:rsid w:val="004D600C"/>
    <w:rsid w:val="004E7342"/>
    <w:rsid w:val="004F0B7A"/>
    <w:rsid w:val="004F1F9D"/>
    <w:rsid w:val="004F7E0D"/>
    <w:rsid w:val="00502CB7"/>
    <w:rsid w:val="005074B6"/>
    <w:rsid w:val="00515EE0"/>
    <w:rsid w:val="00521767"/>
    <w:rsid w:val="00522F17"/>
    <w:rsid w:val="00536B42"/>
    <w:rsid w:val="00540829"/>
    <w:rsid w:val="005606CD"/>
    <w:rsid w:val="00561580"/>
    <w:rsid w:val="00584D9F"/>
    <w:rsid w:val="00587A0E"/>
    <w:rsid w:val="005A3AD8"/>
    <w:rsid w:val="005A4341"/>
    <w:rsid w:val="005B3157"/>
    <w:rsid w:val="00605003"/>
    <w:rsid w:val="00611198"/>
    <w:rsid w:val="0061278A"/>
    <w:rsid w:val="006236AA"/>
    <w:rsid w:val="006266B6"/>
    <w:rsid w:val="00664C6D"/>
    <w:rsid w:val="00674A62"/>
    <w:rsid w:val="0067673E"/>
    <w:rsid w:val="0068523C"/>
    <w:rsid w:val="006B4D88"/>
    <w:rsid w:val="006C4CFD"/>
    <w:rsid w:val="006D0B7E"/>
    <w:rsid w:val="006E184B"/>
    <w:rsid w:val="006F179B"/>
    <w:rsid w:val="006F6518"/>
    <w:rsid w:val="006F6D4E"/>
    <w:rsid w:val="0071710D"/>
    <w:rsid w:val="00745077"/>
    <w:rsid w:val="0074753B"/>
    <w:rsid w:val="007501E5"/>
    <w:rsid w:val="00751143"/>
    <w:rsid w:val="00753D38"/>
    <w:rsid w:val="00754472"/>
    <w:rsid w:val="00776C20"/>
    <w:rsid w:val="007A11B3"/>
    <w:rsid w:val="007A3AB8"/>
    <w:rsid w:val="007A4ACB"/>
    <w:rsid w:val="007B5257"/>
    <w:rsid w:val="007C0D28"/>
    <w:rsid w:val="007C3585"/>
    <w:rsid w:val="007E0339"/>
    <w:rsid w:val="007F22D6"/>
    <w:rsid w:val="007F70E1"/>
    <w:rsid w:val="0080568D"/>
    <w:rsid w:val="008163C5"/>
    <w:rsid w:val="0081641A"/>
    <w:rsid w:val="00834E81"/>
    <w:rsid w:val="00850C28"/>
    <w:rsid w:val="00867021"/>
    <w:rsid w:val="00867110"/>
    <w:rsid w:val="008737BB"/>
    <w:rsid w:val="0087471A"/>
    <w:rsid w:val="008748EA"/>
    <w:rsid w:val="00880B2A"/>
    <w:rsid w:val="008951B1"/>
    <w:rsid w:val="008B0724"/>
    <w:rsid w:val="008B67B4"/>
    <w:rsid w:val="008B7CF7"/>
    <w:rsid w:val="008C1799"/>
    <w:rsid w:val="008C7DE6"/>
    <w:rsid w:val="008E7137"/>
    <w:rsid w:val="008F2CF9"/>
    <w:rsid w:val="00900CDA"/>
    <w:rsid w:val="0090278C"/>
    <w:rsid w:val="009052DD"/>
    <w:rsid w:val="00913F9A"/>
    <w:rsid w:val="00936497"/>
    <w:rsid w:val="0093710C"/>
    <w:rsid w:val="0095165C"/>
    <w:rsid w:val="00956477"/>
    <w:rsid w:val="0095679A"/>
    <w:rsid w:val="009719A4"/>
    <w:rsid w:val="00986BB4"/>
    <w:rsid w:val="00992D35"/>
    <w:rsid w:val="009B428D"/>
    <w:rsid w:val="009C372F"/>
    <w:rsid w:val="009D08A7"/>
    <w:rsid w:val="009F65E0"/>
    <w:rsid w:val="00A00337"/>
    <w:rsid w:val="00A060DB"/>
    <w:rsid w:val="00A250CB"/>
    <w:rsid w:val="00A32A2C"/>
    <w:rsid w:val="00A375B1"/>
    <w:rsid w:val="00A52129"/>
    <w:rsid w:val="00A80A61"/>
    <w:rsid w:val="00A866EC"/>
    <w:rsid w:val="00A87F62"/>
    <w:rsid w:val="00A90EE6"/>
    <w:rsid w:val="00A96C59"/>
    <w:rsid w:val="00AE4668"/>
    <w:rsid w:val="00AE73A5"/>
    <w:rsid w:val="00AF5B5B"/>
    <w:rsid w:val="00B048AC"/>
    <w:rsid w:val="00B12F58"/>
    <w:rsid w:val="00B1543E"/>
    <w:rsid w:val="00B203B0"/>
    <w:rsid w:val="00B23DF5"/>
    <w:rsid w:val="00B3070E"/>
    <w:rsid w:val="00B3641E"/>
    <w:rsid w:val="00B41B97"/>
    <w:rsid w:val="00B6296C"/>
    <w:rsid w:val="00B6400B"/>
    <w:rsid w:val="00B6646B"/>
    <w:rsid w:val="00B84722"/>
    <w:rsid w:val="00B9200E"/>
    <w:rsid w:val="00BA57CD"/>
    <w:rsid w:val="00BA755A"/>
    <w:rsid w:val="00BB150D"/>
    <w:rsid w:val="00BC297E"/>
    <w:rsid w:val="00BC712A"/>
    <w:rsid w:val="00BF2DD3"/>
    <w:rsid w:val="00C11D5B"/>
    <w:rsid w:val="00C12EE0"/>
    <w:rsid w:val="00C15435"/>
    <w:rsid w:val="00C233FD"/>
    <w:rsid w:val="00C26E83"/>
    <w:rsid w:val="00C31DEA"/>
    <w:rsid w:val="00C37BCA"/>
    <w:rsid w:val="00C507B6"/>
    <w:rsid w:val="00C51776"/>
    <w:rsid w:val="00C611B4"/>
    <w:rsid w:val="00C823DC"/>
    <w:rsid w:val="00C87E0A"/>
    <w:rsid w:val="00C90BB0"/>
    <w:rsid w:val="00CA3CB6"/>
    <w:rsid w:val="00CC77FF"/>
    <w:rsid w:val="00CD2A7F"/>
    <w:rsid w:val="00CD6A96"/>
    <w:rsid w:val="00CF45E1"/>
    <w:rsid w:val="00CF6312"/>
    <w:rsid w:val="00D07E02"/>
    <w:rsid w:val="00D10C72"/>
    <w:rsid w:val="00D1209D"/>
    <w:rsid w:val="00D23BE1"/>
    <w:rsid w:val="00D3237E"/>
    <w:rsid w:val="00D37016"/>
    <w:rsid w:val="00D5435E"/>
    <w:rsid w:val="00D62BDD"/>
    <w:rsid w:val="00D70320"/>
    <w:rsid w:val="00DA38E9"/>
    <w:rsid w:val="00DF164D"/>
    <w:rsid w:val="00E03636"/>
    <w:rsid w:val="00E0548B"/>
    <w:rsid w:val="00E123EC"/>
    <w:rsid w:val="00E13EE0"/>
    <w:rsid w:val="00E249F8"/>
    <w:rsid w:val="00E27069"/>
    <w:rsid w:val="00E339FE"/>
    <w:rsid w:val="00E6605D"/>
    <w:rsid w:val="00E70026"/>
    <w:rsid w:val="00E9367E"/>
    <w:rsid w:val="00E97B3F"/>
    <w:rsid w:val="00EA328B"/>
    <w:rsid w:val="00EB346F"/>
    <w:rsid w:val="00EC79D8"/>
    <w:rsid w:val="00EC7EA4"/>
    <w:rsid w:val="00EE06E4"/>
    <w:rsid w:val="00EE66E9"/>
    <w:rsid w:val="00EF54FA"/>
    <w:rsid w:val="00F030DD"/>
    <w:rsid w:val="00F134C6"/>
    <w:rsid w:val="00F157C5"/>
    <w:rsid w:val="00F378D6"/>
    <w:rsid w:val="00F469A0"/>
    <w:rsid w:val="00F46C2E"/>
    <w:rsid w:val="00F72864"/>
    <w:rsid w:val="00F818FC"/>
    <w:rsid w:val="00F84CA3"/>
    <w:rsid w:val="00F94996"/>
    <w:rsid w:val="00FA666F"/>
    <w:rsid w:val="00FA7C0A"/>
    <w:rsid w:val="00FB4A65"/>
    <w:rsid w:val="00FE22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43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50D"/>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B203B0"/>
    <w:pPr>
      <w:keepNext/>
      <w:keepLines/>
      <w:spacing w:before="48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203B0"/>
    <w:pPr>
      <w:keepNext/>
      <w:keepLines/>
      <w:spacing w:before="360" w:after="12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link w:val="a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b">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B203B0"/>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203B0"/>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c">
    <w:name w:val="Subtle Emphasis"/>
    <w:uiPriority w:val="19"/>
    <w:qFormat/>
    <w:rsid w:val="006D0B7E"/>
    <w:rPr>
      <w:i/>
      <w:iCs/>
      <w:color w:val="ACACAC"/>
    </w:rPr>
  </w:style>
  <w:style w:type="paragraph" w:customStyle="1" w:styleId="ad">
    <w:name w:val="זכויות יוצרים"/>
    <w:basedOn w:val="a9"/>
    <w:link w:val="ae"/>
    <w:qFormat/>
    <w:rsid w:val="006D0B7E"/>
    <w:rPr>
      <w:color w:val="595959" w:themeColor="text1"/>
      <w:sz w:val="18"/>
      <w:szCs w:val="18"/>
    </w:rPr>
  </w:style>
  <w:style w:type="character" w:styleId="FollowedHyperlink">
    <w:name w:val="FollowedHyperlink"/>
    <w:basedOn w:val="a0"/>
    <w:uiPriority w:val="99"/>
    <w:semiHidden/>
    <w:unhideWhenUsed/>
    <w:rsid w:val="006D0B7E"/>
    <w:rPr>
      <w:color w:val="5E1C56" w:themeColor="followedHyperlink"/>
      <w:u w:val="single"/>
    </w:rPr>
  </w:style>
  <w:style w:type="character" w:customStyle="1" w:styleId="aa">
    <w:name w:val="פיסקת רשימה תו"/>
    <w:basedOn w:val="a0"/>
    <w:link w:val="a9"/>
    <w:uiPriority w:val="34"/>
    <w:rsid w:val="006D0B7E"/>
    <w:rPr>
      <w:rFonts w:ascii="Arial" w:hAnsi="Arial" w:cs="Arial"/>
      <w:sz w:val="22"/>
      <w:szCs w:val="22"/>
    </w:rPr>
  </w:style>
  <w:style w:type="character" w:customStyle="1" w:styleId="ae">
    <w:name w:val="זכויות יוצרים תו"/>
    <w:basedOn w:val="aa"/>
    <w:link w:val="ad"/>
    <w:rsid w:val="006D0B7E"/>
    <w:rPr>
      <w:rFonts w:ascii="Arial" w:hAnsi="Arial" w:cs="Arial"/>
      <w:color w:val="595959" w:themeColor="text1"/>
      <w:sz w:val="18"/>
      <w:szCs w:val="18"/>
    </w:rPr>
  </w:style>
  <w:style w:type="character" w:styleId="af">
    <w:name w:val="annotation reference"/>
    <w:basedOn w:val="a0"/>
    <w:uiPriority w:val="99"/>
    <w:semiHidden/>
    <w:unhideWhenUsed/>
    <w:rsid w:val="00BC712A"/>
    <w:rPr>
      <w:sz w:val="16"/>
      <w:szCs w:val="16"/>
    </w:rPr>
  </w:style>
  <w:style w:type="paragraph" w:styleId="af0">
    <w:name w:val="annotation text"/>
    <w:basedOn w:val="a"/>
    <w:link w:val="af1"/>
    <w:uiPriority w:val="99"/>
    <w:semiHidden/>
    <w:unhideWhenUsed/>
    <w:rsid w:val="00BC712A"/>
    <w:pPr>
      <w:spacing w:line="240" w:lineRule="auto"/>
    </w:pPr>
    <w:rPr>
      <w:sz w:val="20"/>
      <w:szCs w:val="20"/>
    </w:rPr>
  </w:style>
  <w:style w:type="character" w:customStyle="1" w:styleId="af1">
    <w:name w:val="טקסט הערה תו"/>
    <w:basedOn w:val="a0"/>
    <w:link w:val="af0"/>
    <w:uiPriority w:val="99"/>
    <w:semiHidden/>
    <w:rsid w:val="00BC712A"/>
    <w:rPr>
      <w:rFonts w:ascii="Arial" w:hAnsi="Arial" w:cs="Arial"/>
    </w:rPr>
  </w:style>
  <w:style w:type="paragraph" w:styleId="af2">
    <w:name w:val="annotation subject"/>
    <w:basedOn w:val="af0"/>
    <w:next w:val="af0"/>
    <w:link w:val="af3"/>
    <w:uiPriority w:val="99"/>
    <w:semiHidden/>
    <w:unhideWhenUsed/>
    <w:rsid w:val="00BC712A"/>
    <w:rPr>
      <w:b/>
      <w:bCs/>
    </w:rPr>
  </w:style>
  <w:style w:type="character" w:customStyle="1" w:styleId="af3">
    <w:name w:val="נושא הערה תו"/>
    <w:basedOn w:val="af1"/>
    <w:link w:val="af2"/>
    <w:uiPriority w:val="99"/>
    <w:semiHidden/>
    <w:rsid w:val="00BC712A"/>
    <w:rPr>
      <w:rFonts w:ascii="Arial" w:hAnsi="Arial" w:cs="Arial"/>
      <w:b/>
      <w:bCs/>
    </w:rPr>
  </w:style>
  <w:style w:type="paragraph" w:styleId="NormalWeb">
    <w:name w:val="Normal (Web)"/>
    <w:basedOn w:val="a"/>
    <w:uiPriority w:val="99"/>
    <w:semiHidden/>
    <w:unhideWhenUsed/>
    <w:rsid w:val="0061278A"/>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styleId="af4">
    <w:name w:val="Strong"/>
    <w:basedOn w:val="a0"/>
    <w:uiPriority w:val="22"/>
    <w:qFormat/>
    <w:rsid w:val="0061278A"/>
    <w:rPr>
      <w:b/>
      <w:bCs/>
    </w:rPr>
  </w:style>
  <w:style w:type="character" w:customStyle="1" w:styleId="apple-converted-space">
    <w:name w:val="apple-converted-space"/>
    <w:basedOn w:val="a0"/>
    <w:rsid w:val="00612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50D"/>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B203B0"/>
    <w:pPr>
      <w:keepNext/>
      <w:keepLines/>
      <w:spacing w:before="48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203B0"/>
    <w:pPr>
      <w:keepNext/>
      <w:keepLines/>
      <w:spacing w:before="360" w:after="12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link w:val="a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b">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B203B0"/>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203B0"/>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c">
    <w:name w:val="Subtle Emphasis"/>
    <w:uiPriority w:val="19"/>
    <w:qFormat/>
    <w:rsid w:val="006D0B7E"/>
    <w:rPr>
      <w:i/>
      <w:iCs/>
      <w:color w:val="ACACAC"/>
    </w:rPr>
  </w:style>
  <w:style w:type="paragraph" w:customStyle="1" w:styleId="ad">
    <w:name w:val="זכויות יוצרים"/>
    <w:basedOn w:val="a9"/>
    <w:link w:val="ae"/>
    <w:qFormat/>
    <w:rsid w:val="006D0B7E"/>
    <w:rPr>
      <w:color w:val="595959" w:themeColor="text1"/>
      <w:sz w:val="18"/>
      <w:szCs w:val="18"/>
    </w:rPr>
  </w:style>
  <w:style w:type="character" w:styleId="FollowedHyperlink">
    <w:name w:val="FollowedHyperlink"/>
    <w:basedOn w:val="a0"/>
    <w:uiPriority w:val="99"/>
    <w:semiHidden/>
    <w:unhideWhenUsed/>
    <w:rsid w:val="006D0B7E"/>
    <w:rPr>
      <w:color w:val="5E1C56" w:themeColor="followedHyperlink"/>
      <w:u w:val="single"/>
    </w:rPr>
  </w:style>
  <w:style w:type="character" w:customStyle="1" w:styleId="aa">
    <w:name w:val="פיסקת רשימה תו"/>
    <w:basedOn w:val="a0"/>
    <w:link w:val="a9"/>
    <w:uiPriority w:val="34"/>
    <w:rsid w:val="006D0B7E"/>
    <w:rPr>
      <w:rFonts w:ascii="Arial" w:hAnsi="Arial" w:cs="Arial"/>
      <w:sz w:val="22"/>
      <w:szCs w:val="22"/>
    </w:rPr>
  </w:style>
  <w:style w:type="character" w:customStyle="1" w:styleId="ae">
    <w:name w:val="זכויות יוצרים תו"/>
    <w:basedOn w:val="aa"/>
    <w:link w:val="ad"/>
    <w:rsid w:val="006D0B7E"/>
    <w:rPr>
      <w:rFonts w:ascii="Arial" w:hAnsi="Arial" w:cs="Arial"/>
      <w:color w:val="595959" w:themeColor="text1"/>
      <w:sz w:val="18"/>
      <w:szCs w:val="18"/>
    </w:rPr>
  </w:style>
  <w:style w:type="character" w:styleId="af">
    <w:name w:val="annotation reference"/>
    <w:basedOn w:val="a0"/>
    <w:uiPriority w:val="99"/>
    <w:semiHidden/>
    <w:unhideWhenUsed/>
    <w:rsid w:val="00BC712A"/>
    <w:rPr>
      <w:sz w:val="16"/>
      <w:szCs w:val="16"/>
    </w:rPr>
  </w:style>
  <w:style w:type="paragraph" w:styleId="af0">
    <w:name w:val="annotation text"/>
    <w:basedOn w:val="a"/>
    <w:link w:val="af1"/>
    <w:uiPriority w:val="99"/>
    <w:semiHidden/>
    <w:unhideWhenUsed/>
    <w:rsid w:val="00BC712A"/>
    <w:pPr>
      <w:spacing w:line="240" w:lineRule="auto"/>
    </w:pPr>
    <w:rPr>
      <w:sz w:val="20"/>
      <w:szCs w:val="20"/>
    </w:rPr>
  </w:style>
  <w:style w:type="character" w:customStyle="1" w:styleId="af1">
    <w:name w:val="טקסט הערה תו"/>
    <w:basedOn w:val="a0"/>
    <w:link w:val="af0"/>
    <w:uiPriority w:val="99"/>
    <w:semiHidden/>
    <w:rsid w:val="00BC712A"/>
    <w:rPr>
      <w:rFonts w:ascii="Arial" w:hAnsi="Arial" w:cs="Arial"/>
    </w:rPr>
  </w:style>
  <w:style w:type="paragraph" w:styleId="af2">
    <w:name w:val="annotation subject"/>
    <w:basedOn w:val="af0"/>
    <w:next w:val="af0"/>
    <w:link w:val="af3"/>
    <w:uiPriority w:val="99"/>
    <w:semiHidden/>
    <w:unhideWhenUsed/>
    <w:rsid w:val="00BC712A"/>
    <w:rPr>
      <w:b/>
      <w:bCs/>
    </w:rPr>
  </w:style>
  <w:style w:type="character" w:customStyle="1" w:styleId="af3">
    <w:name w:val="נושא הערה תו"/>
    <w:basedOn w:val="af1"/>
    <w:link w:val="af2"/>
    <w:uiPriority w:val="99"/>
    <w:semiHidden/>
    <w:rsid w:val="00BC712A"/>
    <w:rPr>
      <w:rFonts w:ascii="Arial" w:hAnsi="Arial" w:cs="Arial"/>
      <w:b/>
      <w:bCs/>
    </w:rPr>
  </w:style>
  <w:style w:type="paragraph" w:styleId="NormalWeb">
    <w:name w:val="Normal (Web)"/>
    <w:basedOn w:val="a"/>
    <w:uiPriority w:val="99"/>
    <w:semiHidden/>
    <w:unhideWhenUsed/>
    <w:rsid w:val="0061278A"/>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styleId="af4">
    <w:name w:val="Strong"/>
    <w:basedOn w:val="a0"/>
    <w:uiPriority w:val="22"/>
    <w:qFormat/>
    <w:rsid w:val="0061278A"/>
    <w:rPr>
      <w:b/>
      <w:bCs/>
    </w:rPr>
  </w:style>
  <w:style w:type="character" w:customStyle="1" w:styleId="apple-converted-space">
    <w:name w:val="apple-converted-space"/>
    <w:basedOn w:val="a0"/>
    <w:rsid w:val="00612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57965">
      <w:bodyDiv w:val="1"/>
      <w:marLeft w:val="0"/>
      <w:marRight w:val="0"/>
      <w:marTop w:val="0"/>
      <w:marBottom w:val="0"/>
      <w:divBdr>
        <w:top w:val="none" w:sz="0" w:space="0" w:color="auto"/>
        <w:left w:val="none" w:sz="0" w:space="0" w:color="auto"/>
        <w:bottom w:val="none" w:sz="0" w:space="0" w:color="auto"/>
        <w:right w:val="none" w:sz="0" w:space="0" w:color="auto"/>
      </w:divBdr>
    </w:div>
    <w:div w:id="640501111">
      <w:bodyDiv w:val="1"/>
      <w:marLeft w:val="0"/>
      <w:marRight w:val="0"/>
      <w:marTop w:val="0"/>
      <w:marBottom w:val="0"/>
      <w:divBdr>
        <w:top w:val="none" w:sz="0" w:space="0" w:color="auto"/>
        <w:left w:val="none" w:sz="0" w:space="0" w:color="auto"/>
        <w:bottom w:val="none" w:sz="0" w:space="0" w:color="auto"/>
        <w:right w:val="none" w:sz="0" w:space="0" w:color="auto"/>
      </w:divBdr>
      <w:divsChild>
        <w:div w:id="1739858275">
          <w:marLeft w:val="0"/>
          <w:marRight w:val="0"/>
          <w:marTop w:val="0"/>
          <w:marBottom w:val="0"/>
          <w:divBdr>
            <w:top w:val="none" w:sz="0" w:space="0" w:color="auto"/>
            <w:left w:val="none" w:sz="0" w:space="0" w:color="auto"/>
            <w:bottom w:val="none" w:sz="0" w:space="0" w:color="auto"/>
            <w:right w:val="none" w:sz="0" w:space="0" w:color="auto"/>
          </w:divBdr>
        </w:div>
        <w:div w:id="1424765000">
          <w:marLeft w:val="0"/>
          <w:marRight w:val="0"/>
          <w:marTop w:val="0"/>
          <w:marBottom w:val="0"/>
          <w:divBdr>
            <w:top w:val="none" w:sz="0" w:space="0" w:color="auto"/>
            <w:left w:val="none" w:sz="0" w:space="0" w:color="auto"/>
            <w:bottom w:val="none" w:sz="0" w:space="0" w:color="auto"/>
            <w:right w:val="none" w:sz="0" w:space="0" w:color="auto"/>
          </w:divBdr>
        </w:div>
        <w:div w:id="1567767172">
          <w:marLeft w:val="0"/>
          <w:marRight w:val="0"/>
          <w:marTop w:val="0"/>
          <w:marBottom w:val="0"/>
          <w:divBdr>
            <w:top w:val="none" w:sz="0" w:space="0" w:color="auto"/>
            <w:left w:val="none" w:sz="0" w:space="0" w:color="auto"/>
            <w:bottom w:val="none" w:sz="0" w:space="0" w:color="auto"/>
            <w:right w:val="none" w:sz="0" w:space="0" w:color="auto"/>
          </w:divBdr>
        </w:div>
        <w:div w:id="96758833">
          <w:marLeft w:val="0"/>
          <w:marRight w:val="0"/>
          <w:marTop w:val="0"/>
          <w:marBottom w:val="0"/>
          <w:divBdr>
            <w:top w:val="none" w:sz="0" w:space="0" w:color="auto"/>
            <w:left w:val="none" w:sz="0" w:space="0" w:color="auto"/>
            <w:bottom w:val="none" w:sz="0" w:space="0" w:color="auto"/>
            <w:right w:val="none" w:sz="0" w:space="0" w:color="auto"/>
          </w:divBdr>
        </w:div>
        <w:div w:id="1114249653">
          <w:marLeft w:val="0"/>
          <w:marRight w:val="0"/>
          <w:marTop w:val="0"/>
          <w:marBottom w:val="0"/>
          <w:divBdr>
            <w:top w:val="none" w:sz="0" w:space="0" w:color="auto"/>
            <w:left w:val="none" w:sz="0" w:space="0" w:color="auto"/>
            <w:bottom w:val="none" w:sz="0" w:space="0" w:color="auto"/>
            <w:right w:val="none" w:sz="0" w:space="0" w:color="auto"/>
          </w:divBdr>
        </w:div>
        <w:div w:id="1124542044">
          <w:marLeft w:val="0"/>
          <w:marRight w:val="0"/>
          <w:marTop w:val="0"/>
          <w:marBottom w:val="0"/>
          <w:divBdr>
            <w:top w:val="none" w:sz="0" w:space="0" w:color="auto"/>
            <w:left w:val="none" w:sz="0" w:space="0" w:color="auto"/>
            <w:bottom w:val="none" w:sz="0" w:space="0" w:color="auto"/>
            <w:right w:val="none" w:sz="0" w:space="0" w:color="auto"/>
          </w:divBdr>
        </w:div>
      </w:divsChild>
    </w:div>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704794813">
      <w:bodyDiv w:val="1"/>
      <w:marLeft w:val="0"/>
      <w:marRight w:val="0"/>
      <w:marTop w:val="0"/>
      <w:marBottom w:val="0"/>
      <w:divBdr>
        <w:top w:val="none" w:sz="0" w:space="0" w:color="auto"/>
        <w:left w:val="none" w:sz="0" w:space="0" w:color="auto"/>
        <w:bottom w:val="none" w:sz="0" w:space="0" w:color="auto"/>
        <w:right w:val="none" w:sz="0" w:space="0" w:color="auto"/>
      </w:divBdr>
    </w:div>
    <w:div w:id="735861066">
      <w:bodyDiv w:val="1"/>
      <w:marLeft w:val="0"/>
      <w:marRight w:val="0"/>
      <w:marTop w:val="0"/>
      <w:marBottom w:val="0"/>
      <w:divBdr>
        <w:top w:val="none" w:sz="0" w:space="0" w:color="auto"/>
        <w:left w:val="none" w:sz="0" w:space="0" w:color="auto"/>
        <w:bottom w:val="none" w:sz="0" w:space="0" w:color="auto"/>
        <w:right w:val="none" w:sz="0" w:space="0" w:color="auto"/>
      </w:divBdr>
    </w:div>
    <w:div w:id="991106414">
      <w:bodyDiv w:val="1"/>
      <w:marLeft w:val="0"/>
      <w:marRight w:val="0"/>
      <w:marTop w:val="0"/>
      <w:marBottom w:val="0"/>
      <w:divBdr>
        <w:top w:val="none" w:sz="0" w:space="0" w:color="auto"/>
        <w:left w:val="none" w:sz="0" w:space="0" w:color="auto"/>
        <w:bottom w:val="none" w:sz="0" w:space="0" w:color="auto"/>
        <w:right w:val="none" w:sz="0" w:space="0" w:color="auto"/>
      </w:divBdr>
    </w:div>
    <w:div w:id="1374649902">
      <w:bodyDiv w:val="1"/>
      <w:marLeft w:val="0"/>
      <w:marRight w:val="0"/>
      <w:marTop w:val="0"/>
      <w:marBottom w:val="0"/>
      <w:divBdr>
        <w:top w:val="none" w:sz="0" w:space="0" w:color="auto"/>
        <w:left w:val="none" w:sz="0" w:space="0" w:color="auto"/>
        <w:bottom w:val="none" w:sz="0" w:space="0" w:color="auto"/>
        <w:right w:val="none" w:sz="0" w:space="0" w:color="auto"/>
      </w:divBdr>
    </w:div>
    <w:div w:id="1491560653">
      <w:bodyDiv w:val="1"/>
      <w:marLeft w:val="0"/>
      <w:marRight w:val="0"/>
      <w:marTop w:val="0"/>
      <w:marBottom w:val="0"/>
      <w:divBdr>
        <w:top w:val="none" w:sz="0" w:space="0" w:color="auto"/>
        <w:left w:val="none" w:sz="0" w:space="0" w:color="auto"/>
        <w:bottom w:val="none" w:sz="0" w:space="0" w:color="auto"/>
        <w:right w:val="none" w:sz="0" w:space="0" w:color="auto"/>
      </w:divBdr>
      <w:divsChild>
        <w:div w:id="1500465453">
          <w:marLeft w:val="0"/>
          <w:marRight w:val="0"/>
          <w:marTop w:val="0"/>
          <w:marBottom w:val="0"/>
          <w:divBdr>
            <w:top w:val="none" w:sz="0" w:space="0" w:color="auto"/>
            <w:left w:val="none" w:sz="0" w:space="0" w:color="auto"/>
            <w:bottom w:val="none" w:sz="0" w:space="0" w:color="auto"/>
            <w:right w:val="none" w:sz="0" w:space="0" w:color="auto"/>
          </w:divBdr>
        </w:div>
        <w:div w:id="1656102621">
          <w:marLeft w:val="0"/>
          <w:marRight w:val="0"/>
          <w:marTop w:val="0"/>
          <w:marBottom w:val="0"/>
          <w:divBdr>
            <w:top w:val="none" w:sz="0" w:space="0" w:color="auto"/>
            <w:left w:val="none" w:sz="0" w:space="0" w:color="auto"/>
            <w:bottom w:val="none" w:sz="0" w:space="0" w:color="auto"/>
            <w:right w:val="none" w:sz="0" w:space="0" w:color="auto"/>
          </w:divBdr>
        </w:div>
        <w:div w:id="289628121">
          <w:marLeft w:val="0"/>
          <w:marRight w:val="0"/>
          <w:marTop w:val="0"/>
          <w:marBottom w:val="0"/>
          <w:divBdr>
            <w:top w:val="none" w:sz="0" w:space="0" w:color="auto"/>
            <w:left w:val="none" w:sz="0" w:space="0" w:color="auto"/>
            <w:bottom w:val="none" w:sz="0" w:space="0" w:color="auto"/>
            <w:right w:val="none" w:sz="0" w:space="0" w:color="auto"/>
          </w:divBdr>
        </w:div>
        <w:div w:id="999314926">
          <w:marLeft w:val="0"/>
          <w:marRight w:val="0"/>
          <w:marTop w:val="0"/>
          <w:marBottom w:val="0"/>
          <w:divBdr>
            <w:top w:val="none" w:sz="0" w:space="0" w:color="auto"/>
            <w:left w:val="none" w:sz="0" w:space="0" w:color="auto"/>
            <w:bottom w:val="none" w:sz="0" w:space="0" w:color="auto"/>
            <w:right w:val="none" w:sz="0" w:space="0" w:color="auto"/>
          </w:divBdr>
        </w:div>
        <w:div w:id="581381065">
          <w:marLeft w:val="0"/>
          <w:marRight w:val="0"/>
          <w:marTop w:val="0"/>
          <w:marBottom w:val="0"/>
          <w:divBdr>
            <w:top w:val="none" w:sz="0" w:space="0" w:color="auto"/>
            <w:left w:val="none" w:sz="0" w:space="0" w:color="auto"/>
            <w:bottom w:val="none" w:sz="0" w:space="0" w:color="auto"/>
            <w:right w:val="none" w:sz="0" w:space="0" w:color="auto"/>
          </w:divBdr>
        </w:div>
        <w:div w:id="1564220780">
          <w:marLeft w:val="0"/>
          <w:marRight w:val="0"/>
          <w:marTop w:val="0"/>
          <w:marBottom w:val="0"/>
          <w:divBdr>
            <w:top w:val="none" w:sz="0" w:space="0" w:color="auto"/>
            <w:left w:val="none" w:sz="0" w:space="0" w:color="auto"/>
            <w:bottom w:val="none" w:sz="0" w:space="0" w:color="auto"/>
            <w:right w:val="none" w:sz="0" w:space="0" w:color="auto"/>
          </w:divBdr>
        </w:div>
      </w:divsChild>
    </w:div>
    <w:div w:id="1527595075">
      <w:bodyDiv w:val="1"/>
      <w:marLeft w:val="0"/>
      <w:marRight w:val="0"/>
      <w:marTop w:val="0"/>
      <w:marBottom w:val="0"/>
      <w:divBdr>
        <w:top w:val="none" w:sz="0" w:space="0" w:color="auto"/>
        <w:left w:val="none" w:sz="0" w:space="0" w:color="auto"/>
        <w:bottom w:val="none" w:sz="0" w:space="0" w:color="auto"/>
        <w:right w:val="none" w:sz="0" w:space="0" w:color="auto"/>
      </w:divBdr>
      <w:divsChild>
        <w:div w:id="1970276909">
          <w:marLeft w:val="0"/>
          <w:marRight w:val="0"/>
          <w:marTop w:val="0"/>
          <w:marBottom w:val="0"/>
          <w:divBdr>
            <w:top w:val="none" w:sz="0" w:space="0" w:color="auto"/>
            <w:left w:val="none" w:sz="0" w:space="0" w:color="auto"/>
            <w:bottom w:val="none" w:sz="0" w:space="0" w:color="auto"/>
            <w:right w:val="none" w:sz="0" w:space="0" w:color="auto"/>
          </w:divBdr>
        </w:div>
        <w:div w:id="2107144530">
          <w:marLeft w:val="0"/>
          <w:marRight w:val="0"/>
          <w:marTop w:val="0"/>
          <w:marBottom w:val="0"/>
          <w:divBdr>
            <w:top w:val="none" w:sz="0" w:space="0" w:color="auto"/>
            <w:left w:val="none" w:sz="0" w:space="0" w:color="auto"/>
            <w:bottom w:val="none" w:sz="0" w:space="0" w:color="auto"/>
            <w:right w:val="none" w:sz="0" w:space="0" w:color="auto"/>
          </w:divBdr>
        </w:div>
      </w:divsChild>
    </w:div>
    <w:div w:id="1997218759">
      <w:bodyDiv w:val="1"/>
      <w:marLeft w:val="0"/>
      <w:marRight w:val="0"/>
      <w:marTop w:val="0"/>
      <w:marBottom w:val="0"/>
      <w:divBdr>
        <w:top w:val="none" w:sz="0" w:space="0" w:color="auto"/>
        <w:left w:val="none" w:sz="0" w:space="0" w:color="auto"/>
        <w:bottom w:val="none" w:sz="0" w:space="0" w:color="auto"/>
        <w:right w:val="none" w:sz="0" w:space="0" w:color="auto"/>
      </w:divBdr>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creativecommons.org/licenses/by/3.0)" TargetMode="External"/><Relationship Id="rId26" Type="http://schemas.openxmlformats.org/officeDocument/2006/relationships/hyperlink" Target="http://www.tasmc.org.il/Operations/Pages/DBS.aspx" TargetMode="Externa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parkinson.org.il/About-Parkinsons-Diseas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C92F5KcxS1M" TargetMode="External"/><Relationship Id="rId20" Type="http://schemas.openxmlformats.org/officeDocument/2006/relationships/hyperlink" Target="https://commons.wikimedia.org/wiki/File:Substantia_Nigra.jpg" TargetMode="External"/><Relationship Id="rId29" Type="http://schemas.openxmlformats.org/officeDocument/2006/relationships/hyperlink" Target="https://www.youtube.com/watch?v=lZgeb_HDb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2B-WY8-GmzQ" TargetMode="External"/><Relationship Id="rId32" Type="http://schemas.openxmlformats.org/officeDocument/2006/relationships/header" Target="header1.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mako.co.il/news-channel2/Channel-2-Newscast/Article-6ae4bfc87d19c31004.htm" TargetMode="External"/><Relationship Id="rId28" Type="http://schemas.openxmlformats.org/officeDocument/2006/relationships/hyperlink" Target="http://www.hayadan.org.il/parkinson050403" TargetMode="External"/><Relationship Id="rId36" Type="http://schemas.microsoft.com/office/2011/relationships/people" Target="people.xml"/><Relationship Id="rId10" Type="http://schemas.openxmlformats.org/officeDocument/2006/relationships/hyperlink" Target="http://cnx.org/content/m46531/1.5/" TargetMode="External"/><Relationship Id="rId19" Type="http://schemas.openxmlformats.org/officeDocument/2006/relationships/image" Target="media/image8.jpeg"/><Relationship Id="rId31" Type="http://schemas.openxmlformats.org/officeDocument/2006/relationships/hyperlink" Target="https://www.youtube.com/watch?v=ZuATvhlcUU4"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youtube.com/watch?v=oGbJoxNZZU0" TargetMode="External"/><Relationship Id="rId22" Type="http://schemas.openxmlformats.org/officeDocument/2006/relationships/hyperlink" Target="http://www.nrg.co.il/online/29/ART2/707/980.html" TargetMode="External"/><Relationship Id="rId27" Type="http://schemas.openxmlformats.org/officeDocument/2006/relationships/hyperlink" Target="http://www.haaretz.co.il/magazine/the-edge/.premium-1.2514382" TargetMode="External"/><Relationship Id="rId30" Type="http://schemas.openxmlformats.org/officeDocument/2006/relationships/hyperlink" Target="http://gizmodo.com/holy-crap-this-guys-got-two-mind-controlled-robot-arms-1673271601" TargetMode="Externa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E:\&#1502;&#1504;&#1493;&#1507;%20&#1502;&#1508;&#1514;&#1504;&#1497;&#1501;\Manof.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6E54D-93D9-4D82-8170-123A0E4BA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Manof</Template>
  <TotalTime>2</TotalTime>
  <Pages>9</Pages>
  <Words>2389</Words>
  <Characters>13618</Characters>
  <Application>Microsoft Office Word</Application>
  <DocSecurity>0</DocSecurity>
  <Lines>113</Lines>
  <Paragraphs>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15976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keren eis</dc:creator>
  <cp:lastModifiedBy>Yair Ben-Horin</cp:lastModifiedBy>
  <cp:revision>3</cp:revision>
  <cp:lastPrinted>2014-07-10T09:55:00Z</cp:lastPrinted>
  <dcterms:created xsi:type="dcterms:W3CDTF">2016-08-29T13:01:00Z</dcterms:created>
  <dcterms:modified xsi:type="dcterms:W3CDTF">2016-09-12T10:51:00Z</dcterms:modified>
</cp:coreProperties>
</file>