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D7F3" w14:textId="77777777" w:rsidR="007F1044" w:rsidRPr="007F1044" w:rsidRDefault="007F1044" w:rsidP="007F1044">
      <w:pPr>
        <w:bidi/>
        <w:spacing w:after="0" w:line="240" w:lineRule="auto"/>
        <w:rPr>
          <w:rFonts w:ascii="David" w:eastAsia="Times New Roman" w:hAnsi="David" w:cs="Gveret Levin AlefAlefAlef"/>
          <w:b/>
          <w:bCs/>
          <w:sz w:val="32"/>
          <w:szCs w:val="32"/>
          <w:u w:val="single"/>
          <w:rtl/>
          <w:lang w:val="en-US"/>
        </w:rPr>
      </w:pPr>
      <w:r w:rsidRPr="007F1044">
        <w:rPr>
          <w:rFonts w:ascii="David" w:eastAsia="Times New Roman" w:hAnsi="David" w:cs="Gveret Levin AlefAlefAlef"/>
          <w:b/>
          <w:bCs/>
          <w:sz w:val="32"/>
          <w:szCs w:val="32"/>
          <w:u w:val="single"/>
          <w:rtl/>
          <w:lang w:val="en-US"/>
        </w:rPr>
        <w:t xml:space="preserve">פרק ג'- מתי </w:t>
      </w:r>
      <w:r w:rsidRPr="007F1044">
        <w:rPr>
          <w:rFonts w:ascii="David" w:eastAsia="Times New Roman" w:hAnsi="David" w:cs="Gveret Levin AlefAlefAlef" w:hint="cs"/>
          <w:b/>
          <w:bCs/>
          <w:sz w:val="32"/>
          <w:szCs w:val="32"/>
          <w:u w:val="single"/>
          <w:rtl/>
          <w:lang w:val="en-US"/>
        </w:rPr>
        <w:t>להינש</w:t>
      </w:r>
      <w:r w:rsidRPr="007F1044">
        <w:rPr>
          <w:rFonts w:ascii="David" w:eastAsia="Times New Roman" w:hAnsi="David" w:cs="Gveret Levin AlefAlefAlef" w:hint="eastAsia"/>
          <w:b/>
          <w:bCs/>
          <w:sz w:val="32"/>
          <w:szCs w:val="32"/>
          <w:u w:val="single"/>
          <w:rtl/>
          <w:lang w:val="en-US"/>
        </w:rPr>
        <w:t>א</w:t>
      </w:r>
      <w:r w:rsidRPr="007F1044">
        <w:rPr>
          <w:rFonts w:ascii="David" w:eastAsia="Times New Roman" w:hAnsi="David" w:cs="Gveret Levin AlefAlefAlef"/>
          <w:b/>
          <w:bCs/>
          <w:sz w:val="32"/>
          <w:szCs w:val="32"/>
          <w:u w:val="single"/>
          <w:rtl/>
          <w:lang w:val="en-US"/>
        </w:rPr>
        <w:t>?</w:t>
      </w:r>
    </w:p>
    <w:p w14:paraId="7BFE7B10" w14:textId="77777777" w:rsidR="007F1044" w:rsidRPr="007F1044" w:rsidRDefault="007F1044" w:rsidP="007F1044">
      <w:pPr>
        <w:autoSpaceDE w:val="0"/>
        <w:autoSpaceDN w:val="0"/>
        <w:bidi/>
        <w:adjustRightInd w:val="0"/>
        <w:spacing w:after="0" w:line="240" w:lineRule="auto"/>
        <w:outlineLvl w:val="5"/>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המשנה במסכת אבות קבעה ש"בן שמונה עשרה לחופה" (=מומלץ להינשא בגיל 18). אך כיום לא מקפידים להינשא בגיל זה.</w:t>
      </w:r>
    </w:p>
    <w:p w14:paraId="6CC40354" w14:textId="77777777" w:rsidR="007F1044" w:rsidRPr="007F1044" w:rsidRDefault="007F1044" w:rsidP="007F1044">
      <w:pPr>
        <w:autoSpaceDE w:val="0"/>
        <w:autoSpaceDN w:val="0"/>
        <w:bidi/>
        <w:adjustRightInd w:val="0"/>
        <w:spacing w:after="0" w:line="240" w:lineRule="auto"/>
        <w:outlineLvl w:val="5"/>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גיל 18 הוא גיל של בשלות ובגרות אך לא בכל תחום. (יש תחומים בהם הבשלות באה בגיל מבוגר יותר).</w:t>
      </w:r>
    </w:p>
    <w:p w14:paraId="36C0AAB9" w14:textId="77777777" w:rsidR="007F1044" w:rsidRPr="007F1044" w:rsidRDefault="007F1044" w:rsidP="007F1044">
      <w:pPr>
        <w:autoSpaceDE w:val="0"/>
        <w:autoSpaceDN w:val="0"/>
        <w:bidi/>
        <w:adjustRightInd w:val="0"/>
        <w:spacing w:after="0" w:line="240" w:lineRule="auto"/>
        <w:outlineLvl w:val="5"/>
        <w:rPr>
          <w:rFonts w:ascii="David" w:eastAsia="Times New Roman" w:hAnsi="David" w:cs="Gveret Levin AlefAlefAlef"/>
          <w:b/>
          <w:bCs/>
          <w:sz w:val="24"/>
          <w:szCs w:val="24"/>
          <w:rtl/>
          <w:lang w:val="en-US"/>
        </w:rPr>
      </w:pPr>
      <w:r w:rsidRPr="007F1044">
        <w:rPr>
          <w:rFonts w:ascii="David" w:eastAsia="Times New Roman" w:hAnsi="David" w:cs="Gveret Levin AlefAlefAlef"/>
          <w:sz w:val="24"/>
          <w:szCs w:val="24"/>
          <w:rtl/>
          <w:lang w:val="en-US"/>
        </w:rPr>
        <w:t xml:space="preserve">שולחן ערוך </w:t>
      </w:r>
      <w:proofErr w:type="spellStart"/>
      <w:r w:rsidRPr="007F1044">
        <w:rPr>
          <w:rFonts w:ascii="David" w:eastAsia="Times New Roman" w:hAnsi="David" w:cs="Gveret Levin AlefAlefAlef"/>
          <w:sz w:val="24"/>
          <w:szCs w:val="24"/>
          <w:rtl/>
          <w:lang w:val="en-US"/>
        </w:rPr>
        <w:t>והרמ"א</w:t>
      </w:r>
      <w:proofErr w:type="spellEnd"/>
      <w:r w:rsidRPr="007F1044">
        <w:rPr>
          <w:rFonts w:ascii="David" w:eastAsia="Times New Roman" w:hAnsi="David" w:cs="Gveret Levin AlefAlefAlef"/>
          <w:sz w:val="24"/>
          <w:szCs w:val="24"/>
          <w:rtl/>
          <w:lang w:val="en-US"/>
        </w:rPr>
        <w:t xml:space="preserve">: כיום לא נהוג </w:t>
      </w:r>
      <w:proofErr w:type="spellStart"/>
      <w:r w:rsidRPr="007F1044">
        <w:rPr>
          <w:rFonts w:ascii="David" w:eastAsia="Times New Roman" w:hAnsi="David" w:cs="Gveret Levin AlefAlefAlef"/>
          <w:sz w:val="24"/>
          <w:szCs w:val="24"/>
          <w:rtl/>
          <w:lang w:val="en-US"/>
        </w:rPr>
        <w:t>לכוף</w:t>
      </w:r>
      <w:proofErr w:type="spellEnd"/>
      <w:r w:rsidRPr="007F1044">
        <w:rPr>
          <w:rFonts w:ascii="David" w:eastAsia="Times New Roman" w:hAnsi="David" w:cs="Gveret Levin AlefAlefAlef"/>
          <w:sz w:val="24"/>
          <w:szCs w:val="24"/>
          <w:rtl/>
          <w:lang w:val="en-US"/>
        </w:rPr>
        <w:t xml:space="preserve"> נישואין בגיל שהמשנה כתבה  גיל 18.</w:t>
      </w:r>
    </w:p>
    <w:p w14:paraId="186242C4"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p>
    <w:p w14:paraId="0CA81E9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השיקולים העיקרים שצריך לקחת בחשבון כאשר מתכוונים להינשא:</w:t>
      </w:r>
    </w:p>
    <w:p w14:paraId="28AA41FA" w14:textId="77777777" w:rsidR="007F1044" w:rsidRPr="007F1044" w:rsidRDefault="007F1044" w:rsidP="007F1044">
      <w:pPr>
        <w:bidi/>
        <w:spacing w:after="0"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b/>
          <w:bCs/>
          <w:sz w:val="24"/>
          <w:szCs w:val="24"/>
          <w:rtl/>
          <w:lang w:val="en-US"/>
        </w:rPr>
        <w:t xml:space="preserve">א.  בשלות נפשית;        </w:t>
      </w:r>
    </w:p>
    <w:p w14:paraId="26B1D35D" w14:textId="77777777" w:rsidR="007F1044" w:rsidRPr="007F1044" w:rsidRDefault="007F1044" w:rsidP="007F1044">
      <w:pPr>
        <w:bidi/>
        <w:spacing w:after="0" w:line="240" w:lineRule="auto"/>
        <w:rPr>
          <w:rFonts w:ascii="David" w:eastAsia="Times New Roman" w:hAnsi="David" w:cs="Gveret Levin AlefAlefAlef" w:hint="cs"/>
          <w:b/>
          <w:bCs/>
          <w:sz w:val="24"/>
          <w:szCs w:val="24"/>
          <w:rtl/>
          <w:lang w:val="en-US"/>
        </w:rPr>
      </w:pPr>
      <w:r w:rsidRPr="007F1044">
        <w:rPr>
          <w:rFonts w:ascii="David" w:eastAsia="Times New Roman" w:hAnsi="David" w:cs="Gveret Levin AlefAlefAlef"/>
          <w:b/>
          <w:bCs/>
          <w:sz w:val="24"/>
          <w:szCs w:val="24"/>
          <w:rtl/>
          <w:lang w:val="en-US"/>
        </w:rPr>
        <w:t xml:space="preserve">ב.   לימוד תורה;          </w:t>
      </w:r>
    </w:p>
    <w:p w14:paraId="0F064B77" w14:textId="77777777" w:rsidR="007F1044" w:rsidRPr="007F1044" w:rsidRDefault="007F1044" w:rsidP="007F1044">
      <w:pPr>
        <w:bidi/>
        <w:spacing w:after="0"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b/>
          <w:bCs/>
          <w:sz w:val="24"/>
          <w:szCs w:val="24"/>
          <w:rtl/>
          <w:lang w:val="en-US"/>
        </w:rPr>
        <w:t xml:space="preserve">ג.   פרנסה;            </w:t>
      </w:r>
    </w:p>
    <w:p w14:paraId="7F89BBF0" w14:textId="77777777" w:rsidR="007F1044" w:rsidRPr="007F1044" w:rsidRDefault="007F1044" w:rsidP="007F1044">
      <w:pPr>
        <w:bidi/>
        <w:spacing w:after="0"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b/>
          <w:bCs/>
          <w:sz w:val="24"/>
          <w:szCs w:val="24"/>
          <w:rtl/>
          <w:lang w:val="en-US"/>
        </w:rPr>
        <w:t>ד.   הרהורי עבירה.</w:t>
      </w:r>
    </w:p>
    <w:p w14:paraId="61FBF0BA" w14:textId="77777777" w:rsidR="007F1044" w:rsidRPr="007F1044" w:rsidRDefault="007F1044" w:rsidP="007F1044">
      <w:pPr>
        <w:bidi/>
        <w:spacing w:after="0" w:line="240" w:lineRule="auto"/>
        <w:rPr>
          <w:rFonts w:ascii="David" w:eastAsia="Times New Roman" w:hAnsi="David" w:cs="Gveret Levin AlefAlefAlef"/>
          <w:b/>
          <w:bCs/>
          <w:sz w:val="24"/>
          <w:szCs w:val="24"/>
          <w:rtl/>
          <w:lang w:val="en-US"/>
        </w:rPr>
      </w:pPr>
    </w:p>
    <w:p w14:paraId="194F0A3B" w14:textId="77777777" w:rsidR="007F1044" w:rsidRPr="007F1044" w:rsidRDefault="007F1044" w:rsidP="007F1044">
      <w:pPr>
        <w:numPr>
          <w:ilvl w:val="0"/>
          <w:numId w:val="1"/>
        </w:numPr>
        <w:bidi/>
        <w:spacing w:after="0" w:line="240" w:lineRule="auto"/>
        <w:rPr>
          <w:rFonts w:ascii="David" w:eastAsia="Times New Roman" w:hAnsi="David" w:cs="Gveret Levin AlefAlefAlef"/>
          <w:b/>
          <w:bCs/>
          <w:sz w:val="24"/>
          <w:szCs w:val="24"/>
          <w:u w:val="single"/>
          <w:lang w:val="en-US"/>
        </w:rPr>
      </w:pPr>
      <w:r w:rsidRPr="007F1044">
        <w:rPr>
          <w:rFonts w:ascii="David" w:eastAsia="Times New Roman" w:hAnsi="David" w:cs="Gveret Levin AlefAlefAlef"/>
          <w:b/>
          <w:bCs/>
          <w:sz w:val="24"/>
          <w:szCs w:val="24"/>
          <w:u w:val="single"/>
          <w:rtl/>
          <w:lang w:val="en-US"/>
        </w:rPr>
        <w:t>נישואין ובשלות נפשית</w:t>
      </w:r>
    </w:p>
    <w:p w14:paraId="08483A2D" w14:textId="77777777" w:rsidR="007F1044" w:rsidRPr="007F1044" w:rsidRDefault="007F1044" w:rsidP="007F1044">
      <w:pPr>
        <w:bidi/>
        <w:spacing w:after="0"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sz w:val="24"/>
          <w:szCs w:val="24"/>
          <w:rtl/>
          <w:lang w:val="en-US"/>
        </w:rPr>
        <w:t xml:space="preserve">גורם חשוב ומשמעותי לקראת נישואין הוא </w:t>
      </w:r>
      <w:r w:rsidRPr="007F1044">
        <w:rPr>
          <w:rFonts w:ascii="David" w:eastAsia="Times New Roman" w:hAnsi="David" w:cs="Gveret Levin AlefAlefAlef"/>
          <w:b/>
          <w:bCs/>
          <w:sz w:val="24"/>
          <w:szCs w:val="24"/>
          <w:rtl/>
          <w:lang w:val="en-US"/>
        </w:rPr>
        <w:t xml:space="preserve">בגרות רגשית ובשלות נפשית של בני הזוג. </w:t>
      </w:r>
    </w:p>
    <w:p w14:paraId="55EC816D"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בשלות היא :*היכולת לבחור, היכולת להכריע , היכולת לקבל החלטה שקולה.  והיכולת  ליצור התקשרות זוגית.</w:t>
      </w:r>
    </w:p>
    <w:p w14:paraId="6D2E0B76"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p>
    <w:p w14:paraId="1A7A980B"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r w:rsidRPr="007F1044">
        <w:rPr>
          <w:rFonts w:ascii="David" w:eastAsia="Times New Roman" w:hAnsi="David" w:cs="Gveret Levin AlefAlefAlef"/>
          <w:b/>
          <w:bCs/>
          <w:sz w:val="24"/>
          <w:szCs w:val="24"/>
          <w:u w:val="single"/>
          <w:rtl/>
          <w:lang w:val="en-US"/>
        </w:rPr>
        <w:t xml:space="preserve">התלמוד במסכת קידושין  </w:t>
      </w:r>
      <w:proofErr w:type="spellStart"/>
      <w:r w:rsidRPr="007F1044">
        <w:rPr>
          <w:rFonts w:ascii="David" w:eastAsia="Times New Roman" w:hAnsi="David" w:cs="Gveret Levin AlefAlefAlef"/>
          <w:b/>
          <w:bCs/>
          <w:sz w:val="24"/>
          <w:szCs w:val="24"/>
          <w:u w:val="single"/>
          <w:rtl/>
          <w:lang w:val="en-US"/>
        </w:rPr>
        <w:t>מא</w:t>
      </w:r>
      <w:proofErr w:type="spellEnd"/>
      <w:r w:rsidRPr="007F1044">
        <w:rPr>
          <w:rFonts w:ascii="David" w:eastAsia="Times New Roman" w:hAnsi="David" w:cs="Gveret Levin AlefAlefAlef"/>
          <w:b/>
          <w:bCs/>
          <w:sz w:val="24"/>
          <w:szCs w:val="24"/>
          <w:u w:val="single"/>
          <w:rtl/>
          <w:lang w:val="en-US"/>
        </w:rPr>
        <w:t>, א:</w:t>
      </w:r>
    </w:p>
    <w:p w14:paraId="6C27A04E"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א)   "...אמר רב: </w:t>
      </w:r>
      <w:r w:rsidRPr="007F1044">
        <w:rPr>
          <w:rFonts w:ascii="David" w:eastAsia="Times New Roman" w:hAnsi="David" w:cs="Gveret Levin AlefAlefAlef"/>
          <w:b/>
          <w:bCs/>
          <w:sz w:val="24"/>
          <w:szCs w:val="24"/>
          <w:rtl/>
          <w:lang w:val="en-US"/>
        </w:rPr>
        <w:t xml:space="preserve">אסור לאדם לקדש את אשתו </w:t>
      </w:r>
      <w:r w:rsidRPr="007F1044">
        <w:rPr>
          <w:rFonts w:ascii="David" w:eastAsia="Times New Roman" w:hAnsi="David" w:cs="Gveret Levin AlefAlefAlef"/>
          <w:b/>
          <w:bCs/>
          <w:sz w:val="24"/>
          <w:szCs w:val="24"/>
          <w:u w:val="single"/>
          <w:rtl/>
          <w:lang w:val="en-US"/>
        </w:rPr>
        <w:t xml:space="preserve">עד </w:t>
      </w:r>
      <w:proofErr w:type="spellStart"/>
      <w:r w:rsidRPr="007F1044">
        <w:rPr>
          <w:rFonts w:ascii="David" w:eastAsia="Times New Roman" w:hAnsi="David" w:cs="Gveret Levin AlefAlefAlef"/>
          <w:b/>
          <w:bCs/>
          <w:sz w:val="24"/>
          <w:szCs w:val="24"/>
          <w:u w:val="single"/>
          <w:rtl/>
          <w:lang w:val="en-US"/>
        </w:rPr>
        <w:t>שיראנה</w:t>
      </w:r>
      <w:proofErr w:type="spellEnd"/>
      <w:r w:rsidRPr="007F1044">
        <w:rPr>
          <w:rFonts w:ascii="David" w:eastAsia="Times New Roman" w:hAnsi="David" w:cs="Gveret Levin AlefAlefAlef"/>
          <w:sz w:val="24"/>
          <w:szCs w:val="24"/>
          <w:rtl/>
          <w:lang w:val="en-US"/>
        </w:rPr>
        <w:t xml:space="preserve">, שמא יראה בה דבר מגונה ותתגנה עליו, </w:t>
      </w:r>
    </w:p>
    <w:p w14:paraId="473DC706"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ורחמנא (התורה) אמר: 'ואהבת לרעך כמוך' " (מסכת קידושין)</w:t>
      </w:r>
    </w:p>
    <w:p w14:paraId="2809003B"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ב)</w:t>
      </w:r>
      <w:r w:rsidRPr="007F1044">
        <w:rPr>
          <w:rFonts w:ascii="David" w:eastAsia="Times New Roman" w:hAnsi="David" w:cs="Gveret Levin AlefAlefAlef"/>
          <w:b/>
          <w:bCs/>
          <w:sz w:val="24"/>
          <w:szCs w:val="24"/>
          <w:rtl/>
          <w:lang w:val="en-US"/>
        </w:rPr>
        <w:t xml:space="preserve">  ...אסור לאדם שיקדש את</w:t>
      </w:r>
      <w:r w:rsidRPr="007F1044">
        <w:rPr>
          <w:rFonts w:ascii="David" w:eastAsia="Times New Roman" w:hAnsi="David" w:cs="Gveret Levin AlefAlefAlef"/>
          <w:sz w:val="24"/>
          <w:szCs w:val="24"/>
          <w:rtl/>
          <w:lang w:val="en-US"/>
        </w:rPr>
        <w:t xml:space="preserve"> </w:t>
      </w:r>
      <w:r w:rsidRPr="007F1044">
        <w:rPr>
          <w:rFonts w:ascii="David" w:eastAsia="Times New Roman" w:hAnsi="David" w:cs="Gveret Levin AlefAlefAlef"/>
          <w:b/>
          <w:bCs/>
          <w:sz w:val="24"/>
          <w:szCs w:val="24"/>
          <w:u w:val="single"/>
          <w:rtl/>
          <w:lang w:val="en-US"/>
        </w:rPr>
        <w:t>ביתו כשהיא קטנה</w:t>
      </w:r>
      <w:r w:rsidRPr="007F1044">
        <w:rPr>
          <w:rFonts w:ascii="David" w:eastAsia="Times New Roman" w:hAnsi="David" w:cs="Gveret Levin AlefAlefAlef"/>
          <w:sz w:val="24"/>
          <w:szCs w:val="24"/>
          <w:rtl/>
          <w:lang w:val="en-US"/>
        </w:rPr>
        <w:t>, עד שתגדל ותאמר "בפלוני אני רוצה".</w:t>
      </w:r>
    </w:p>
    <w:p w14:paraId="7C5AA31C"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p>
    <w:p w14:paraId="3C30548B"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על פי הגמרא, אסור לאדם לקדש אישה עד </w:t>
      </w:r>
      <w:proofErr w:type="spellStart"/>
      <w:r w:rsidRPr="007F1044">
        <w:rPr>
          <w:rFonts w:ascii="David" w:eastAsia="Times New Roman" w:hAnsi="David" w:cs="Gveret Levin AlefAlefAlef"/>
          <w:sz w:val="24"/>
          <w:szCs w:val="24"/>
          <w:rtl/>
          <w:lang w:val="en-US"/>
        </w:rPr>
        <w:t>שיראנה</w:t>
      </w:r>
      <w:proofErr w:type="spellEnd"/>
      <w:r w:rsidRPr="007F1044">
        <w:rPr>
          <w:rFonts w:ascii="David" w:eastAsia="Times New Roman" w:hAnsi="David" w:cs="Gveret Levin AlefAlefAlef"/>
          <w:sz w:val="24"/>
          <w:szCs w:val="24"/>
          <w:rtl/>
          <w:lang w:val="en-US"/>
        </w:rPr>
        <w:t xml:space="preserve"> (ראייה פנימית וחיצונית) שמא יראה בה דבר מגונה ותתגנה עליו.                             </w:t>
      </w:r>
    </w:p>
    <w:p w14:paraId="25283D94"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t>האמורא רב</w:t>
      </w:r>
      <w:r w:rsidRPr="007F1044">
        <w:rPr>
          <w:rFonts w:ascii="David" w:eastAsia="Times New Roman" w:hAnsi="David" w:cs="Gveret Levin AlefAlefAlef"/>
          <w:sz w:val="24"/>
          <w:szCs w:val="24"/>
          <w:rtl/>
          <w:lang w:val="en-US"/>
        </w:rPr>
        <w:t xml:space="preserve"> מבסס את דבריו על הפסוק 'ואהבת לרעך כמוך':</w:t>
      </w:r>
    </w:p>
    <w:p w14:paraId="13CF0B85" w14:textId="77777777" w:rsidR="007F1044" w:rsidRPr="007F1044" w:rsidRDefault="007F1044" w:rsidP="007F1044">
      <w:pPr>
        <w:numPr>
          <w:ilvl w:val="0"/>
          <w:numId w:val="2"/>
        </w:numPr>
        <w:bidi/>
        <w:spacing w:after="0" w:line="240" w:lineRule="auto"/>
        <w:rPr>
          <w:rFonts w:ascii="David" w:eastAsia="Times New Roman" w:hAnsi="David" w:cs="Gveret Levin AlefAlefAlef"/>
          <w:sz w:val="24"/>
          <w:szCs w:val="24"/>
          <w:lang w:val="en-US"/>
        </w:rPr>
      </w:pPr>
      <w:r w:rsidRPr="007F1044">
        <w:rPr>
          <w:rFonts w:ascii="David" w:eastAsia="Times New Roman" w:hAnsi="David" w:cs="Gveret Levin AlefAlefAlef"/>
          <w:sz w:val="24"/>
          <w:szCs w:val="24"/>
          <w:rtl/>
          <w:lang w:val="en-US"/>
        </w:rPr>
        <w:t>"</w:t>
      </w:r>
      <w:r w:rsidRPr="007F1044">
        <w:rPr>
          <w:rFonts w:ascii="David" w:eastAsia="Times New Roman" w:hAnsi="David" w:cs="Gveret Levin AlefAlefAlef"/>
          <w:b/>
          <w:bCs/>
          <w:sz w:val="24"/>
          <w:szCs w:val="24"/>
          <w:rtl/>
          <w:lang w:val="en-US"/>
        </w:rPr>
        <w:t>שמא יראה בה דבר מגונה ותתגנה עליו</w:t>
      </w:r>
      <w:r w:rsidRPr="007F1044">
        <w:rPr>
          <w:rFonts w:ascii="David" w:eastAsia="Times New Roman" w:hAnsi="David" w:cs="Gveret Levin AlefAlefAlef"/>
          <w:sz w:val="24"/>
          <w:szCs w:val="24"/>
          <w:rtl/>
          <w:lang w:val="en-US"/>
        </w:rPr>
        <w:t xml:space="preserve">"- אם אדם לא יראה את כלתו לפני הנישואין, יכול להיווצר מצב שכשהוא יראה אותה פעם ראשונה, ומשהו במראה החיצוני או אפילו במראה הפנימי (בהתנהגות, במידות) לא ימצא חן בעיניו והיא תתגנה בעיניו (הדבר ידחה אותו) וזה עלול לגרום לכך שהוא יפגע בה או אפילו יגרש אותה בגלל זה. ופגיעה זו היא עבירה על 'ואהבת לרעך כמוך'. </w:t>
      </w:r>
    </w:p>
    <w:p w14:paraId="08F99C00" w14:textId="77777777" w:rsidR="007F1044" w:rsidRPr="007F1044" w:rsidRDefault="007F1044" w:rsidP="007F1044">
      <w:pPr>
        <w:bidi/>
        <w:spacing w:after="0" w:line="240" w:lineRule="auto"/>
        <w:ind w:left="360"/>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(ההיכרות היא כמובן הדדית. גם האישה צריכה להכיר היטב את האיש </w:t>
      </w:r>
      <w:proofErr w:type="spellStart"/>
      <w:r w:rsidRPr="007F1044">
        <w:rPr>
          <w:rFonts w:ascii="David" w:eastAsia="Times New Roman" w:hAnsi="David" w:cs="Gveret Levin AlefAlefAlef"/>
          <w:sz w:val="24"/>
          <w:szCs w:val="24"/>
          <w:rtl/>
          <w:lang w:val="en-US"/>
        </w:rPr>
        <w:t>איתו</w:t>
      </w:r>
      <w:proofErr w:type="spellEnd"/>
      <w:r w:rsidRPr="007F1044">
        <w:rPr>
          <w:rFonts w:ascii="David" w:eastAsia="Times New Roman" w:hAnsi="David" w:cs="Gveret Levin AlefAlefAlef"/>
          <w:sz w:val="24"/>
          <w:szCs w:val="24"/>
          <w:rtl/>
          <w:lang w:val="en-US"/>
        </w:rPr>
        <w:t xml:space="preserve"> היא עומדת להתחתן, כדי שלא ייווצר מצב שהיא לא תהיה שמחה ומרוצה מהזוגיות שלה).</w:t>
      </w:r>
    </w:p>
    <w:p w14:paraId="6AE265B1" w14:textId="77777777" w:rsidR="007F1044" w:rsidRPr="007F1044" w:rsidRDefault="007F1044" w:rsidP="007F1044">
      <w:pPr>
        <w:bidi/>
        <w:spacing w:after="0" w:line="240" w:lineRule="auto"/>
        <w:ind w:left="360"/>
        <w:rPr>
          <w:rFonts w:ascii="David" w:eastAsia="Times New Roman" w:hAnsi="David" w:cs="Gveret Levin AlefAlefAlef"/>
          <w:sz w:val="24"/>
          <w:szCs w:val="24"/>
          <w:rtl/>
          <w:lang w:val="en-US"/>
        </w:rPr>
      </w:pPr>
    </w:p>
    <w:p w14:paraId="0A643243" w14:textId="77777777" w:rsidR="007F1044" w:rsidRPr="007F1044" w:rsidRDefault="007F1044" w:rsidP="007F1044">
      <w:pPr>
        <w:numPr>
          <w:ilvl w:val="0"/>
          <w:numId w:val="2"/>
        </w:num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t>תמצית הנישואין היא קיום מצוות ואהבת לרעך כמוך</w:t>
      </w:r>
      <w:r w:rsidRPr="007F1044">
        <w:rPr>
          <w:rFonts w:ascii="David" w:eastAsia="Times New Roman" w:hAnsi="David" w:cs="Gveret Levin AlefAlefAlef"/>
          <w:sz w:val="24"/>
          <w:szCs w:val="24"/>
          <w:rtl/>
          <w:lang w:val="en-US"/>
        </w:rPr>
        <w:t xml:space="preserve">.                                                                                                                                  העיקר בנישואין היא האהבה בין בני הזוג, ולכן חשוב להקפיד על הדרך בה נוצר הקשר בין בני הזוג. </w:t>
      </w:r>
    </w:p>
    <w:p w14:paraId="40E8EAAA"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lastRenderedPageBreak/>
        <w:t>קשר נכון מבוסס על ראייה  (=</w:t>
      </w:r>
      <w:r w:rsidRPr="007F1044">
        <w:rPr>
          <w:rFonts w:ascii="David" w:eastAsia="Times New Roman" w:hAnsi="David" w:cs="Gveret Levin AlefAlefAlef"/>
          <w:b/>
          <w:bCs/>
          <w:sz w:val="24"/>
          <w:szCs w:val="24"/>
          <w:rtl/>
          <w:lang w:val="en-US"/>
        </w:rPr>
        <w:t>היכרות הדדית ומציאת חן)</w:t>
      </w:r>
      <w:r w:rsidRPr="007F1044">
        <w:rPr>
          <w:rFonts w:ascii="David" w:eastAsia="Times New Roman" w:hAnsi="David" w:cs="Gveret Levin AlefAlefAlef"/>
          <w:sz w:val="24"/>
          <w:szCs w:val="24"/>
          <w:rtl/>
          <w:lang w:val="en-US"/>
        </w:rPr>
        <w:t xml:space="preserve">, והסכמה של שניהם לבנות יחד את ביתם באהבה. </w:t>
      </w:r>
    </w:p>
    <w:p w14:paraId="427F49AF"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p>
    <w:p w14:paraId="283A94D2" w14:textId="77777777" w:rsidR="007F1044" w:rsidRPr="007F1044" w:rsidRDefault="007F1044" w:rsidP="007F1044">
      <w:pPr>
        <w:bidi/>
        <w:spacing w:after="0"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sz w:val="24"/>
          <w:szCs w:val="24"/>
          <w:rtl/>
          <w:lang w:val="en-US"/>
        </w:rPr>
        <w:t>ממשיכה הגמרא: "</w:t>
      </w:r>
      <w:r w:rsidRPr="007F1044">
        <w:rPr>
          <w:rFonts w:ascii="David" w:eastAsia="Times New Roman" w:hAnsi="David" w:cs="Gveret Levin AlefAlefAlef"/>
          <w:b/>
          <w:bCs/>
          <w:sz w:val="24"/>
          <w:szCs w:val="24"/>
          <w:rtl/>
          <w:lang w:val="en-US"/>
        </w:rPr>
        <w:t>אסור לאדם שיקדש את</w:t>
      </w:r>
      <w:r w:rsidRPr="007F1044">
        <w:rPr>
          <w:rFonts w:ascii="David" w:eastAsia="Times New Roman" w:hAnsi="David" w:cs="Gveret Levin AlefAlefAlef"/>
          <w:sz w:val="24"/>
          <w:szCs w:val="24"/>
          <w:rtl/>
          <w:lang w:val="en-US"/>
        </w:rPr>
        <w:t xml:space="preserve"> </w:t>
      </w:r>
      <w:r w:rsidRPr="007F1044">
        <w:rPr>
          <w:rFonts w:ascii="David" w:eastAsia="Times New Roman" w:hAnsi="David" w:cs="Gveret Levin AlefAlefAlef"/>
          <w:b/>
          <w:bCs/>
          <w:sz w:val="24"/>
          <w:szCs w:val="24"/>
          <w:u w:val="single"/>
          <w:rtl/>
          <w:lang w:val="en-US"/>
        </w:rPr>
        <w:t>ביתו כשהיא קטנה</w:t>
      </w:r>
      <w:r w:rsidRPr="007F1044">
        <w:rPr>
          <w:rFonts w:ascii="David" w:eastAsia="Times New Roman" w:hAnsi="David" w:cs="Gveret Levin AlefAlefAlef"/>
          <w:sz w:val="24"/>
          <w:szCs w:val="24"/>
          <w:rtl/>
          <w:lang w:val="en-US"/>
        </w:rPr>
        <w:t>, עד שתגדל ותאמר "בפלוני אני רוצה".</w:t>
      </w:r>
      <w:r w:rsidRPr="007F1044">
        <w:rPr>
          <w:rFonts w:ascii="David" w:eastAsia="Times New Roman" w:hAnsi="David" w:cs="Gveret Levin AlefAlefAlef"/>
          <w:b/>
          <w:bCs/>
          <w:sz w:val="24"/>
          <w:szCs w:val="24"/>
          <w:rtl/>
          <w:lang w:val="en-US"/>
        </w:rPr>
        <w:t xml:space="preserve"> </w:t>
      </w:r>
    </w:p>
    <w:p w14:paraId="6A6BF263"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כמו שהאיש צריך לראות את אשתו לפני הנישואין כך גם אסור לחתן ילדה קטנה, שעדיין אינה מיושבת בדעתה ואינה מבינה משמעות של נישואים וחיי משפחה, ולכן </w:t>
      </w:r>
      <w:r w:rsidRPr="007F1044">
        <w:rPr>
          <w:rFonts w:ascii="David" w:eastAsia="Times New Roman" w:hAnsi="David" w:cs="Gveret Levin AlefAlefAlef"/>
          <w:b/>
          <w:bCs/>
          <w:sz w:val="24"/>
          <w:szCs w:val="24"/>
          <w:rtl/>
          <w:lang w:val="en-US"/>
        </w:rPr>
        <w:t>יש לחכות עד שתגדל ותהיה מסוגלת</w:t>
      </w:r>
      <w:r w:rsidRPr="007F1044">
        <w:rPr>
          <w:rFonts w:ascii="David" w:eastAsia="Times New Roman" w:hAnsi="David" w:cs="Gveret Levin AlefAlefAlef"/>
          <w:sz w:val="24"/>
          <w:szCs w:val="24"/>
          <w:rtl/>
          <w:lang w:val="en-US"/>
        </w:rPr>
        <w:t xml:space="preserve"> לומר "בפלוני אני רוצה", ותתחתן מתוך רצון והסכמה.</w:t>
      </w:r>
    </w:p>
    <w:p w14:paraId="4A3E9F59" w14:textId="77777777" w:rsidR="007F1044" w:rsidRPr="007F1044" w:rsidRDefault="007F1044" w:rsidP="007F1044">
      <w:pPr>
        <w:bidi/>
        <w:spacing w:after="0" w:line="240" w:lineRule="auto"/>
        <w:jc w:val="center"/>
        <w:rPr>
          <w:rFonts w:ascii="David" w:eastAsia="Times New Roman" w:hAnsi="David" w:cs="Gveret Levin AlefAlefAlef"/>
          <w:b/>
          <w:bCs/>
          <w:sz w:val="24"/>
          <w:szCs w:val="24"/>
          <w:rtl/>
          <w:lang w:val="en-US"/>
        </w:rPr>
      </w:pPr>
    </w:p>
    <w:p w14:paraId="5F73FBF0"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r w:rsidRPr="007F1044">
        <w:rPr>
          <w:rFonts w:ascii="David" w:eastAsia="Times New Roman" w:hAnsi="David" w:cs="Gveret Levin AlefAlefAlef"/>
          <w:b/>
          <w:bCs/>
          <w:sz w:val="24"/>
          <w:szCs w:val="24"/>
          <w:u w:val="single"/>
          <w:rtl/>
          <w:lang w:val="en-US"/>
        </w:rPr>
        <w:t xml:space="preserve">פסק הלכה- הרמב"ם: </w:t>
      </w:r>
    </w:p>
    <w:p w14:paraId="7F950186" w14:textId="77777777" w:rsidR="007F1044" w:rsidRPr="007F1044" w:rsidRDefault="007F1044" w:rsidP="007F1044">
      <w:pPr>
        <w:numPr>
          <w:ilvl w:val="0"/>
          <w:numId w:val="5"/>
        </w:numPr>
        <w:bidi/>
        <w:spacing w:after="0" w:line="240" w:lineRule="auto"/>
        <w:ind w:left="360"/>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אדם לא יקדש את ביתו כשהיא קטנה עד שתגדל*. </w:t>
      </w:r>
    </w:p>
    <w:p w14:paraId="12685BA2" w14:textId="77777777" w:rsidR="007F1044" w:rsidRPr="007F1044" w:rsidRDefault="007F1044" w:rsidP="007F1044">
      <w:pPr>
        <w:numPr>
          <w:ilvl w:val="0"/>
          <w:numId w:val="5"/>
        </w:numPr>
        <w:bidi/>
        <w:spacing w:after="0" w:line="240" w:lineRule="auto"/>
        <w:ind w:left="360"/>
        <w:rPr>
          <w:rFonts w:ascii="David" w:eastAsia="Times New Roman" w:hAnsi="David" w:cs="Gveret Levin AlefAlefAlef"/>
          <w:sz w:val="24"/>
          <w:szCs w:val="24"/>
          <w:lang w:val="en-US"/>
        </w:rPr>
      </w:pPr>
      <w:r w:rsidRPr="007F1044">
        <w:rPr>
          <w:rFonts w:ascii="David" w:eastAsia="Times New Roman" w:hAnsi="David" w:cs="Gveret Levin AlefAlefAlef"/>
          <w:sz w:val="24"/>
          <w:szCs w:val="24"/>
          <w:rtl/>
          <w:lang w:val="en-US"/>
        </w:rPr>
        <w:t>לא ראוי שאדם יקדש קטנה.</w:t>
      </w:r>
    </w:p>
    <w:p w14:paraId="48900355" w14:textId="77777777" w:rsidR="007F1044" w:rsidRPr="007F1044" w:rsidRDefault="007F1044" w:rsidP="007F1044">
      <w:pPr>
        <w:numPr>
          <w:ilvl w:val="0"/>
          <w:numId w:val="5"/>
        </w:numPr>
        <w:bidi/>
        <w:spacing w:after="0" w:line="240" w:lineRule="auto"/>
        <w:ind w:left="360"/>
        <w:rPr>
          <w:rFonts w:ascii="David" w:eastAsia="Times New Roman" w:hAnsi="David" w:cs="Gveret Levin AlefAlefAlef"/>
          <w:sz w:val="24"/>
          <w:szCs w:val="24"/>
          <w:lang w:val="en-US"/>
        </w:rPr>
      </w:pPr>
      <w:r w:rsidRPr="007F1044">
        <w:rPr>
          <w:rFonts w:ascii="David" w:eastAsia="Times New Roman" w:hAnsi="David" w:cs="Gveret Levin AlefAlefAlef"/>
          <w:sz w:val="24"/>
          <w:szCs w:val="24"/>
          <w:rtl/>
          <w:lang w:val="en-US"/>
        </w:rPr>
        <w:t>איש לא יישא אישה עד שיראה אותה ותמצא חן בעיניו, שמא יראה בה דבר מגונה ויגרש אותה.</w:t>
      </w:r>
    </w:p>
    <w:p w14:paraId="57DCB788"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p>
    <w:p w14:paraId="4979CC93"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r w:rsidRPr="007F1044">
        <w:rPr>
          <w:rFonts w:ascii="David" w:eastAsia="Times New Roman" w:hAnsi="David" w:cs="Gveret Levin AlefAlefAlef"/>
          <w:b/>
          <w:bCs/>
          <w:sz w:val="24"/>
          <w:szCs w:val="24"/>
          <w:u w:val="single"/>
          <w:rtl/>
          <w:lang w:val="en-US"/>
        </w:rPr>
        <w:t>המסקנה הנלמדת ממקורות אלה:</w:t>
      </w:r>
    </w:p>
    <w:p w14:paraId="60A9FA05" w14:textId="77777777" w:rsidR="007F1044" w:rsidRPr="007F1044" w:rsidRDefault="007F1044" w:rsidP="007F1044">
      <w:pPr>
        <w:numPr>
          <w:ilvl w:val="0"/>
          <w:numId w:val="6"/>
        </w:num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t>היכולת לבחור ולהכריע</w:t>
      </w:r>
      <w:r w:rsidRPr="007F1044">
        <w:rPr>
          <w:rFonts w:ascii="David" w:eastAsia="Times New Roman" w:hAnsi="David" w:cs="Gveret Levin AlefAlefAlef"/>
          <w:sz w:val="24"/>
          <w:szCs w:val="24"/>
          <w:rtl/>
          <w:lang w:val="en-US"/>
        </w:rPr>
        <w:t xml:space="preserve"> עם מי אני רוצה להינשא ולקבל החלטה זו בצורה שקולה </w:t>
      </w:r>
      <w:r w:rsidRPr="007F1044">
        <w:rPr>
          <w:rFonts w:ascii="David" w:eastAsia="Times New Roman" w:hAnsi="David" w:cs="Gveret Levin AlefAlefAlef"/>
          <w:b/>
          <w:bCs/>
          <w:sz w:val="24"/>
          <w:szCs w:val="24"/>
          <w:rtl/>
          <w:lang w:val="en-US"/>
        </w:rPr>
        <w:t>דורשת בגרות נפשית</w:t>
      </w:r>
      <w:r w:rsidRPr="007F1044">
        <w:rPr>
          <w:rFonts w:ascii="David" w:eastAsia="Times New Roman" w:hAnsi="David" w:cs="Gveret Levin AlefAlefAlef"/>
          <w:sz w:val="24"/>
          <w:szCs w:val="24"/>
          <w:rtl/>
          <w:lang w:val="en-US"/>
        </w:rPr>
        <w:t>.</w:t>
      </w:r>
    </w:p>
    <w:p w14:paraId="73E96AC1" w14:textId="77777777" w:rsidR="007F1044" w:rsidRPr="007F1044" w:rsidRDefault="007F1044" w:rsidP="007F1044">
      <w:pPr>
        <w:numPr>
          <w:ilvl w:val="0"/>
          <w:numId w:val="6"/>
        </w:numPr>
        <w:bidi/>
        <w:spacing w:after="0" w:line="240" w:lineRule="auto"/>
        <w:rPr>
          <w:rFonts w:ascii="David" w:eastAsia="Times New Roman" w:hAnsi="David" w:cs="Gveret Levin AlefAlefAlef"/>
          <w:b/>
          <w:bCs/>
          <w:sz w:val="24"/>
          <w:szCs w:val="24"/>
          <w:lang w:val="en-US"/>
        </w:rPr>
      </w:pPr>
      <w:r w:rsidRPr="007F1044">
        <w:rPr>
          <w:rFonts w:ascii="David" w:eastAsia="Times New Roman" w:hAnsi="David" w:cs="Gveret Levin AlefAlefAlef"/>
          <w:sz w:val="24"/>
          <w:szCs w:val="24"/>
          <w:rtl/>
          <w:lang w:val="en-US"/>
        </w:rPr>
        <w:t xml:space="preserve">יצירת קשר זוגי מתבססת על </w:t>
      </w:r>
      <w:r w:rsidRPr="007F1044">
        <w:rPr>
          <w:rFonts w:ascii="David" w:eastAsia="Times New Roman" w:hAnsi="David" w:cs="Gveret Levin AlefAlefAlef"/>
          <w:b/>
          <w:bCs/>
          <w:sz w:val="24"/>
          <w:szCs w:val="24"/>
          <w:u w:val="single"/>
          <w:rtl/>
          <w:lang w:val="en-US"/>
        </w:rPr>
        <w:t>אהבה</w:t>
      </w:r>
      <w:r w:rsidRPr="007F1044">
        <w:rPr>
          <w:rFonts w:ascii="David" w:eastAsia="Times New Roman" w:hAnsi="David" w:cs="Gveret Levin AlefAlefAlef"/>
          <w:sz w:val="24"/>
          <w:szCs w:val="24"/>
          <w:rtl/>
          <w:lang w:val="en-US"/>
        </w:rPr>
        <w:t xml:space="preserve">. אהבה דורשת מיומנות ויכולת לתקשר בין המינים.  ומיומנות כזו האדם  רוכש </w:t>
      </w:r>
      <w:r w:rsidRPr="007F1044">
        <w:rPr>
          <w:rFonts w:ascii="David" w:eastAsia="Times New Roman" w:hAnsi="David" w:cs="Gveret Levin AlefAlefAlef"/>
          <w:b/>
          <w:bCs/>
          <w:sz w:val="24"/>
          <w:szCs w:val="24"/>
          <w:rtl/>
          <w:lang w:val="en-US"/>
        </w:rPr>
        <w:t>במהלך התבגרותו.</w:t>
      </w:r>
    </w:p>
    <w:p w14:paraId="5CB15F41"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r w:rsidRPr="007F1044">
        <w:rPr>
          <w:rFonts w:ascii="David" w:eastAsia="Times New Roman" w:hAnsi="David" w:cs="Gveret Levin AlefAlefAlef"/>
          <w:b/>
          <w:bCs/>
          <w:sz w:val="24"/>
          <w:szCs w:val="24"/>
          <w:u w:val="single"/>
          <w:rtl/>
          <w:lang w:val="en-US"/>
        </w:rPr>
        <w:t xml:space="preserve">הרמב"ם הלכות איסורי ביאה: </w:t>
      </w:r>
    </w:p>
    <w:p w14:paraId="1BA0253F"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מותר להביט בפנויה, כדי  שיראה אם היא נאה לו לנישואים וראוי לעשות כן כשמטרה לשם נישואין ולא לצורך אחר.</w:t>
      </w:r>
    </w:p>
    <w:p w14:paraId="69C19330"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r w:rsidRPr="007F1044">
        <w:rPr>
          <w:rFonts w:ascii="David" w:eastAsia="Times New Roman" w:hAnsi="David" w:cs="Gveret Levin AlefAlefAlef"/>
          <w:b/>
          <w:bCs/>
          <w:sz w:val="24"/>
          <w:szCs w:val="24"/>
          <w:u w:val="single"/>
          <w:rtl/>
          <w:lang w:val="en-US"/>
        </w:rPr>
        <w:t>הרב אבינר: מסיר  מדוע גיל 18 לא מתאים היום לנישואים</w:t>
      </w:r>
    </w:p>
    <w:p w14:paraId="42388635"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u w:val="single"/>
          <w:rtl/>
          <w:lang w:val="en-US"/>
        </w:rPr>
        <w:t>למה היום אין חובה להתחתן בגיל 18, כמו שכתוב במשנה?</w:t>
      </w:r>
    </w:p>
    <w:p w14:paraId="0D817D11"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t>1)   בעבר,</w:t>
      </w:r>
      <w:r w:rsidRPr="007F1044">
        <w:rPr>
          <w:rFonts w:ascii="David" w:eastAsia="Times New Roman" w:hAnsi="David" w:cs="Gveret Levin AlefAlefAlef"/>
          <w:sz w:val="24"/>
          <w:szCs w:val="24"/>
          <w:rtl/>
          <w:lang w:val="en-US"/>
        </w:rPr>
        <w:t xml:space="preserve"> נער בן 18 היה מספיק בוגר ובשל נפשית להינשא. בגיל זה הנער כבר היה שותף מלא בפרנסת הבית, והיה אחראי לניהול הבית, ולכן ההתבגרות הנפשית שלו הייתה בגיל מוקדם יותר. וכשהגיע לגיל 18 היה  בשל לנישואים. </w:t>
      </w:r>
    </w:p>
    <w:p w14:paraId="3BA7B889"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t xml:space="preserve">היום </w:t>
      </w:r>
      <w:r w:rsidRPr="007F1044">
        <w:rPr>
          <w:rFonts w:ascii="David" w:eastAsia="Times New Roman" w:hAnsi="David" w:cs="Gveret Levin AlefAlefAlef"/>
          <w:sz w:val="24"/>
          <w:szCs w:val="24"/>
          <w:rtl/>
          <w:lang w:val="en-US"/>
        </w:rPr>
        <w:t xml:space="preserve">בחור/בחורה בגיל 18 עדיין אינם בשלים מבחינת היכולת שלהם להיות עצמאיים ולקחת אחריות על בניית בית משל עצמם. </w:t>
      </w:r>
    </w:p>
    <w:p w14:paraId="2C5F44ED" w14:textId="77777777" w:rsidR="007F1044" w:rsidRPr="007F1044" w:rsidRDefault="007F1044" w:rsidP="007F1044">
      <w:pPr>
        <w:numPr>
          <w:ilvl w:val="0"/>
          <w:numId w:val="7"/>
        </w:numPr>
        <w:bidi/>
        <w:spacing w:after="0" w:line="240" w:lineRule="auto"/>
        <w:rPr>
          <w:rFonts w:ascii="David" w:eastAsia="Times New Roman" w:hAnsi="David" w:cs="Gveret Levin AlefAlefAlef"/>
          <w:sz w:val="24"/>
          <w:szCs w:val="24"/>
          <w:lang w:val="en-US"/>
        </w:rPr>
      </w:pPr>
      <w:r w:rsidRPr="007F1044">
        <w:rPr>
          <w:rFonts w:ascii="David" w:eastAsia="Times New Roman" w:hAnsi="David" w:cs="Gveret Levin AlefAlefAlef"/>
          <w:b/>
          <w:bCs/>
          <w:sz w:val="24"/>
          <w:szCs w:val="24"/>
          <w:rtl/>
          <w:lang w:val="en-US"/>
        </w:rPr>
        <w:t>בעבר,</w:t>
      </w:r>
      <w:r w:rsidRPr="007F1044">
        <w:rPr>
          <w:rFonts w:ascii="David" w:eastAsia="Times New Roman" w:hAnsi="David" w:cs="Gveret Levin AlefAlefAlef"/>
          <w:sz w:val="24"/>
          <w:szCs w:val="24"/>
          <w:rtl/>
          <w:lang w:val="en-US"/>
        </w:rPr>
        <w:t xml:space="preserve"> הנישואים היו טכניים- הקמת משפחה והבאת ילדים. לא היו דרישות גבוהות לקשר נפשי בין בני הזוג. </w:t>
      </w:r>
      <w:r w:rsidRPr="007F1044">
        <w:rPr>
          <w:rFonts w:ascii="David" w:eastAsia="Times New Roman" w:hAnsi="David" w:cs="Gveret Levin AlefAlefAlef"/>
          <w:b/>
          <w:bCs/>
          <w:sz w:val="24"/>
          <w:szCs w:val="24"/>
          <w:rtl/>
          <w:lang w:val="en-US"/>
        </w:rPr>
        <w:t>כיום שינויים חברתיים שונים</w:t>
      </w:r>
      <w:r w:rsidRPr="007F1044">
        <w:rPr>
          <w:rFonts w:ascii="David" w:eastAsia="Times New Roman" w:hAnsi="David" w:cs="Gveret Levin AlefAlefAlef"/>
          <w:sz w:val="24"/>
          <w:szCs w:val="24"/>
          <w:rtl/>
          <w:lang w:val="en-US"/>
        </w:rPr>
        <w:t xml:space="preserve"> (כמו שינוי מעמד האישה), הובילו לכך </w:t>
      </w:r>
      <w:r w:rsidRPr="007F1044">
        <w:rPr>
          <w:rFonts w:ascii="David" w:eastAsia="Times New Roman" w:hAnsi="David" w:cs="Gveret Levin AlefAlefAlef"/>
          <w:b/>
          <w:bCs/>
          <w:sz w:val="24"/>
          <w:szCs w:val="24"/>
          <w:rtl/>
          <w:lang w:val="en-US"/>
        </w:rPr>
        <w:t>שהציפיות של בני זוג מקשר זוגי הן גבוהות</w:t>
      </w:r>
      <w:r w:rsidRPr="007F1044">
        <w:rPr>
          <w:rFonts w:ascii="David" w:eastAsia="Times New Roman" w:hAnsi="David" w:cs="Gveret Levin AlefAlefAlef"/>
          <w:sz w:val="24"/>
          <w:szCs w:val="24"/>
          <w:rtl/>
          <w:lang w:val="en-US"/>
        </w:rPr>
        <w:t xml:space="preserve"> </w:t>
      </w:r>
      <w:r w:rsidRPr="007F1044">
        <w:rPr>
          <w:rFonts w:ascii="David" w:eastAsia="Times New Roman" w:hAnsi="David" w:cs="Gveret Levin AlefAlefAlef"/>
          <w:b/>
          <w:bCs/>
          <w:sz w:val="24"/>
          <w:szCs w:val="24"/>
          <w:rtl/>
          <w:lang w:val="en-US"/>
        </w:rPr>
        <w:t>מאשר בעבר</w:t>
      </w:r>
      <w:r w:rsidRPr="007F1044">
        <w:rPr>
          <w:rFonts w:ascii="David" w:eastAsia="Times New Roman" w:hAnsi="David" w:cs="Gveret Levin AlefAlefAlef"/>
          <w:sz w:val="24"/>
          <w:szCs w:val="24"/>
          <w:rtl/>
          <w:lang w:val="en-US"/>
        </w:rPr>
        <w:t>, בני הזוג לא מסתפקים בהקמת משפחה, אלא הם רוצים להרגיש רגשית טוב יותר אחד עם השני. לכן הם רוצים להיכנס לקשר בוגרים יותר, עם יכולות גבוהות יותר ליצירת קשר עמוק ומשמעותי.</w:t>
      </w:r>
    </w:p>
    <w:p w14:paraId="5DE3F3D0"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p>
    <w:p w14:paraId="0D0D69DA" w14:textId="77777777" w:rsidR="007F1044" w:rsidRPr="007F1044" w:rsidRDefault="007F1044" w:rsidP="007F1044">
      <w:pPr>
        <w:numPr>
          <w:ilvl w:val="0"/>
          <w:numId w:val="1"/>
        </w:numPr>
        <w:bidi/>
        <w:spacing w:after="0" w:line="240" w:lineRule="auto"/>
        <w:rPr>
          <w:rFonts w:ascii="David" w:eastAsia="Times New Roman" w:hAnsi="David" w:cs="Gveret Levin AlefAlefAlef"/>
          <w:b/>
          <w:bCs/>
          <w:sz w:val="24"/>
          <w:szCs w:val="24"/>
          <w:u w:val="single"/>
          <w:lang w:val="en-US"/>
        </w:rPr>
      </w:pPr>
      <w:r w:rsidRPr="007F1044">
        <w:rPr>
          <w:rFonts w:ascii="David" w:eastAsia="Times New Roman" w:hAnsi="David" w:cs="Gveret Levin AlefAlefAlef"/>
          <w:b/>
          <w:bCs/>
          <w:sz w:val="24"/>
          <w:szCs w:val="24"/>
          <w:u w:val="single"/>
          <w:rtl/>
          <w:lang w:val="en-US"/>
        </w:rPr>
        <w:t>נישואין ולימוד תורה</w:t>
      </w:r>
    </w:p>
    <w:p w14:paraId="56A28A44"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שיקול חשוב בקביעת מועד לנישואים היא יכולתם של בני הזוג לבסס את העולם הרוחני שלהם. העולם הרוחני משפיע מאוד על האופי והתוכן של הבית שעומד להבנות.</w:t>
      </w:r>
    </w:p>
    <w:p w14:paraId="349F23C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ישנן שתי מצוות:</w:t>
      </w:r>
    </w:p>
    <w:p w14:paraId="582C514C" w14:textId="77777777" w:rsidR="007F1044" w:rsidRPr="007F1044" w:rsidRDefault="007F1044" w:rsidP="007F1044">
      <w:pPr>
        <w:numPr>
          <w:ilvl w:val="0"/>
          <w:numId w:val="3"/>
        </w:num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lastRenderedPageBreak/>
        <w:t>מצוות לימוד תורה</w:t>
      </w:r>
      <w:r w:rsidRPr="007F1044">
        <w:rPr>
          <w:rFonts w:ascii="David" w:eastAsia="Times New Roman" w:hAnsi="David" w:cs="Gveret Levin AlefAlefAlef"/>
          <w:sz w:val="24"/>
          <w:szCs w:val="24"/>
          <w:rtl/>
          <w:lang w:val="en-US"/>
        </w:rPr>
        <w:t xml:space="preserve">: "והגית בו יומם ולילה" והיא דורשת התמסרות ועמל תמידי. </w:t>
      </w:r>
    </w:p>
    <w:p w14:paraId="3737BFCE" w14:textId="77777777" w:rsidR="007F1044" w:rsidRPr="007F1044" w:rsidRDefault="007F1044" w:rsidP="007F1044">
      <w:pPr>
        <w:numPr>
          <w:ilvl w:val="0"/>
          <w:numId w:val="3"/>
        </w:num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t>מצוות פרו ורבו</w:t>
      </w:r>
      <w:r w:rsidRPr="007F1044">
        <w:rPr>
          <w:rFonts w:ascii="David" w:eastAsia="Times New Roman" w:hAnsi="David" w:cs="Gveret Levin AlefAlefAlef"/>
          <w:sz w:val="24"/>
          <w:szCs w:val="24"/>
          <w:rtl/>
          <w:lang w:val="en-US"/>
        </w:rPr>
        <w:t>: נשיאת אישה והקמת בית בישראל. (שמשמעותה התחייבות הבעל לעבוד ולכלכל את אשתו וילדיו.)</w:t>
      </w:r>
    </w:p>
    <w:p w14:paraId="70C60A97"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r w:rsidRPr="007F1044">
        <w:rPr>
          <w:rFonts w:ascii="David" w:eastAsia="Times New Roman" w:hAnsi="David" w:cs="Gveret Levin AlefAlefAlef"/>
          <w:sz w:val="24"/>
          <w:szCs w:val="24"/>
          <w:rtl/>
          <w:lang w:val="en-US"/>
        </w:rPr>
        <w:t xml:space="preserve">הגמרא  דנה בשאלה </w:t>
      </w:r>
    </w:p>
    <w:p w14:paraId="78912B01"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u w:val="single"/>
          <w:rtl/>
          <w:lang w:val="en-US"/>
        </w:rPr>
        <w:t xml:space="preserve">מה קודם למה- לימוד תורה או נשיאת אישה? </w:t>
      </w:r>
    </w:p>
    <w:p w14:paraId="742BB1C8"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תשובת הגמרא: הדבר תלוי בכל מיני גורמים שמשתנים.</w:t>
      </w:r>
    </w:p>
    <w:p w14:paraId="60A36588" w14:textId="2FA8AC3D"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הגמרא קובעת שהדבר תלוי במיקום של הזוג (=</w:t>
      </w:r>
      <w:r w:rsidRPr="007F1044">
        <w:rPr>
          <w:rFonts w:ascii="David" w:eastAsia="Times New Roman" w:hAnsi="David" w:cs="Gveret Levin AlefAlefAlef"/>
          <w:b/>
          <w:bCs/>
          <w:sz w:val="24"/>
          <w:szCs w:val="24"/>
          <w:rtl/>
          <w:lang w:val="en-US"/>
        </w:rPr>
        <w:t>צורת החיים שבכל מקום</w:t>
      </w:r>
      <w:r w:rsidRPr="007F1044">
        <w:rPr>
          <w:rFonts w:ascii="David" w:eastAsia="Times New Roman" w:hAnsi="David" w:cs="Gveret Levin AlefAlefAlef"/>
          <w:sz w:val="24"/>
          <w:szCs w:val="24"/>
          <w:rtl/>
          <w:lang w:val="en-US"/>
        </w:rPr>
        <w:t xml:space="preserve"> משפיעה על גיל הנישואין):</w:t>
      </w:r>
    </w:p>
    <w:p w14:paraId="777AF3A9" w14:textId="77777777" w:rsidR="007F1044" w:rsidRPr="007F1044" w:rsidRDefault="007F1044" w:rsidP="007F1044">
      <w:pPr>
        <w:bidi/>
        <w:spacing w:after="200" w:line="240" w:lineRule="auto"/>
        <w:contextualSpacing/>
        <w:rPr>
          <w:rFonts w:ascii="David" w:eastAsia="Calibri" w:hAnsi="David" w:cs="Gveret Levin AlefAlefAlef"/>
          <w:sz w:val="24"/>
          <w:szCs w:val="24"/>
          <w:rtl/>
          <w:lang w:val="en-US"/>
        </w:rPr>
      </w:pPr>
      <w:r w:rsidRPr="007F1044">
        <w:rPr>
          <w:rFonts w:ascii="David" w:eastAsia="Calibri" w:hAnsi="David" w:cs="Gveret Levin AlefAlefAlef"/>
          <w:b/>
          <w:bCs/>
          <w:sz w:val="24"/>
          <w:szCs w:val="24"/>
          <w:u w:val="single"/>
          <w:rtl/>
          <w:lang w:val="en-US"/>
        </w:rPr>
        <w:t>להלכה פסק הרמב"ם</w:t>
      </w:r>
      <w:r w:rsidRPr="007F1044">
        <w:rPr>
          <w:rFonts w:ascii="David" w:eastAsia="Calibri" w:hAnsi="David" w:cs="Gveret Levin AlefAlefAlef"/>
          <w:b/>
          <w:bCs/>
          <w:sz w:val="24"/>
          <w:szCs w:val="24"/>
          <w:rtl/>
          <w:lang w:val="en-US"/>
        </w:rPr>
        <w:t>:</w:t>
      </w:r>
      <w:r w:rsidRPr="007F1044">
        <w:rPr>
          <w:rFonts w:ascii="David" w:eastAsia="Calibri" w:hAnsi="David" w:cs="Gveret Levin AlefAlefAlef"/>
          <w:sz w:val="24"/>
          <w:szCs w:val="24"/>
          <w:rtl/>
          <w:lang w:val="en-US"/>
        </w:rPr>
        <w:t>- האם אדם יכול לוותר על נישואין על מנת ללמוד תורה?</w:t>
      </w:r>
    </w:p>
    <w:p w14:paraId="42E291C1" w14:textId="3E4D1EF0" w:rsidR="007F1044" w:rsidRPr="007F1044" w:rsidRDefault="007F1044" w:rsidP="007F1044">
      <w:pPr>
        <w:bidi/>
        <w:spacing w:after="200" w:line="240" w:lineRule="auto"/>
        <w:contextualSpacing/>
        <w:rPr>
          <w:rFonts w:ascii="David" w:eastAsia="Calibri" w:hAnsi="David" w:cs="Gveret Levin AlefAlefAlef"/>
          <w:sz w:val="24"/>
          <w:szCs w:val="24"/>
          <w:lang w:val="en-US"/>
        </w:rPr>
      </w:pPr>
      <w:r w:rsidRPr="007F1044">
        <w:rPr>
          <w:rFonts w:ascii="David" w:eastAsia="Calibri" w:hAnsi="David" w:cs="Gveret Levin AlefAlefAlef"/>
          <w:sz w:val="24"/>
          <w:szCs w:val="24"/>
          <w:rtl/>
          <w:lang w:val="en-US"/>
        </w:rPr>
        <w:t xml:space="preserve">אם אדם חושש שהנישואין יגרמו לו להתבטל מלימוד תורה (משום שיצטרך לטרוח בפרנסת הבית) -                                                          </w:t>
      </w:r>
      <w:r w:rsidRPr="007F1044">
        <w:rPr>
          <w:rFonts w:ascii="David" w:eastAsia="Calibri" w:hAnsi="David" w:cs="Gveret Levin AlefAlefAlef" w:hint="cs"/>
          <w:b/>
          <w:bCs/>
          <w:sz w:val="24"/>
          <w:szCs w:val="24"/>
          <w:rtl/>
          <w:lang w:val="en-US"/>
        </w:rPr>
        <w:t xml:space="preserve">                                                                                             </w:t>
      </w:r>
      <w:r w:rsidRPr="007F1044">
        <w:rPr>
          <w:rFonts w:ascii="David" w:eastAsia="Calibri" w:hAnsi="David" w:cs="Gveret Levin AlefAlefAlef"/>
          <w:b/>
          <w:bCs/>
          <w:sz w:val="24"/>
          <w:szCs w:val="24"/>
          <w:rtl/>
          <w:lang w:val="en-US"/>
        </w:rPr>
        <w:t>מותר לו ללמוד תורה ולדחות את הנישואין</w:t>
      </w:r>
      <w:r w:rsidRPr="007F1044">
        <w:rPr>
          <w:rFonts w:ascii="David" w:eastAsia="Calibri" w:hAnsi="David" w:cs="Gveret Levin AlefAlefAlef"/>
          <w:sz w:val="24"/>
          <w:szCs w:val="24"/>
          <w:rtl/>
          <w:lang w:val="en-US"/>
        </w:rPr>
        <w:t>.</w:t>
      </w:r>
    </w:p>
    <w:p w14:paraId="08FE8098" w14:textId="77777777" w:rsidR="007F1044" w:rsidRPr="007F1044" w:rsidRDefault="007F1044" w:rsidP="007F1044">
      <w:pPr>
        <w:bidi/>
        <w:spacing w:after="200" w:line="240" w:lineRule="auto"/>
        <w:contextualSpacing/>
        <w:rPr>
          <w:rFonts w:ascii="David" w:eastAsia="Calibri" w:hAnsi="David" w:cs="Gveret Levin AlefAlefAlef"/>
          <w:sz w:val="24"/>
          <w:szCs w:val="24"/>
          <w:rtl/>
          <w:lang w:val="en-US"/>
        </w:rPr>
      </w:pPr>
      <w:r w:rsidRPr="007F1044">
        <w:rPr>
          <w:rFonts w:ascii="David" w:eastAsia="Calibri" w:hAnsi="David" w:cs="Gveret Levin AlefAlefAlef"/>
          <w:sz w:val="24"/>
          <w:szCs w:val="24"/>
          <w:rtl/>
          <w:lang w:val="en-US"/>
        </w:rPr>
        <w:t>הטעם: "</w:t>
      </w:r>
      <w:r w:rsidRPr="007F1044">
        <w:rPr>
          <w:rFonts w:ascii="David" w:eastAsia="Calibri" w:hAnsi="David" w:cs="Gveret Levin AlefAlefAlef"/>
          <w:b/>
          <w:bCs/>
          <w:sz w:val="24"/>
          <w:szCs w:val="24"/>
          <w:u w:val="single"/>
          <w:rtl/>
          <w:lang w:val="en-US"/>
        </w:rPr>
        <w:t xml:space="preserve">העוסק במצווה פטור מן </w:t>
      </w:r>
      <w:proofErr w:type="spellStart"/>
      <w:r w:rsidRPr="007F1044">
        <w:rPr>
          <w:rFonts w:ascii="David" w:eastAsia="Calibri" w:hAnsi="David" w:cs="Gveret Levin AlefAlefAlef"/>
          <w:b/>
          <w:bCs/>
          <w:sz w:val="24"/>
          <w:szCs w:val="24"/>
          <w:u w:val="single"/>
          <w:rtl/>
          <w:lang w:val="en-US"/>
        </w:rPr>
        <w:t>המצוה</w:t>
      </w:r>
      <w:proofErr w:type="spellEnd"/>
      <w:r w:rsidRPr="007F1044">
        <w:rPr>
          <w:rFonts w:ascii="David" w:eastAsia="Calibri" w:hAnsi="David" w:cs="Gveret Levin AlefAlefAlef"/>
          <w:sz w:val="24"/>
          <w:szCs w:val="24"/>
          <w:rtl/>
          <w:lang w:val="en-US"/>
        </w:rPr>
        <w:t>" (=אדם שעוסק במצווה, והזדמנה לו מצווה נוספת- הוא ממשיך לעסוק במצווה שהתחיל ופטור מהמצווה השנייה). וכל שכן אדם שעוסק במצווה חשובה של לימוד תורה- מותר לו לוותר על המצווה השנייה, של נישואין,  ו</w:t>
      </w:r>
      <w:r w:rsidRPr="007F1044">
        <w:rPr>
          <w:rFonts w:ascii="David" w:eastAsia="Calibri" w:hAnsi="David" w:cs="Gveret Levin AlefAlefAlef"/>
          <w:sz w:val="24"/>
          <w:szCs w:val="24"/>
          <w:u w:val="single"/>
          <w:rtl/>
          <w:lang w:val="en-US"/>
        </w:rPr>
        <w:t>לדחות</w:t>
      </w:r>
      <w:r w:rsidRPr="007F1044">
        <w:rPr>
          <w:rFonts w:ascii="David" w:eastAsia="Calibri" w:hAnsi="David" w:cs="Gveret Levin AlefAlefAlef"/>
          <w:sz w:val="24"/>
          <w:szCs w:val="24"/>
          <w:rtl/>
          <w:lang w:val="en-US"/>
        </w:rPr>
        <w:t xml:space="preserve"> אותה לזמן מאוחר יותר.</w:t>
      </w:r>
    </w:p>
    <w:p w14:paraId="2697F4C7" w14:textId="77777777" w:rsidR="007F1044" w:rsidRPr="007F1044" w:rsidRDefault="007F1044" w:rsidP="007F1044">
      <w:pPr>
        <w:bidi/>
        <w:spacing w:after="200" w:line="240" w:lineRule="auto"/>
        <w:contextualSpacing/>
        <w:rPr>
          <w:rFonts w:ascii="David" w:eastAsia="Calibri" w:hAnsi="David" w:cs="Gveret Levin AlefAlefAlef"/>
          <w:sz w:val="24"/>
          <w:szCs w:val="24"/>
          <w:rtl/>
          <w:lang w:val="en-US"/>
        </w:rPr>
      </w:pPr>
      <w:r w:rsidRPr="007F1044">
        <w:rPr>
          <w:rFonts w:ascii="David" w:eastAsia="Calibri" w:hAnsi="David" w:cs="Gveret Levin AlefAlefAlef"/>
          <w:sz w:val="24"/>
          <w:szCs w:val="24"/>
          <w:rtl/>
          <w:lang w:val="en-US"/>
        </w:rPr>
        <w:t>אך מי שיצרו מתגבר עליו- חייב להתחתן קודם, שמא יבוא לידי הרהורי עבירה.</w:t>
      </w:r>
    </w:p>
    <w:p w14:paraId="2E963A8E" w14:textId="77777777" w:rsidR="007F1044" w:rsidRPr="007F1044" w:rsidRDefault="007F1044" w:rsidP="007F1044">
      <w:pPr>
        <w:bidi/>
        <w:spacing w:after="200" w:line="240" w:lineRule="auto"/>
        <w:contextualSpacing/>
        <w:rPr>
          <w:rFonts w:ascii="David" w:eastAsia="Calibri" w:hAnsi="David" w:cs="Gveret Levin AlefAlefAlef"/>
          <w:sz w:val="24"/>
          <w:szCs w:val="24"/>
          <w:lang w:val="en-US"/>
        </w:rPr>
      </w:pPr>
      <w:r w:rsidRPr="007F1044">
        <w:rPr>
          <w:rFonts w:ascii="David" w:eastAsia="Calibri" w:hAnsi="David" w:cs="Gveret Levin AlefAlefAlef"/>
          <w:sz w:val="24"/>
          <w:szCs w:val="24"/>
          <w:rtl/>
          <w:lang w:val="en-US"/>
        </w:rPr>
        <w:t xml:space="preserve">הרמב"ם מביא את דמותו של </w:t>
      </w:r>
      <w:r w:rsidRPr="007F1044">
        <w:rPr>
          <w:rFonts w:ascii="David" w:eastAsia="Calibri" w:hAnsi="David" w:cs="Gveret Levin AlefAlefAlef"/>
          <w:b/>
          <w:bCs/>
          <w:sz w:val="24"/>
          <w:szCs w:val="24"/>
          <w:rtl/>
          <w:lang w:val="en-US"/>
        </w:rPr>
        <w:t xml:space="preserve">בן </w:t>
      </w:r>
      <w:proofErr w:type="spellStart"/>
      <w:r w:rsidRPr="007F1044">
        <w:rPr>
          <w:rFonts w:ascii="David" w:eastAsia="Calibri" w:hAnsi="David" w:cs="Gveret Levin AlefAlefAlef"/>
          <w:b/>
          <w:bCs/>
          <w:sz w:val="24"/>
          <w:szCs w:val="24"/>
          <w:rtl/>
          <w:lang w:val="en-US"/>
        </w:rPr>
        <w:t>עזאי</w:t>
      </w:r>
      <w:proofErr w:type="spellEnd"/>
      <w:r w:rsidRPr="007F1044">
        <w:rPr>
          <w:rFonts w:ascii="David" w:eastAsia="Calibri" w:hAnsi="David" w:cs="Gveret Levin AlefAlefAlef"/>
          <w:sz w:val="24"/>
          <w:szCs w:val="24"/>
          <w:rtl/>
          <w:lang w:val="en-US"/>
        </w:rPr>
        <w:t xml:space="preserve"> כדוגמא לאדם מיוחד שנפשו חשקה בתורה עד כדי כך שבחר ללמוד תורה על חשבון הקמת משפחה (=נישואים).</w:t>
      </w:r>
    </w:p>
    <w:p w14:paraId="54511F45" w14:textId="77777777" w:rsidR="007F1044" w:rsidRPr="007F1044" w:rsidRDefault="007F1044" w:rsidP="007F1044">
      <w:pPr>
        <w:bidi/>
        <w:spacing w:after="200" w:line="240" w:lineRule="auto"/>
        <w:contextualSpacing/>
        <w:rPr>
          <w:rFonts w:ascii="David" w:eastAsia="Calibri" w:hAnsi="David" w:cs="Gveret Levin AlefAlefAlef"/>
          <w:sz w:val="24"/>
          <w:szCs w:val="24"/>
          <w:rtl/>
          <w:lang w:val="en-US"/>
        </w:rPr>
      </w:pPr>
      <w:r w:rsidRPr="007F1044">
        <w:rPr>
          <w:rFonts w:ascii="David" w:eastAsia="Calibri" w:hAnsi="David" w:cs="Gveret Levin AlefAlefAlef"/>
          <w:sz w:val="24"/>
          <w:szCs w:val="24"/>
          <w:rtl/>
          <w:lang w:val="en-US"/>
        </w:rPr>
        <w:t xml:space="preserve">על פי הרמב"ם </w:t>
      </w:r>
      <w:r w:rsidRPr="007F1044">
        <w:rPr>
          <w:rFonts w:ascii="David" w:eastAsia="Calibri" w:hAnsi="David" w:cs="Gveret Levin AlefAlefAlef"/>
          <w:b/>
          <w:bCs/>
          <w:sz w:val="24"/>
          <w:szCs w:val="24"/>
          <w:rtl/>
          <w:lang w:val="en-US"/>
        </w:rPr>
        <w:t>רק מי שיצרו אינו מתגבר עליו</w:t>
      </w:r>
      <w:r w:rsidRPr="007F1044">
        <w:rPr>
          <w:rFonts w:ascii="David" w:eastAsia="Calibri" w:hAnsi="David" w:cs="Gveret Levin AlefAlefAlef"/>
          <w:sz w:val="24"/>
          <w:szCs w:val="24"/>
          <w:rtl/>
          <w:lang w:val="en-US"/>
        </w:rPr>
        <w:t xml:space="preserve"> יכול לנהוג כבן </w:t>
      </w:r>
      <w:proofErr w:type="spellStart"/>
      <w:r w:rsidRPr="007F1044">
        <w:rPr>
          <w:rFonts w:ascii="David" w:eastAsia="Calibri" w:hAnsi="David" w:cs="Gveret Levin AlefAlefAlef"/>
          <w:sz w:val="24"/>
          <w:szCs w:val="24"/>
          <w:rtl/>
          <w:lang w:val="en-US"/>
        </w:rPr>
        <w:t>עזאי</w:t>
      </w:r>
      <w:proofErr w:type="spellEnd"/>
      <w:r w:rsidRPr="007F1044">
        <w:rPr>
          <w:rFonts w:ascii="David" w:eastAsia="Calibri" w:hAnsi="David" w:cs="Gveret Levin AlefAlefAlef"/>
          <w:sz w:val="24"/>
          <w:szCs w:val="24"/>
          <w:rtl/>
          <w:lang w:val="en-US"/>
        </w:rPr>
        <w:t xml:space="preserve"> ולהקדים לימוד תורה לנישואין. (כלומר רק אם הוא מצליח ללמוד תורה בטהרה ללא הרהורי עבירה למרות שאינו נשוי!)</w:t>
      </w:r>
    </w:p>
    <w:p w14:paraId="4729710F" w14:textId="77777777" w:rsidR="007F1044" w:rsidRPr="007F1044" w:rsidRDefault="007F1044" w:rsidP="007F1044">
      <w:pPr>
        <w:bidi/>
        <w:spacing w:after="200" w:line="240" w:lineRule="auto"/>
        <w:contextualSpacing/>
        <w:rPr>
          <w:rFonts w:ascii="David" w:eastAsia="Calibri" w:hAnsi="David" w:cs="Gveret Levin AlefAlefAlef"/>
          <w:sz w:val="24"/>
          <w:szCs w:val="24"/>
          <w:rtl/>
          <w:lang w:val="en-US"/>
        </w:rPr>
      </w:pPr>
      <w:r w:rsidRPr="007F1044">
        <w:rPr>
          <w:rFonts w:ascii="David" w:eastAsia="Calibri" w:hAnsi="David" w:cs="Gveret Levin AlefAlefAlef"/>
          <w:sz w:val="24"/>
          <w:szCs w:val="24"/>
          <w:rtl/>
          <w:lang w:val="en-US"/>
        </w:rPr>
        <w:t xml:space="preserve">הרמב"ם מביא את בן </w:t>
      </w:r>
      <w:proofErr w:type="spellStart"/>
      <w:r w:rsidRPr="007F1044">
        <w:rPr>
          <w:rFonts w:ascii="David" w:eastAsia="Calibri" w:hAnsi="David" w:cs="Gveret Levin AlefAlefAlef"/>
          <w:sz w:val="24"/>
          <w:szCs w:val="24"/>
          <w:rtl/>
          <w:lang w:val="en-US"/>
        </w:rPr>
        <w:t>עזאי</w:t>
      </w:r>
      <w:proofErr w:type="spellEnd"/>
      <w:r w:rsidRPr="007F1044">
        <w:rPr>
          <w:rFonts w:ascii="David" w:eastAsia="Calibri" w:hAnsi="David" w:cs="Gveret Levin AlefAlefAlef"/>
          <w:sz w:val="24"/>
          <w:szCs w:val="24"/>
          <w:rtl/>
          <w:lang w:val="en-US"/>
        </w:rPr>
        <w:t xml:space="preserve"> </w:t>
      </w:r>
      <w:r w:rsidRPr="007F1044">
        <w:rPr>
          <w:rFonts w:ascii="David" w:eastAsia="Calibri" w:hAnsi="David" w:cs="Gveret Levin AlefAlefAlef"/>
          <w:b/>
          <w:bCs/>
          <w:sz w:val="24"/>
          <w:szCs w:val="24"/>
          <w:rtl/>
          <w:lang w:val="en-US"/>
        </w:rPr>
        <w:t>כדוגמא קיצונית</w:t>
      </w:r>
      <w:r w:rsidRPr="007F1044">
        <w:rPr>
          <w:rFonts w:ascii="David" w:eastAsia="Calibri" w:hAnsi="David" w:cs="Gveret Levin AlefAlefAlef"/>
          <w:sz w:val="24"/>
          <w:szCs w:val="24"/>
          <w:rtl/>
          <w:lang w:val="en-US"/>
        </w:rPr>
        <w:t>, שיצרו לא התגבר עליו.</w:t>
      </w:r>
    </w:p>
    <w:p w14:paraId="73971E2F" w14:textId="74E46BD6" w:rsidR="007F1044" w:rsidRPr="007F1044" w:rsidRDefault="007F1044" w:rsidP="007F1044">
      <w:pPr>
        <w:bidi/>
        <w:spacing w:after="200" w:line="240" w:lineRule="auto"/>
        <w:contextualSpacing/>
        <w:rPr>
          <w:rFonts w:ascii="David" w:eastAsia="Calibri" w:hAnsi="David" w:cs="Gveret Levin AlefAlefAlef"/>
          <w:sz w:val="24"/>
          <w:szCs w:val="24"/>
          <w:rtl/>
          <w:lang w:val="en-US"/>
        </w:rPr>
      </w:pPr>
      <w:r w:rsidRPr="007F1044">
        <w:rPr>
          <w:rFonts w:ascii="David" w:eastAsia="Calibri" w:hAnsi="David" w:cs="Gveret Levin AlefAlefAlef"/>
          <w:sz w:val="24"/>
          <w:szCs w:val="24"/>
          <w:rtl/>
          <w:lang w:val="en-US"/>
        </w:rPr>
        <w:t xml:space="preserve">*כשהרמב"ם מזכיר את בן </w:t>
      </w:r>
      <w:proofErr w:type="spellStart"/>
      <w:r w:rsidRPr="007F1044">
        <w:rPr>
          <w:rFonts w:ascii="David" w:eastAsia="Calibri" w:hAnsi="David" w:cs="Gveret Levin AlefAlefAlef"/>
          <w:sz w:val="24"/>
          <w:szCs w:val="24"/>
          <w:rtl/>
          <w:lang w:val="en-US"/>
        </w:rPr>
        <w:t>עזאי</w:t>
      </w:r>
      <w:proofErr w:type="spellEnd"/>
      <w:r w:rsidRPr="007F1044">
        <w:rPr>
          <w:rFonts w:ascii="David" w:eastAsia="Calibri" w:hAnsi="David" w:cs="Gveret Levin AlefAlefAlef"/>
          <w:sz w:val="24"/>
          <w:szCs w:val="24"/>
          <w:rtl/>
          <w:lang w:val="en-US"/>
        </w:rPr>
        <w:t xml:space="preserve"> הוא משתמש בביטויים של אהבה גדולה לתורה- "שחשקה נפשו..  ונדבק בה כל ימיו..." ללמד שמדובר כאן על אדם שהתורה ולימודה באמת </w:t>
      </w:r>
      <w:r w:rsidRPr="007F1044">
        <w:rPr>
          <w:rFonts w:ascii="David" w:eastAsia="Calibri" w:hAnsi="David" w:cs="Gveret Levin AlefAlefAlef"/>
          <w:sz w:val="24"/>
          <w:szCs w:val="24"/>
          <w:u w:val="single"/>
          <w:rtl/>
          <w:lang w:val="en-US"/>
        </w:rPr>
        <w:t>ממלאת את כל ליבו</w:t>
      </w:r>
      <w:r w:rsidRPr="007F1044">
        <w:rPr>
          <w:rFonts w:ascii="David" w:eastAsia="Calibri" w:hAnsi="David" w:cs="Gveret Levin AlefAlefAlef"/>
          <w:sz w:val="24"/>
          <w:szCs w:val="24"/>
          <w:rtl/>
          <w:lang w:val="en-US"/>
        </w:rPr>
        <w:t xml:space="preserve">, </w:t>
      </w:r>
      <w:r w:rsidRPr="007F1044">
        <w:rPr>
          <w:rFonts w:ascii="David" w:eastAsia="Calibri" w:hAnsi="David" w:cs="Gveret Levin AlefAlefAlef"/>
          <w:sz w:val="24"/>
          <w:szCs w:val="24"/>
          <w:u w:val="single"/>
          <w:rtl/>
          <w:lang w:val="en-US"/>
        </w:rPr>
        <w:t>נפשו וחייו</w:t>
      </w:r>
      <w:r w:rsidRPr="007F1044">
        <w:rPr>
          <w:rFonts w:ascii="David" w:eastAsia="Calibri" w:hAnsi="David" w:cs="Gveret Levin AlefAlefAlef"/>
          <w:sz w:val="24"/>
          <w:szCs w:val="24"/>
          <w:rtl/>
          <w:lang w:val="en-US"/>
        </w:rPr>
        <w:t xml:space="preserve">, עד שלכאורה, לא "נשאר מקום" בליבו עבור אהבת אישה. </w:t>
      </w:r>
    </w:p>
    <w:p w14:paraId="1BEE4F3C" w14:textId="319190C4" w:rsidR="007F1044" w:rsidRPr="007F1044" w:rsidRDefault="007F1044" w:rsidP="007F1044">
      <w:pPr>
        <w:bidi/>
        <w:spacing w:before="100" w:beforeAutospacing="1" w:after="100" w:afterAutospacing="1"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b/>
          <w:bCs/>
          <w:sz w:val="24"/>
          <w:szCs w:val="24"/>
          <w:u w:val="single"/>
          <w:rtl/>
          <w:lang w:val="en-US"/>
        </w:rPr>
        <w:t>לסיכום</w:t>
      </w:r>
      <w:r w:rsidRPr="007F1044">
        <w:rPr>
          <w:rFonts w:ascii="David" w:eastAsia="Times New Roman" w:hAnsi="David" w:cs="Gveret Levin AlefAlefAlef"/>
          <w:b/>
          <w:bCs/>
          <w:sz w:val="24"/>
          <w:szCs w:val="24"/>
          <w:rtl/>
          <w:lang w:val="en-US"/>
        </w:rPr>
        <w:t xml:space="preserve">:                                                                                                                                                                                                                </w:t>
      </w:r>
      <w:r w:rsidRPr="007F1044">
        <w:rPr>
          <w:rFonts w:ascii="David" w:eastAsia="Times New Roman" w:hAnsi="David" w:cs="Gveret Levin AlefAlefAlef"/>
          <w:sz w:val="24"/>
          <w:szCs w:val="24"/>
          <w:rtl/>
          <w:lang w:val="en-US"/>
        </w:rPr>
        <w:t xml:space="preserve">חשוב להינשא בגיל צעיר, אך הנישואין אינם פוטרים את האדם מלימוד תורה ופיתוח עולמו הרוחני.                                                                   </w:t>
      </w:r>
      <w:r w:rsidRPr="007F1044">
        <w:rPr>
          <w:rFonts w:ascii="David" w:eastAsia="Times New Roman" w:hAnsi="David" w:cs="Gveret Levin AlefAlefAlef" w:hint="cs"/>
          <w:sz w:val="24"/>
          <w:szCs w:val="24"/>
          <w:rtl/>
          <w:lang w:val="en-US"/>
        </w:rPr>
        <w:t xml:space="preserve">                                                                     </w:t>
      </w:r>
      <w:r w:rsidRPr="007F1044">
        <w:rPr>
          <w:rFonts w:ascii="David" w:eastAsia="Times New Roman" w:hAnsi="David" w:cs="Gveret Levin AlefAlefAlef"/>
          <w:sz w:val="24"/>
          <w:szCs w:val="24"/>
          <w:rtl/>
          <w:lang w:val="en-US"/>
        </w:rPr>
        <w:t xml:space="preserve">    לכן חשוב שכל אחד מבני הזוג ישקיע בבנייה הרוחנית ובלימוד תורה </w:t>
      </w:r>
      <w:r w:rsidRPr="007F1044">
        <w:rPr>
          <w:rFonts w:ascii="David" w:eastAsia="Times New Roman" w:hAnsi="David" w:cs="Gveret Levin AlefAlefAlef"/>
          <w:b/>
          <w:bCs/>
          <w:sz w:val="24"/>
          <w:szCs w:val="24"/>
          <w:rtl/>
          <w:lang w:val="en-US"/>
        </w:rPr>
        <w:t>לפני הנישואין</w:t>
      </w:r>
      <w:r w:rsidRPr="007F1044">
        <w:rPr>
          <w:rFonts w:ascii="David" w:eastAsia="Times New Roman" w:hAnsi="David" w:cs="Gveret Levin AlefAlefAlef"/>
          <w:sz w:val="24"/>
          <w:szCs w:val="24"/>
          <w:rtl/>
          <w:lang w:val="en-US"/>
        </w:rPr>
        <w:t xml:space="preserve"> ויכנס למערכת נישואין עם עולם רוחני בסיסי. </w:t>
      </w:r>
      <w:r w:rsidRPr="007F1044">
        <w:rPr>
          <w:rFonts w:ascii="David" w:eastAsia="Times New Roman" w:hAnsi="David" w:cs="Gveret Levin AlefAlefAlef" w:hint="cs"/>
          <w:b/>
          <w:bCs/>
          <w:sz w:val="24"/>
          <w:szCs w:val="24"/>
          <w:rtl/>
          <w:lang w:val="en-US"/>
        </w:rPr>
        <w:t xml:space="preserve">                                                                                                </w:t>
      </w:r>
      <w:r w:rsidRPr="007F1044">
        <w:rPr>
          <w:rFonts w:ascii="David" w:eastAsia="Times New Roman" w:hAnsi="David" w:cs="Gveret Levin AlefAlefAlef"/>
          <w:b/>
          <w:bCs/>
          <w:sz w:val="24"/>
          <w:szCs w:val="24"/>
          <w:rtl/>
          <w:lang w:val="en-US"/>
        </w:rPr>
        <w:t xml:space="preserve">מצד שני בכוחם של חיי הנישואין לקדם את לימוד התורה ואת ההתפתחות הרוחנית.                                                                                                               </w:t>
      </w:r>
      <w:r w:rsidRPr="007F1044">
        <w:rPr>
          <w:rFonts w:ascii="David" w:eastAsia="Times New Roman" w:hAnsi="David" w:cs="Gveret Levin AlefAlefAlef"/>
          <w:sz w:val="24"/>
          <w:szCs w:val="24"/>
          <w:rtl/>
          <w:lang w:val="en-US"/>
        </w:rPr>
        <w:t>(החיים הזוגיים יכולים להשפיע לטובה על פיתוח העולם הרוחני של בני האדם).</w:t>
      </w:r>
    </w:p>
    <w:p w14:paraId="20627416" w14:textId="77777777" w:rsidR="007F1044" w:rsidRPr="007F1044" w:rsidRDefault="007F1044" w:rsidP="007F1044">
      <w:pPr>
        <w:numPr>
          <w:ilvl w:val="0"/>
          <w:numId w:val="1"/>
        </w:numPr>
        <w:bidi/>
        <w:spacing w:after="0" w:line="240" w:lineRule="auto"/>
        <w:contextualSpacing/>
        <w:rPr>
          <w:rFonts w:ascii="David" w:eastAsia="Times New Roman" w:hAnsi="David" w:cs="Gveret Levin AlefAlefAlef"/>
          <w:b/>
          <w:bCs/>
          <w:sz w:val="24"/>
          <w:szCs w:val="24"/>
          <w:u w:val="single"/>
          <w:lang w:val="en-US"/>
        </w:rPr>
      </w:pPr>
      <w:r w:rsidRPr="007F1044">
        <w:rPr>
          <w:rFonts w:ascii="David" w:eastAsia="Times New Roman" w:hAnsi="David" w:cs="Gveret Levin AlefAlefAlef"/>
          <w:b/>
          <w:bCs/>
          <w:sz w:val="24"/>
          <w:szCs w:val="24"/>
          <w:u w:val="single"/>
          <w:rtl/>
          <w:lang w:val="en-US"/>
        </w:rPr>
        <w:t>נישואין ופרנסה</w:t>
      </w:r>
    </w:p>
    <w:p w14:paraId="7C0C27CF"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אחד הגורמים המשפיעים ביותר על חייו של זוג צעיר הוא </w:t>
      </w:r>
      <w:r w:rsidRPr="007F1044">
        <w:rPr>
          <w:rFonts w:ascii="David" w:eastAsia="Times New Roman" w:hAnsi="David" w:cs="Gveret Levin AlefAlefAlef"/>
          <w:b/>
          <w:bCs/>
          <w:sz w:val="24"/>
          <w:szCs w:val="24"/>
          <w:u w:val="single"/>
          <w:rtl/>
          <w:lang w:val="en-US"/>
        </w:rPr>
        <w:t>מצבם הכלכלי</w:t>
      </w:r>
      <w:r w:rsidRPr="007F1044">
        <w:rPr>
          <w:rFonts w:ascii="David" w:eastAsia="Times New Roman" w:hAnsi="David" w:cs="Gveret Levin AlefAlefAlef"/>
          <w:sz w:val="24"/>
          <w:szCs w:val="24"/>
          <w:rtl/>
          <w:lang w:val="en-US"/>
        </w:rPr>
        <w:t>. נשאלת השאלה האם יש להגיע למצב כלכלי ראוי ורק אח"כ להינשא, או להפך?</w:t>
      </w:r>
    </w:p>
    <w:p w14:paraId="79603CC3"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p>
    <w:p w14:paraId="7C07FBBF"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בחומש דברים התורה  מפורטים  האנשים הפטורים מלהשתתף במלחמת רשות.</w:t>
      </w:r>
    </w:p>
    <w:p w14:paraId="5951D8C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ואלו הם כסדר התורה</w:t>
      </w:r>
    </w:p>
    <w:p w14:paraId="33F63704" w14:textId="77777777" w:rsidR="007F1044" w:rsidRPr="007F1044" w:rsidRDefault="007F1044" w:rsidP="007F1044">
      <w:pPr>
        <w:numPr>
          <w:ilvl w:val="1"/>
          <w:numId w:val="7"/>
        </w:numPr>
        <w:bidi/>
        <w:spacing w:after="0" w:line="240" w:lineRule="auto"/>
        <w:ind w:left="360"/>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"מי האיש אשר </w:t>
      </w:r>
      <w:r w:rsidRPr="007F1044">
        <w:rPr>
          <w:rFonts w:ascii="David" w:eastAsia="Times New Roman" w:hAnsi="David" w:cs="Gveret Levin AlefAlefAlef"/>
          <w:b/>
          <w:bCs/>
          <w:sz w:val="24"/>
          <w:szCs w:val="24"/>
          <w:rtl/>
          <w:lang w:val="en-US"/>
        </w:rPr>
        <w:t>בנה בית</w:t>
      </w:r>
      <w:r w:rsidRPr="007F1044">
        <w:rPr>
          <w:rFonts w:ascii="David" w:eastAsia="Times New Roman" w:hAnsi="David" w:cs="Gveret Levin AlefAlefAlef"/>
          <w:sz w:val="24"/>
          <w:szCs w:val="24"/>
          <w:rtl/>
          <w:lang w:val="en-US"/>
        </w:rPr>
        <w:t xml:space="preserve"> חדש ולא חנכו"</w:t>
      </w:r>
    </w:p>
    <w:p w14:paraId="07A95D70" w14:textId="77777777" w:rsidR="007F1044" w:rsidRPr="007F1044" w:rsidRDefault="007F1044" w:rsidP="007F1044">
      <w:pPr>
        <w:numPr>
          <w:ilvl w:val="1"/>
          <w:numId w:val="7"/>
        </w:numPr>
        <w:bidi/>
        <w:spacing w:after="0" w:line="240" w:lineRule="auto"/>
        <w:ind w:left="360"/>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"מי האיש אשר </w:t>
      </w:r>
      <w:r w:rsidRPr="007F1044">
        <w:rPr>
          <w:rFonts w:ascii="David" w:eastAsia="Times New Roman" w:hAnsi="David" w:cs="Gveret Levin AlefAlefAlef"/>
          <w:b/>
          <w:bCs/>
          <w:sz w:val="24"/>
          <w:szCs w:val="24"/>
          <w:rtl/>
          <w:lang w:val="en-US"/>
        </w:rPr>
        <w:t>נטע כרם</w:t>
      </w:r>
      <w:r w:rsidRPr="007F1044">
        <w:rPr>
          <w:rFonts w:ascii="David" w:eastAsia="Times New Roman" w:hAnsi="David" w:cs="Gveret Levin AlefAlefAlef"/>
          <w:sz w:val="24"/>
          <w:szCs w:val="24"/>
          <w:rtl/>
          <w:lang w:val="en-US"/>
        </w:rPr>
        <w:t xml:space="preserve"> ולא חיללו"</w:t>
      </w:r>
    </w:p>
    <w:p w14:paraId="455B735D" w14:textId="62FB4032" w:rsidR="007F1044" w:rsidRPr="007F1044" w:rsidRDefault="007F1044" w:rsidP="007F1044">
      <w:pPr>
        <w:numPr>
          <w:ilvl w:val="1"/>
          <w:numId w:val="7"/>
        </w:numPr>
        <w:bidi/>
        <w:spacing w:after="0" w:line="240" w:lineRule="auto"/>
        <w:ind w:left="360"/>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"מי האיש אשר </w:t>
      </w:r>
      <w:r w:rsidRPr="007F1044">
        <w:rPr>
          <w:rFonts w:ascii="David" w:eastAsia="Times New Roman" w:hAnsi="David" w:cs="Gveret Levin AlefAlefAlef"/>
          <w:b/>
          <w:bCs/>
          <w:sz w:val="24"/>
          <w:szCs w:val="24"/>
          <w:rtl/>
          <w:lang w:val="en-US"/>
        </w:rPr>
        <w:t>ארש אישה</w:t>
      </w:r>
      <w:r w:rsidRPr="007F1044">
        <w:rPr>
          <w:rFonts w:ascii="David" w:eastAsia="Times New Roman" w:hAnsi="David" w:cs="Gveret Levin AlefAlefAlef"/>
          <w:sz w:val="24"/>
          <w:szCs w:val="24"/>
          <w:rtl/>
          <w:lang w:val="en-US"/>
        </w:rPr>
        <w:t xml:space="preserve"> ולא לקחה"</w:t>
      </w:r>
    </w:p>
    <w:p w14:paraId="60657D71"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lastRenderedPageBreak/>
        <w:t xml:space="preserve">מסדר הפסוקים למדו חכמים על סדר החיים של כל אדם העומד לפני נישואין: </w:t>
      </w:r>
    </w:p>
    <w:p w14:paraId="308A3CE8"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 </w:t>
      </w:r>
      <w:r w:rsidRPr="007F1044">
        <w:rPr>
          <w:rFonts w:ascii="David" w:eastAsia="Times New Roman" w:hAnsi="David" w:cs="Gveret Levin AlefAlefAlef"/>
          <w:b/>
          <w:bCs/>
          <w:sz w:val="24"/>
          <w:szCs w:val="24"/>
          <w:rtl/>
          <w:lang w:val="en-US"/>
        </w:rPr>
        <w:t>לימדה תורה דרך ארץ</w:t>
      </w:r>
      <w:r w:rsidRPr="007F1044">
        <w:rPr>
          <w:rFonts w:ascii="David" w:eastAsia="Times New Roman" w:hAnsi="David" w:cs="Gveret Levin AlefAlefAlef"/>
          <w:sz w:val="24"/>
          <w:szCs w:val="24"/>
          <w:rtl/>
          <w:lang w:val="en-US"/>
        </w:rPr>
        <w:t>...- קודם יש לבסס את המעמד הכלכלי ורק אח"כ להיכנס לחיי נישואין:</w:t>
      </w:r>
    </w:p>
    <w:p w14:paraId="78B5DAD0" w14:textId="5BDAAF61"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קודם אדם יבנה בית, אח"כ ייטע כרם (ימצא פרנסה) ורק בסוף יישא אישה.</w:t>
      </w:r>
    </w:p>
    <w:p w14:paraId="739862DB"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לחיזוק דבריהם מביאים חז"ל את דברי שלמה המלך במשלי: </w:t>
      </w:r>
    </w:p>
    <w:p w14:paraId="38157128"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"הָכֵן בַּחוּץ מְלַאכְתֶּךָ </w:t>
      </w:r>
      <w:proofErr w:type="spellStart"/>
      <w:r w:rsidRPr="007F1044">
        <w:rPr>
          <w:rFonts w:ascii="David" w:eastAsia="Times New Roman" w:hAnsi="David" w:cs="Gveret Levin AlefAlefAlef"/>
          <w:sz w:val="24"/>
          <w:szCs w:val="24"/>
          <w:rtl/>
          <w:lang w:val="en-US"/>
        </w:rPr>
        <w:t>וְעַתְּדָה</w:t>
      </w:r>
      <w:proofErr w:type="spellEnd"/>
      <w:r w:rsidRPr="007F1044">
        <w:rPr>
          <w:rFonts w:ascii="David" w:eastAsia="Times New Roman" w:hAnsi="David" w:cs="Gveret Levin AlefAlefAlef"/>
          <w:sz w:val="24"/>
          <w:szCs w:val="24"/>
          <w:rtl/>
          <w:lang w:val="en-US"/>
        </w:rPr>
        <w:t xml:space="preserve">ּ בַּשָּׂדֶה לָךְ אַחַר וּבָנִיתָ בֵיתֶךָ". </w:t>
      </w:r>
    </w:p>
    <w:p w14:paraId="29A2E04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w:t>
      </w:r>
      <w:r w:rsidRPr="007F1044">
        <w:rPr>
          <w:rFonts w:ascii="David" w:eastAsia="Times New Roman" w:hAnsi="David" w:cs="Gveret Levin AlefAlefAlef"/>
          <w:b/>
          <w:bCs/>
          <w:sz w:val="24"/>
          <w:szCs w:val="24"/>
          <w:rtl/>
          <w:lang w:val="en-US"/>
        </w:rPr>
        <w:t>הָכֵן בַּחוּץ מְלַאכְתֶּךָ</w:t>
      </w:r>
      <w:r w:rsidRPr="007F1044">
        <w:rPr>
          <w:rFonts w:ascii="David" w:eastAsia="Times New Roman" w:hAnsi="David" w:cs="Gveret Levin AlefAlefAlef"/>
          <w:sz w:val="24"/>
          <w:szCs w:val="24"/>
          <w:rtl/>
          <w:lang w:val="en-US"/>
        </w:rPr>
        <w:t xml:space="preserve">"- זה בית </w:t>
      </w:r>
    </w:p>
    <w:p w14:paraId="6882C7FA"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w:t>
      </w:r>
      <w:proofErr w:type="spellStart"/>
      <w:r w:rsidRPr="007F1044">
        <w:rPr>
          <w:rFonts w:ascii="David" w:eastAsia="Times New Roman" w:hAnsi="David" w:cs="Gveret Levin AlefAlefAlef"/>
          <w:b/>
          <w:bCs/>
          <w:sz w:val="24"/>
          <w:szCs w:val="24"/>
          <w:rtl/>
          <w:lang w:val="en-US"/>
        </w:rPr>
        <w:t>וְעַתְּדָה</w:t>
      </w:r>
      <w:proofErr w:type="spellEnd"/>
      <w:r w:rsidRPr="007F1044">
        <w:rPr>
          <w:rFonts w:ascii="David" w:eastAsia="Times New Roman" w:hAnsi="David" w:cs="Gveret Levin AlefAlefAlef"/>
          <w:b/>
          <w:bCs/>
          <w:sz w:val="24"/>
          <w:szCs w:val="24"/>
          <w:rtl/>
          <w:lang w:val="en-US"/>
        </w:rPr>
        <w:t>ּ בַּשָּׂדֶה לָךְ</w:t>
      </w:r>
      <w:r w:rsidRPr="007F1044">
        <w:rPr>
          <w:rFonts w:ascii="David" w:eastAsia="Times New Roman" w:hAnsi="David" w:cs="Gveret Levin AlefAlefAlef"/>
          <w:sz w:val="24"/>
          <w:szCs w:val="24"/>
          <w:rtl/>
          <w:lang w:val="en-US"/>
        </w:rPr>
        <w:t>"- זה כרם ('</w:t>
      </w:r>
      <w:proofErr w:type="spellStart"/>
      <w:r w:rsidRPr="007F1044">
        <w:rPr>
          <w:rFonts w:ascii="David" w:eastAsia="Times New Roman" w:hAnsi="David" w:cs="Gveret Levin AlefAlefAlef"/>
          <w:sz w:val="24"/>
          <w:szCs w:val="24"/>
          <w:rtl/>
          <w:lang w:val="en-US"/>
        </w:rPr>
        <w:t>ועתדה</w:t>
      </w:r>
      <w:proofErr w:type="spellEnd"/>
      <w:r w:rsidRPr="007F1044">
        <w:rPr>
          <w:rFonts w:ascii="David" w:eastAsia="Times New Roman" w:hAnsi="David" w:cs="Gveret Levin AlefAlefAlef"/>
          <w:sz w:val="24"/>
          <w:szCs w:val="24"/>
          <w:rtl/>
          <w:lang w:val="en-US"/>
        </w:rPr>
        <w:t>'- לשון דאגה לעתיד)</w:t>
      </w:r>
    </w:p>
    <w:p w14:paraId="7C3EA6E5"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noProof/>
          <w:sz w:val="24"/>
          <w:szCs w:val="24"/>
          <w:rtl/>
          <w:lang w:val="en-US"/>
        </w:rPr>
        <mc:AlternateContent>
          <mc:Choice Requires="wps">
            <w:drawing>
              <wp:anchor distT="0" distB="0" distL="114300" distR="114300" simplePos="0" relativeHeight="251659264" behindDoc="0" locked="0" layoutInCell="1" allowOverlap="1" wp14:anchorId="115A6894" wp14:editId="546AA232">
                <wp:simplePos x="0" y="0"/>
                <wp:positionH relativeFrom="column">
                  <wp:posOffset>6530975</wp:posOffset>
                </wp:positionH>
                <wp:positionV relativeFrom="paragraph">
                  <wp:posOffset>180975</wp:posOffset>
                </wp:positionV>
                <wp:extent cx="118110" cy="228600"/>
                <wp:effectExtent l="23495" t="6350" r="20320" b="12700"/>
                <wp:wrapNone/>
                <wp:docPr id="3" name="חץ: למטה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28600"/>
                        </a:xfrm>
                        <a:prstGeom prst="downArrow">
                          <a:avLst>
                            <a:gd name="adj1" fmla="val 50000"/>
                            <a:gd name="adj2" fmla="val 483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34B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3" o:spid="_x0000_s1026" type="#_x0000_t67" style="position:absolute;left:0;text-align:left;margin-left:514.25pt;margin-top:14.25pt;width:9.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"/>
            </w:pict>
          </mc:Fallback>
        </mc:AlternateContent>
      </w:r>
      <w:r w:rsidRPr="007F1044">
        <w:rPr>
          <w:rFonts w:ascii="David" w:eastAsia="Times New Roman" w:hAnsi="David" w:cs="Gveret Levin AlefAlefAlef"/>
          <w:sz w:val="24"/>
          <w:szCs w:val="24"/>
          <w:rtl/>
          <w:lang w:val="en-US"/>
        </w:rPr>
        <w:t>אַחַר, "</w:t>
      </w:r>
      <w:r w:rsidRPr="007F1044">
        <w:rPr>
          <w:rFonts w:ascii="David" w:eastAsia="Times New Roman" w:hAnsi="David" w:cs="Gveret Levin AlefAlefAlef"/>
          <w:b/>
          <w:bCs/>
          <w:sz w:val="24"/>
          <w:szCs w:val="24"/>
          <w:rtl/>
          <w:lang w:val="en-US"/>
        </w:rPr>
        <w:t>וּבָנִיתָ בֵיתֶךָ</w:t>
      </w:r>
      <w:r w:rsidRPr="007F1044">
        <w:rPr>
          <w:rFonts w:ascii="David" w:eastAsia="Times New Roman" w:hAnsi="David" w:cs="Gveret Levin AlefAlefAlef"/>
          <w:sz w:val="24"/>
          <w:szCs w:val="24"/>
          <w:rtl/>
          <w:lang w:val="en-US"/>
        </w:rPr>
        <w:t>"- זו אישה (הקמת משפחה- נישואין והולדת ילדים)</w:t>
      </w:r>
    </w:p>
    <w:p w14:paraId="2941952B" w14:textId="6F8707AF"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קודם האדם צריך לבנות לעצמו בסיס כלכלי יציב שיאפשר לו לפרנס בכבוד את משפחתו ואח"כ להקים משפחה. </w:t>
      </w:r>
    </w:p>
    <w:p w14:paraId="54044C51"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t>לעומת זאת בפסוקי התוכחות והקללות</w:t>
      </w:r>
      <w:r w:rsidRPr="007F1044">
        <w:rPr>
          <w:rFonts w:ascii="David" w:eastAsia="Times New Roman" w:hAnsi="David" w:cs="Gveret Levin AlefAlefAlef"/>
          <w:sz w:val="24"/>
          <w:szCs w:val="24"/>
          <w:rtl/>
          <w:lang w:val="en-US"/>
        </w:rPr>
        <w:t xml:space="preserve"> (דברים כ"ח), בהם מתוארת הפורענות שתבוא על עם ישראל אם לא ילכו בדרך ה', הסדר הוא הפוך: </w:t>
      </w:r>
    </w:p>
    <w:p w14:paraId="7F6B606D" w14:textId="2A3EB08C"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קודם  נושא </w:t>
      </w:r>
      <w:r w:rsidRPr="007F1044">
        <w:rPr>
          <w:rFonts w:ascii="David" w:eastAsia="Times New Roman" w:hAnsi="David" w:cs="Gveret Levin AlefAlefAlef"/>
          <w:b/>
          <w:bCs/>
          <w:sz w:val="24"/>
          <w:szCs w:val="24"/>
          <w:rtl/>
          <w:lang w:val="en-US"/>
        </w:rPr>
        <w:t>אישה</w:t>
      </w:r>
      <w:r w:rsidRPr="007F1044">
        <w:rPr>
          <w:rFonts w:ascii="David" w:eastAsia="Times New Roman" w:hAnsi="David" w:cs="Gveret Levin AlefAlefAlef"/>
          <w:sz w:val="24"/>
          <w:szCs w:val="24"/>
          <w:rtl/>
          <w:lang w:val="en-US"/>
        </w:rPr>
        <w:t xml:space="preserve">, אח"כ בונה  </w:t>
      </w:r>
      <w:r w:rsidRPr="007F1044">
        <w:rPr>
          <w:rFonts w:ascii="David" w:eastAsia="Times New Roman" w:hAnsi="David" w:cs="Gveret Levin AlefAlefAlef"/>
          <w:b/>
          <w:bCs/>
          <w:sz w:val="24"/>
          <w:szCs w:val="24"/>
          <w:rtl/>
          <w:lang w:val="en-US"/>
        </w:rPr>
        <w:t>בית,</w:t>
      </w:r>
      <w:r w:rsidRPr="007F1044">
        <w:rPr>
          <w:rFonts w:ascii="David" w:eastAsia="Times New Roman" w:hAnsi="David" w:cs="Gveret Levin AlefAlefAlef"/>
          <w:sz w:val="24"/>
          <w:szCs w:val="24"/>
          <w:rtl/>
          <w:lang w:val="en-US"/>
        </w:rPr>
        <w:t xml:space="preserve"> ולבסוף </w:t>
      </w:r>
      <w:r w:rsidRPr="007F1044">
        <w:rPr>
          <w:rFonts w:ascii="David" w:eastAsia="Times New Roman" w:hAnsi="David" w:cs="Gveret Levin AlefAlefAlef"/>
          <w:b/>
          <w:bCs/>
          <w:sz w:val="24"/>
          <w:szCs w:val="24"/>
          <w:rtl/>
          <w:lang w:val="en-US"/>
        </w:rPr>
        <w:t>נוטע כרם</w:t>
      </w:r>
      <w:r w:rsidRPr="007F1044">
        <w:rPr>
          <w:rFonts w:ascii="David" w:eastAsia="Times New Roman" w:hAnsi="David" w:cs="Gveret Levin AlefAlefAlef"/>
          <w:sz w:val="24"/>
          <w:szCs w:val="24"/>
          <w:rtl/>
          <w:lang w:val="en-US"/>
        </w:rPr>
        <w:t xml:space="preserve"> (פרנסה). </w:t>
      </w:r>
    </w:p>
    <w:p w14:paraId="555F22EB" w14:textId="77777777" w:rsidR="007F1044" w:rsidRPr="007F1044" w:rsidRDefault="007F1044" w:rsidP="007F1044">
      <w:pPr>
        <w:numPr>
          <w:ilvl w:val="0"/>
          <w:numId w:val="4"/>
        </w:num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u w:val="single"/>
          <w:rtl/>
          <w:lang w:val="en-US"/>
        </w:rPr>
        <w:t>הרמב"ם</w:t>
      </w:r>
      <w:r w:rsidRPr="007F1044">
        <w:rPr>
          <w:rFonts w:ascii="David" w:eastAsia="Times New Roman" w:hAnsi="David" w:cs="Gveret Levin AlefAlefAlef"/>
          <w:sz w:val="24"/>
          <w:szCs w:val="24"/>
          <w:rtl/>
          <w:lang w:val="en-US"/>
        </w:rPr>
        <w:t xml:space="preserve"> מסביר את השוני בסדר בין המקורות:</w:t>
      </w:r>
    </w:p>
    <w:p w14:paraId="3DCB6BCF"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הדרך הטבעית והנכונה היא קודם מציאת פרנסה והתבססות כלכלית ורק אח"כ להתחתן. </w:t>
      </w:r>
    </w:p>
    <w:p w14:paraId="3FF3C741"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רק לאחר שיש כסף ויש מקום בו ניתן לשכן משפחה- אז מגיע הזמן לשאת אישה וללדת ילדים.</w:t>
      </w:r>
    </w:p>
    <w:p w14:paraId="062FE76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רק </w:t>
      </w:r>
      <w:r w:rsidRPr="007F1044">
        <w:rPr>
          <w:rFonts w:ascii="David" w:eastAsia="Times New Roman" w:hAnsi="David" w:cs="Gveret Levin AlefAlefAlef"/>
          <w:b/>
          <w:bCs/>
          <w:sz w:val="24"/>
          <w:szCs w:val="24"/>
          <w:rtl/>
          <w:lang w:val="en-US"/>
        </w:rPr>
        <w:t>הטיפשים</w:t>
      </w:r>
      <w:r w:rsidRPr="007F1044">
        <w:rPr>
          <w:rFonts w:ascii="David" w:eastAsia="Times New Roman" w:hAnsi="David" w:cs="Gveret Levin AlefAlefAlef"/>
          <w:sz w:val="24"/>
          <w:szCs w:val="24"/>
          <w:rtl/>
          <w:lang w:val="en-US"/>
        </w:rPr>
        <w:t xml:space="preserve">, כדברי הרמב"ם, הופכים  את הסדר וממהרים להתחתן עוד לפני שיש להם יכולת כלכלית לפרנס משפחה ואז הופכים להיות מחפשי עבודה תמידיים ללא יציבות כלכלית ונזקקים לצדקה.  </w:t>
      </w:r>
    </w:p>
    <w:p w14:paraId="32504ABD" w14:textId="4207BAF5"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לכן, זהו הסדר הכתוב בקללות, כי מי שנוהג בדרך זו לא יראה ברכה ולא יצליח. </w:t>
      </w:r>
    </w:p>
    <w:p w14:paraId="4D4FF553"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הרמב"ם מצטט פסוק מספר שמואל: "</w:t>
      </w:r>
      <w:r w:rsidRPr="007F1044">
        <w:rPr>
          <w:rFonts w:ascii="David" w:eastAsia="Times New Roman" w:hAnsi="David" w:cs="Gveret Levin AlefAlefAlef"/>
          <w:b/>
          <w:bCs/>
          <w:sz w:val="24"/>
          <w:szCs w:val="24"/>
          <w:rtl/>
          <w:lang w:val="en-US"/>
        </w:rPr>
        <w:t>וַיְהִי דָוִד לְכָל דְּרָכָו מַשְׂכִּיל וַה' עִמּוֹ</w:t>
      </w:r>
      <w:r w:rsidRPr="007F1044">
        <w:rPr>
          <w:rFonts w:ascii="David" w:eastAsia="Times New Roman" w:hAnsi="David" w:cs="Gveret Levin AlefAlefAlef"/>
          <w:sz w:val="24"/>
          <w:szCs w:val="24"/>
          <w:rtl/>
          <w:lang w:val="en-US"/>
        </w:rPr>
        <w:t>":</w:t>
      </w:r>
    </w:p>
    <w:p w14:paraId="0F8341A1"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הצלחתו של דוד והעובדה שה' היה עימו, הייתה בגלל שהוא פעל מתוך (היגיון). </w:t>
      </w:r>
    </w:p>
    <w:p w14:paraId="3979741D"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מי שבונה את חייו בסדר הנכון וההגיוני ועושה את המאמץ האנושי הנדרש מהאדם בעולם, הוא יזכה לברכת ה' ושה' יהיה עימו. </w:t>
      </w:r>
    </w:p>
    <w:p w14:paraId="516AF937" w14:textId="3D9C2983"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אך מי שמתנהל בצורה לא אחראית מבחינה כלכלית אינו יכול לסמוך על חסדי שמיים.</w:t>
      </w:r>
    </w:p>
    <w:p w14:paraId="0FE790F2"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u w:val="single"/>
          <w:rtl/>
          <w:lang w:val="en-US"/>
        </w:rPr>
        <w:t>לסיכום</w:t>
      </w:r>
      <w:r w:rsidRPr="007F1044">
        <w:rPr>
          <w:rFonts w:ascii="David" w:eastAsia="Times New Roman" w:hAnsi="David" w:cs="Gveret Levin AlefAlefAlef"/>
          <w:sz w:val="24"/>
          <w:szCs w:val="24"/>
          <w:rtl/>
          <w:lang w:val="en-US"/>
        </w:rPr>
        <w:t>: כל זוג חייב להביא בחשבון לפני החתונה את יכולתו להתפרנס ולהקים את הבית כראוי, ולא להגיע למצב שבגלל צעדים לא שקולים  הקים בית  ללא  יכולת כלכלית ועתה יהפוך לנזקק  לכספי צדקה באופן תמידי.</w:t>
      </w:r>
    </w:p>
    <w:p w14:paraId="2167E7BF" w14:textId="2AF15EA2" w:rsidR="007F1044" w:rsidRPr="007F1044" w:rsidRDefault="007F1044" w:rsidP="007F1044">
      <w:pPr>
        <w:bidi/>
        <w:spacing w:after="0"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sz w:val="24"/>
          <w:szCs w:val="24"/>
          <w:rtl/>
          <w:lang w:val="en-US"/>
        </w:rPr>
        <w:t>המטרה בביסוס כלכלי היא לאפשר לזוג להשקיע בזוגיות ובחיי המשפחה בלי הלחץ והעול של הפרנסה.</w:t>
      </w:r>
    </w:p>
    <w:p w14:paraId="2A3246DB" w14:textId="77777777" w:rsidR="007F1044" w:rsidRPr="007F1044" w:rsidRDefault="007F1044" w:rsidP="007F1044">
      <w:pPr>
        <w:numPr>
          <w:ilvl w:val="0"/>
          <w:numId w:val="1"/>
        </w:numPr>
        <w:bidi/>
        <w:spacing w:after="0" w:line="240" w:lineRule="auto"/>
        <w:rPr>
          <w:rFonts w:ascii="David" w:eastAsia="Times New Roman" w:hAnsi="David" w:cs="Gveret Levin AlefAlefAlef"/>
          <w:b/>
          <w:bCs/>
          <w:sz w:val="24"/>
          <w:szCs w:val="24"/>
          <w:u w:val="single"/>
          <w:lang w:val="en-US"/>
        </w:rPr>
      </w:pPr>
      <w:r w:rsidRPr="007F1044">
        <w:rPr>
          <w:rFonts w:ascii="David" w:eastAsia="Times New Roman" w:hAnsi="David" w:cs="Gveret Levin AlefAlefAlef"/>
          <w:b/>
          <w:bCs/>
          <w:sz w:val="24"/>
          <w:szCs w:val="24"/>
          <w:u w:val="single"/>
          <w:rtl/>
          <w:lang w:val="en-US"/>
        </w:rPr>
        <w:t>נישואין והרהורי עברה</w:t>
      </w:r>
    </w:p>
    <w:p w14:paraId="65D50970"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אחת הבעיות המרכזיות בדחיית גיל הנישואין היא ההתמודדות עם הרהורי עבירה (=מחשבות שעוסקות בחטא). </w:t>
      </w:r>
    </w:p>
    <w:p w14:paraId="38D7EB46"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כאשר מגיעים לגיל של בשלות מינית, המתח בין הבנים לבנות הוא גדול.</w:t>
      </w:r>
    </w:p>
    <w:p w14:paraId="4E69B13F"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המתח המיני יכול להביא להרהורי עבירה (מחשבות על קשר מיני) ולעבירה ממש (מגע מיני גם מחוץ לנישואין).</w:t>
      </w:r>
    </w:p>
    <w:p w14:paraId="47C1AF6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עיכוב בגיל הנישואין עלול לגרום להרהורי עבירה.</w:t>
      </w:r>
    </w:p>
    <w:p w14:paraId="6C72E35F"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וחז"ל קובעים  ש</w:t>
      </w:r>
      <w:r w:rsidRPr="007F1044">
        <w:rPr>
          <w:rFonts w:ascii="David" w:eastAsia="Times New Roman" w:hAnsi="David" w:cs="Gveret Levin AlefAlefAlef"/>
          <w:b/>
          <w:bCs/>
          <w:sz w:val="24"/>
          <w:szCs w:val="24"/>
          <w:rtl/>
          <w:lang w:val="en-US"/>
        </w:rPr>
        <w:t>הרהורי עברה קשים מעבירה.</w:t>
      </w:r>
      <w:r w:rsidRPr="007F1044">
        <w:rPr>
          <w:rFonts w:ascii="David" w:eastAsia="Times New Roman" w:hAnsi="David" w:cs="Gveret Levin AlefAlefAlef"/>
          <w:sz w:val="24"/>
          <w:szCs w:val="24"/>
          <w:rtl/>
          <w:lang w:val="en-US"/>
        </w:rPr>
        <w:t xml:space="preserve"> מדוע?</w:t>
      </w:r>
    </w:p>
    <w:p w14:paraId="0E89B55E"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r w:rsidRPr="007F1044">
        <w:rPr>
          <w:rFonts w:ascii="David" w:eastAsia="Times New Roman" w:hAnsi="David" w:cs="Gveret Levin AlefAlefAlef"/>
          <w:b/>
          <w:bCs/>
          <w:sz w:val="24"/>
          <w:szCs w:val="24"/>
          <w:u w:val="single"/>
          <w:rtl/>
          <w:lang w:val="en-US"/>
        </w:rPr>
        <w:t>רבנו בחיי:</w:t>
      </w:r>
    </w:p>
    <w:p w14:paraId="53FF8262" w14:textId="77777777" w:rsidR="007F1044" w:rsidRPr="007F1044" w:rsidRDefault="007F1044" w:rsidP="007F1044">
      <w:pPr>
        <w:numPr>
          <w:ilvl w:val="0"/>
          <w:numId w:val="8"/>
        </w:numPr>
        <w:bidi/>
        <w:spacing w:after="0" w:line="240" w:lineRule="auto"/>
        <w:contextualSpacing/>
        <w:rPr>
          <w:rFonts w:ascii="David" w:eastAsia="Times New Roman" w:hAnsi="David" w:cs="Gveret Levin AlefAlefAlef"/>
          <w:b/>
          <w:bCs/>
          <w:sz w:val="24"/>
          <w:szCs w:val="24"/>
          <w:lang w:val="en-US"/>
        </w:rPr>
      </w:pPr>
      <w:r w:rsidRPr="007F1044">
        <w:rPr>
          <w:rFonts w:ascii="David" w:eastAsia="Times New Roman" w:hAnsi="David" w:cs="Gveret Levin AlefAlefAlef"/>
          <w:b/>
          <w:bCs/>
          <w:sz w:val="24"/>
          <w:szCs w:val="24"/>
          <w:rtl/>
          <w:lang w:val="en-US"/>
        </w:rPr>
        <w:t xml:space="preserve">הרהורי עבירה תמידיים מביאים בסופו של דבר לידי חטא. </w:t>
      </w:r>
    </w:p>
    <w:p w14:paraId="0C39BC07" w14:textId="77777777" w:rsidR="007F1044" w:rsidRPr="007F1044" w:rsidRDefault="007F1044" w:rsidP="007F1044">
      <w:pPr>
        <w:bidi/>
        <w:spacing w:after="0" w:line="240" w:lineRule="auto"/>
        <w:ind w:left="360"/>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lastRenderedPageBreak/>
        <w:t xml:space="preserve">כשאדם רגיל לחשוב מחשבות אסורות (בטענה שהוא לא עושה שום עבירה, הוא רק חושב) בסופו של דבר זה יגרור לעבירה עצמה. כלומר הרהור העבירה מעורר יותר תאווה באדם מאשר המעשה עצמו. </w:t>
      </w:r>
    </w:p>
    <w:p w14:paraId="1DEF0487" w14:textId="77777777" w:rsidR="007F1044" w:rsidRPr="007F1044" w:rsidRDefault="007F1044" w:rsidP="007F1044">
      <w:pPr>
        <w:numPr>
          <w:ilvl w:val="0"/>
          <w:numId w:val="8"/>
        </w:numPr>
        <w:bidi/>
        <w:spacing w:after="0" w:line="240" w:lineRule="auto"/>
        <w:contextualSpacing/>
        <w:rPr>
          <w:rFonts w:ascii="David" w:eastAsia="Times New Roman" w:hAnsi="David" w:cs="Gveret Levin AlefAlefAlef"/>
          <w:sz w:val="24"/>
          <w:szCs w:val="24"/>
          <w:lang w:val="en-US"/>
        </w:rPr>
      </w:pPr>
      <w:r w:rsidRPr="007F1044">
        <w:rPr>
          <w:rFonts w:ascii="David" w:eastAsia="Times New Roman" w:hAnsi="David" w:cs="Gveret Levin AlefAlefAlef"/>
          <w:b/>
          <w:bCs/>
          <w:sz w:val="24"/>
          <w:szCs w:val="24"/>
          <w:rtl/>
          <w:lang w:val="en-US"/>
        </w:rPr>
        <w:t>מקורו של ההרהור הוא בלב ובנפש</w:t>
      </w:r>
      <w:r w:rsidRPr="007F1044">
        <w:rPr>
          <w:rFonts w:ascii="David" w:eastAsia="Times New Roman" w:hAnsi="David" w:cs="Gveret Levin AlefAlefAlef"/>
          <w:sz w:val="24"/>
          <w:szCs w:val="24"/>
          <w:rtl/>
          <w:lang w:val="en-US"/>
        </w:rPr>
        <w:t xml:space="preserve">. </w:t>
      </w:r>
    </w:p>
    <w:p w14:paraId="758D7A6B" w14:textId="77777777" w:rsidR="007F1044" w:rsidRPr="007F1044" w:rsidRDefault="007F1044" w:rsidP="007F1044">
      <w:pPr>
        <w:bidi/>
        <w:spacing w:after="0" w:line="240" w:lineRule="auto"/>
        <w:ind w:left="360"/>
        <w:rPr>
          <w:rFonts w:ascii="David" w:eastAsia="Times New Roman" w:hAnsi="David" w:cs="Gveret Levin AlefAlefAlef"/>
          <w:sz w:val="24"/>
          <w:szCs w:val="24"/>
          <w:lang w:val="en-US"/>
        </w:rPr>
      </w:pPr>
      <w:r w:rsidRPr="007F1044">
        <w:rPr>
          <w:rFonts w:ascii="David" w:eastAsia="Times New Roman" w:hAnsi="David" w:cs="Gveret Levin AlefAlefAlef"/>
          <w:b/>
          <w:bCs/>
          <w:sz w:val="24"/>
          <w:szCs w:val="24"/>
          <w:rtl/>
          <w:lang w:val="en-US"/>
        </w:rPr>
        <w:t>המחשבה מטמאת את הנפש</w:t>
      </w:r>
      <w:r w:rsidRPr="007F1044">
        <w:rPr>
          <w:rFonts w:ascii="David" w:eastAsia="Times New Roman" w:hAnsi="David" w:cs="Gveret Levin AlefAlefAlef"/>
          <w:sz w:val="24"/>
          <w:szCs w:val="24"/>
          <w:rtl/>
          <w:lang w:val="en-US"/>
        </w:rPr>
        <w:t xml:space="preserve"> והטומאה שהאדם יוצר בנפש היא גדולה יותר מאשר בעבירה עצמה, משום שהנפש לא שותפה כל כך אלא הגוף. </w:t>
      </w:r>
    </w:p>
    <w:p w14:paraId="4F9E50BC"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r w:rsidRPr="007F1044">
        <w:rPr>
          <w:rFonts w:ascii="David" w:eastAsia="Times New Roman" w:hAnsi="David" w:cs="Gveret Levin AlefAlefAlef"/>
          <w:b/>
          <w:bCs/>
          <w:sz w:val="24"/>
          <w:szCs w:val="24"/>
          <w:u w:val="single"/>
          <w:rtl/>
          <w:lang w:val="en-US"/>
        </w:rPr>
        <w:t xml:space="preserve">הרמב"ם: </w:t>
      </w:r>
    </w:p>
    <w:p w14:paraId="078C0B80" w14:textId="77777777" w:rsidR="007F1044" w:rsidRPr="007F1044" w:rsidRDefault="007F1044" w:rsidP="007F1044">
      <w:pPr>
        <w:bidi/>
        <w:spacing w:after="0" w:line="240" w:lineRule="auto"/>
        <w:rPr>
          <w:rFonts w:ascii="David" w:eastAsia="Times New Roman" w:hAnsi="David" w:cs="Gveret Levin AlefAlefAlef"/>
          <w:b/>
          <w:bCs/>
          <w:sz w:val="24"/>
          <w:szCs w:val="24"/>
          <w:lang w:val="en-US"/>
        </w:rPr>
      </w:pPr>
      <w:r w:rsidRPr="007F1044">
        <w:rPr>
          <w:rFonts w:ascii="David" w:eastAsia="Times New Roman" w:hAnsi="David" w:cs="Gveret Levin AlefAlefAlef"/>
          <w:b/>
          <w:bCs/>
          <w:sz w:val="24"/>
          <w:szCs w:val="24"/>
          <w:rtl/>
          <w:lang w:val="en-US"/>
        </w:rPr>
        <w:t>המחשבה (=השכל) היא הכוח העליון ביותר באדם.</w:t>
      </w:r>
    </w:p>
    <w:p w14:paraId="22A1E0C1"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rtl/>
          <w:lang w:val="en-US"/>
        </w:rPr>
        <w:t>וכשאדם חוטא במחשבה הוא פוגע בחלק המובחר ביותר באדם ועל כן זה חמור יותר</w:t>
      </w:r>
      <w:r w:rsidRPr="007F1044">
        <w:rPr>
          <w:rFonts w:ascii="David" w:eastAsia="Times New Roman" w:hAnsi="David" w:cs="Gveret Levin AlefAlefAlef"/>
          <w:sz w:val="24"/>
          <w:szCs w:val="24"/>
          <w:rtl/>
          <w:lang w:val="en-US"/>
        </w:rPr>
        <w:t>.</w:t>
      </w:r>
    </w:p>
    <w:p w14:paraId="373808E2"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הרמב"ם ממשיל את הגוף לעבד סכל (טיפש), ואת הנשמה לבן חורין חכם.</w:t>
      </w:r>
    </w:p>
    <w:p w14:paraId="1742FFE1" w14:textId="08C830BE"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w:t>
      </w:r>
      <w:r w:rsidRPr="007F1044">
        <w:rPr>
          <w:rFonts w:ascii="David" w:eastAsia="Times New Roman" w:hAnsi="David" w:cs="Gveret Levin AlefAlefAlef"/>
          <w:b/>
          <w:bCs/>
          <w:sz w:val="24"/>
          <w:szCs w:val="24"/>
          <w:rtl/>
          <w:lang w:val="en-US"/>
        </w:rPr>
        <w:t>ואין אשמת המשתמש בעבד סכל כאשמת המשתמש בבן חורין חכם</w:t>
      </w:r>
      <w:r w:rsidRPr="007F1044">
        <w:rPr>
          <w:rFonts w:ascii="David" w:eastAsia="Times New Roman" w:hAnsi="David" w:cs="Gveret Levin AlefAlefAlef"/>
          <w:sz w:val="24"/>
          <w:szCs w:val="24"/>
          <w:rtl/>
          <w:lang w:val="en-US"/>
        </w:rPr>
        <w:t xml:space="preserve">"= הגוף, הצד החומרי של האדם בו נעשים מעשי החטא, הוא כעבד סכל, טיפש- אין לו בחירה משום שהוא שבוי בחומריות וביצר הרע, לעומת זאת המחשבה משולה לבן חורין חכם- המחשבה היא רוחנית והיא חופשית, לכן אשמתו של הפוגע בה ע"י הרהורי עבירה גדולה מאשמתו של החוטא במעשה ממש, בחטא. </w:t>
      </w:r>
    </w:p>
    <w:p w14:paraId="005F0AC6" w14:textId="77777777" w:rsidR="007F1044" w:rsidRPr="007F1044" w:rsidRDefault="007F1044" w:rsidP="007F1044">
      <w:pPr>
        <w:bidi/>
        <w:spacing w:after="0"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b/>
          <w:bCs/>
          <w:sz w:val="24"/>
          <w:szCs w:val="24"/>
          <w:rtl/>
          <w:lang w:val="en-US"/>
        </w:rPr>
        <w:t>בגמרא יש המלצה ברורה להתחתן בגיל צעיר כדי להתגבר על הרהורי עבירה.</w:t>
      </w:r>
    </w:p>
    <w:p w14:paraId="592CEB9A"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הגמרא מספרת על רב </w:t>
      </w:r>
      <w:proofErr w:type="spellStart"/>
      <w:r w:rsidRPr="007F1044">
        <w:rPr>
          <w:rFonts w:ascii="David" w:eastAsia="Times New Roman" w:hAnsi="David" w:cs="Gveret Levin AlefAlefAlef"/>
          <w:sz w:val="24"/>
          <w:szCs w:val="24"/>
          <w:rtl/>
          <w:lang w:val="en-US"/>
        </w:rPr>
        <w:t>חסדא</w:t>
      </w:r>
      <w:proofErr w:type="spellEnd"/>
      <w:r w:rsidRPr="007F1044">
        <w:rPr>
          <w:rFonts w:ascii="David" w:eastAsia="Times New Roman" w:hAnsi="David" w:cs="Gveret Levin AlefAlefAlef"/>
          <w:sz w:val="24"/>
          <w:szCs w:val="24"/>
          <w:rtl/>
          <w:lang w:val="en-US"/>
        </w:rPr>
        <w:t xml:space="preserve"> שאמר לרב </w:t>
      </w:r>
      <w:proofErr w:type="spellStart"/>
      <w:r w:rsidRPr="007F1044">
        <w:rPr>
          <w:rFonts w:ascii="David" w:eastAsia="Times New Roman" w:hAnsi="David" w:cs="Gveret Levin AlefAlefAlef"/>
          <w:sz w:val="24"/>
          <w:szCs w:val="24"/>
          <w:rtl/>
          <w:lang w:val="en-US"/>
        </w:rPr>
        <w:t>המנונא</w:t>
      </w:r>
      <w:proofErr w:type="spellEnd"/>
      <w:r w:rsidRPr="007F1044">
        <w:rPr>
          <w:rFonts w:ascii="David" w:eastAsia="Times New Roman" w:hAnsi="David" w:cs="Gveret Levin AlefAlefAlef"/>
          <w:sz w:val="24"/>
          <w:szCs w:val="24"/>
          <w:rtl/>
          <w:lang w:val="en-US"/>
        </w:rPr>
        <w:t xml:space="preserve"> שרב </w:t>
      </w:r>
      <w:proofErr w:type="spellStart"/>
      <w:r w:rsidRPr="007F1044">
        <w:rPr>
          <w:rFonts w:ascii="David" w:eastAsia="Times New Roman" w:hAnsi="David" w:cs="Gveret Levin AlefAlefAlef"/>
          <w:sz w:val="24"/>
          <w:szCs w:val="24"/>
          <w:rtl/>
          <w:lang w:val="en-US"/>
        </w:rPr>
        <w:t>הונא</w:t>
      </w:r>
      <w:proofErr w:type="spellEnd"/>
      <w:r w:rsidRPr="007F1044">
        <w:rPr>
          <w:rFonts w:ascii="David" w:eastAsia="Times New Roman" w:hAnsi="David" w:cs="Gveret Levin AlefAlefAlef"/>
          <w:sz w:val="24"/>
          <w:szCs w:val="24"/>
          <w:rtl/>
          <w:lang w:val="en-US"/>
        </w:rPr>
        <w:t xml:space="preserve"> הוא גדול בתורה. ביקש רב </w:t>
      </w:r>
      <w:proofErr w:type="spellStart"/>
      <w:r w:rsidRPr="007F1044">
        <w:rPr>
          <w:rFonts w:ascii="David" w:eastAsia="Times New Roman" w:hAnsi="David" w:cs="Gveret Levin AlefAlefAlef"/>
          <w:sz w:val="24"/>
          <w:szCs w:val="24"/>
          <w:rtl/>
          <w:lang w:val="en-US"/>
        </w:rPr>
        <w:t>המנונא</w:t>
      </w:r>
      <w:proofErr w:type="spellEnd"/>
      <w:r w:rsidRPr="007F1044">
        <w:rPr>
          <w:rFonts w:ascii="David" w:eastAsia="Times New Roman" w:hAnsi="David" w:cs="Gveret Levin AlefAlefAlef"/>
          <w:sz w:val="24"/>
          <w:szCs w:val="24"/>
          <w:rtl/>
          <w:lang w:val="en-US"/>
        </w:rPr>
        <w:t xml:space="preserve"> לפגוש את רב </w:t>
      </w:r>
      <w:proofErr w:type="spellStart"/>
      <w:r w:rsidRPr="007F1044">
        <w:rPr>
          <w:rFonts w:ascii="David" w:eastAsia="Times New Roman" w:hAnsi="David" w:cs="Gveret Levin AlefAlefAlef"/>
          <w:sz w:val="24"/>
          <w:szCs w:val="24"/>
          <w:rtl/>
          <w:lang w:val="en-US"/>
        </w:rPr>
        <w:t>הונא</w:t>
      </w:r>
      <w:proofErr w:type="spellEnd"/>
      <w:r w:rsidRPr="007F1044">
        <w:rPr>
          <w:rFonts w:ascii="David" w:eastAsia="Times New Roman" w:hAnsi="David" w:cs="Gveret Levin AlefAlefAlef"/>
          <w:sz w:val="24"/>
          <w:szCs w:val="24"/>
          <w:rtl/>
          <w:lang w:val="en-US"/>
        </w:rPr>
        <w:t xml:space="preserve">. כאשר רב </w:t>
      </w:r>
      <w:proofErr w:type="spellStart"/>
      <w:r w:rsidRPr="007F1044">
        <w:rPr>
          <w:rFonts w:ascii="David" w:eastAsia="Times New Roman" w:hAnsi="David" w:cs="Gveret Levin AlefAlefAlef"/>
          <w:sz w:val="24"/>
          <w:szCs w:val="24"/>
          <w:rtl/>
          <w:lang w:val="en-US"/>
        </w:rPr>
        <w:t>הונא</w:t>
      </w:r>
      <w:proofErr w:type="spellEnd"/>
      <w:r w:rsidRPr="007F1044">
        <w:rPr>
          <w:rFonts w:ascii="David" w:eastAsia="Times New Roman" w:hAnsi="David" w:cs="Gveret Levin AlefAlefAlef"/>
          <w:sz w:val="24"/>
          <w:szCs w:val="24"/>
          <w:rtl/>
          <w:lang w:val="en-US"/>
        </w:rPr>
        <w:t xml:space="preserve"> הגיע לרב </w:t>
      </w:r>
      <w:proofErr w:type="spellStart"/>
      <w:r w:rsidRPr="007F1044">
        <w:rPr>
          <w:rFonts w:ascii="David" w:eastAsia="Times New Roman" w:hAnsi="David" w:cs="Gveret Levin AlefAlefAlef"/>
          <w:sz w:val="24"/>
          <w:szCs w:val="24"/>
          <w:rtl/>
          <w:lang w:val="en-US"/>
        </w:rPr>
        <w:t>חסדא</w:t>
      </w:r>
      <w:proofErr w:type="spellEnd"/>
      <w:r w:rsidRPr="007F1044">
        <w:rPr>
          <w:rFonts w:ascii="David" w:eastAsia="Times New Roman" w:hAnsi="David" w:cs="Gveret Levin AlefAlefAlef"/>
          <w:sz w:val="24"/>
          <w:szCs w:val="24"/>
          <w:rtl/>
          <w:lang w:val="en-US"/>
        </w:rPr>
        <w:t xml:space="preserve">, ראה רב </w:t>
      </w:r>
      <w:proofErr w:type="spellStart"/>
      <w:r w:rsidRPr="007F1044">
        <w:rPr>
          <w:rFonts w:ascii="David" w:eastAsia="Times New Roman" w:hAnsi="David" w:cs="Gveret Levin AlefAlefAlef"/>
          <w:sz w:val="24"/>
          <w:szCs w:val="24"/>
          <w:rtl/>
          <w:lang w:val="en-US"/>
        </w:rPr>
        <w:t>חסדא</w:t>
      </w:r>
      <w:proofErr w:type="spellEnd"/>
      <w:r w:rsidRPr="007F1044">
        <w:rPr>
          <w:rFonts w:ascii="David" w:eastAsia="Times New Roman" w:hAnsi="David" w:cs="Gveret Levin AlefAlefAlef"/>
          <w:sz w:val="24"/>
          <w:szCs w:val="24"/>
          <w:rtl/>
          <w:lang w:val="en-US"/>
        </w:rPr>
        <w:t xml:space="preserve"> שרב </w:t>
      </w:r>
      <w:proofErr w:type="spellStart"/>
      <w:r w:rsidRPr="007F1044">
        <w:rPr>
          <w:rFonts w:ascii="David" w:eastAsia="Times New Roman" w:hAnsi="David" w:cs="Gveret Levin AlefAlefAlef"/>
          <w:sz w:val="24"/>
          <w:szCs w:val="24"/>
          <w:rtl/>
          <w:lang w:val="en-US"/>
        </w:rPr>
        <w:t>הונא</w:t>
      </w:r>
      <w:proofErr w:type="spellEnd"/>
      <w:r w:rsidRPr="007F1044">
        <w:rPr>
          <w:rFonts w:ascii="David" w:eastAsia="Times New Roman" w:hAnsi="David" w:cs="Gveret Levin AlefAlefAlef"/>
          <w:sz w:val="24"/>
          <w:szCs w:val="24"/>
          <w:rtl/>
          <w:lang w:val="en-US"/>
        </w:rPr>
        <w:t xml:space="preserve"> לא נשוי. (לפי זה שרב </w:t>
      </w:r>
      <w:proofErr w:type="spellStart"/>
      <w:r w:rsidRPr="007F1044">
        <w:rPr>
          <w:rFonts w:ascii="David" w:eastAsia="Times New Roman" w:hAnsi="David" w:cs="Gveret Levin AlefAlefAlef"/>
          <w:sz w:val="24"/>
          <w:szCs w:val="24"/>
          <w:rtl/>
          <w:lang w:val="en-US"/>
        </w:rPr>
        <w:t>הונא</w:t>
      </w:r>
      <w:proofErr w:type="spellEnd"/>
      <w:r w:rsidRPr="007F1044">
        <w:rPr>
          <w:rFonts w:ascii="David" w:eastAsia="Times New Roman" w:hAnsi="David" w:cs="Gveret Levin AlefAlefAlef"/>
          <w:sz w:val="24"/>
          <w:szCs w:val="24"/>
          <w:rtl/>
          <w:lang w:val="en-US"/>
        </w:rPr>
        <w:t xml:space="preserve"> לא חבש כיפה, שהייתה סימן לאדם נשוי, כמו טבעת נישואים של היום). אמר רב </w:t>
      </w:r>
      <w:proofErr w:type="spellStart"/>
      <w:r w:rsidRPr="007F1044">
        <w:rPr>
          <w:rFonts w:ascii="David" w:eastAsia="Times New Roman" w:hAnsi="David" w:cs="Gveret Levin AlefAlefAlef"/>
          <w:sz w:val="24"/>
          <w:szCs w:val="24"/>
          <w:rtl/>
          <w:lang w:val="en-US"/>
        </w:rPr>
        <w:t>המנונא</w:t>
      </w:r>
      <w:proofErr w:type="spellEnd"/>
      <w:r w:rsidRPr="007F1044">
        <w:rPr>
          <w:rFonts w:ascii="David" w:eastAsia="Times New Roman" w:hAnsi="David" w:cs="Gveret Levin AlefAlefAlef"/>
          <w:sz w:val="24"/>
          <w:szCs w:val="24"/>
          <w:rtl/>
          <w:lang w:val="en-US"/>
        </w:rPr>
        <w:t xml:space="preserve"> לרב </w:t>
      </w:r>
      <w:proofErr w:type="spellStart"/>
      <w:r w:rsidRPr="007F1044">
        <w:rPr>
          <w:rFonts w:ascii="David" w:eastAsia="Times New Roman" w:hAnsi="David" w:cs="Gveret Levin AlefAlefAlef"/>
          <w:sz w:val="24"/>
          <w:szCs w:val="24"/>
          <w:rtl/>
          <w:lang w:val="en-US"/>
        </w:rPr>
        <w:t>הונא</w:t>
      </w:r>
      <w:proofErr w:type="spellEnd"/>
      <w:r w:rsidRPr="007F1044">
        <w:rPr>
          <w:rFonts w:ascii="David" w:eastAsia="Times New Roman" w:hAnsi="David" w:cs="Gveret Levin AlefAlefAlef"/>
          <w:sz w:val="24"/>
          <w:szCs w:val="24"/>
          <w:rtl/>
          <w:lang w:val="en-US"/>
        </w:rPr>
        <w:t>: תראה שלא תראה פני, לפני שאתה מתחתן (אל תחזור אלי לפני שתתחתן).</w:t>
      </w:r>
    </w:p>
    <w:p w14:paraId="2B574A1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מכאן רואים עד כמה היה חשוב לרב </w:t>
      </w:r>
      <w:proofErr w:type="spellStart"/>
      <w:r w:rsidRPr="007F1044">
        <w:rPr>
          <w:rFonts w:ascii="David" w:eastAsia="Times New Roman" w:hAnsi="David" w:cs="Gveret Levin AlefAlefAlef"/>
          <w:sz w:val="24"/>
          <w:szCs w:val="24"/>
          <w:rtl/>
          <w:lang w:val="en-US"/>
        </w:rPr>
        <w:t>הונא</w:t>
      </w:r>
      <w:proofErr w:type="spellEnd"/>
      <w:r w:rsidRPr="007F1044">
        <w:rPr>
          <w:rFonts w:ascii="David" w:eastAsia="Times New Roman" w:hAnsi="David" w:cs="Gveret Levin AlefAlefAlef"/>
          <w:sz w:val="24"/>
          <w:szCs w:val="24"/>
          <w:rtl/>
          <w:lang w:val="en-US"/>
        </w:rPr>
        <w:t xml:space="preserve"> שרב </w:t>
      </w:r>
      <w:proofErr w:type="spellStart"/>
      <w:r w:rsidRPr="007F1044">
        <w:rPr>
          <w:rFonts w:ascii="David" w:eastAsia="Times New Roman" w:hAnsi="David" w:cs="Gveret Levin AlefAlefAlef"/>
          <w:sz w:val="24"/>
          <w:szCs w:val="24"/>
          <w:rtl/>
          <w:lang w:val="en-US"/>
        </w:rPr>
        <w:t>המנונא</w:t>
      </w:r>
      <w:proofErr w:type="spellEnd"/>
      <w:r w:rsidRPr="007F1044">
        <w:rPr>
          <w:rFonts w:ascii="David" w:eastAsia="Times New Roman" w:hAnsi="David" w:cs="Gveret Levin AlefAlefAlef"/>
          <w:sz w:val="24"/>
          <w:szCs w:val="24"/>
          <w:rtl/>
          <w:lang w:val="en-US"/>
        </w:rPr>
        <w:t xml:space="preserve"> יתחתן בגיל צעיר.</w:t>
      </w:r>
    </w:p>
    <w:p w14:paraId="4EC21FBC"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לדעת רב </w:t>
      </w:r>
      <w:proofErr w:type="spellStart"/>
      <w:r w:rsidRPr="007F1044">
        <w:rPr>
          <w:rFonts w:ascii="David" w:eastAsia="Times New Roman" w:hAnsi="David" w:cs="Gveret Levin AlefAlefAlef"/>
          <w:sz w:val="24"/>
          <w:szCs w:val="24"/>
          <w:rtl/>
          <w:lang w:val="en-US"/>
        </w:rPr>
        <w:t>הונא</w:t>
      </w:r>
      <w:proofErr w:type="spellEnd"/>
      <w:r w:rsidRPr="007F1044">
        <w:rPr>
          <w:rFonts w:ascii="David" w:eastAsia="Times New Roman" w:hAnsi="David" w:cs="Gveret Levin AlefAlefAlef"/>
          <w:sz w:val="24"/>
          <w:szCs w:val="24"/>
          <w:rtl/>
          <w:lang w:val="en-US"/>
        </w:rPr>
        <w:t xml:space="preserve"> </w:t>
      </w:r>
      <w:r w:rsidRPr="007F1044">
        <w:rPr>
          <w:rFonts w:ascii="David" w:eastAsia="Times New Roman" w:hAnsi="David" w:cs="Gveret Levin AlefAlefAlef"/>
          <w:b/>
          <w:bCs/>
          <w:sz w:val="24"/>
          <w:szCs w:val="24"/>
          <w:rtl/>
          <w:lang w:val="en-US"/>
        </w:rPr>
        <w:t>מי שלא מתחתן עד גיל 20 כל ימיו בעבירה</w:t>
      </w:r>
      <w:r w:rsidRPr="007F1044">
        <w:rPr>
          <w:rFonts w:ascii="David" w:eastAsia="Times New Roman" w:hAnsi="David" w:cs="Gveret Levin AlefAlefAlef"/>
          <w:sz w:val="24"/>
          <w:szCs w:val="24"/>
          <w:rtl/>
          <w:lang w:val="en-US"/>
        </w:rPr>
        <w:t xml:space="preserve">. </w:t>
      </w:r>
    </w:p>
    <w:p w14:paraId="08483ECD"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והגמרא שואלת: האם יתכן לומר שכל מי שאינו נשוי חוטא? </w:t>
      </w:r>
    </w:p>
    <w:p w14:paraId="569DE73C"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אלא הכוונה היא </w:t>
      </w:r>
      <w:r w:rsidRPr="007F1044">
        <w:rPr>
          <w:rFonts w:ascii="David" w:eastAsia="Times New Roman" w:hAnsi="David" w:cs="Gveret Levin AlefAlefAlef"/>
          <w:b/>
          <w:bCs/>
          <w:sz w:val="24"/>
          <w:szCs w:val="24"/>
          <w:rtl/>
          <w:lang w:val="en-US"/>
        </w:rPr>
        <w:t xml:space="preserve">שכל מי שלא נישא עד גיל 20 יהיה כל ימיו </w:t>
      </w:r>
      <w:r w:rsidRPr="007F1044">
        <w:rPr>
          <w:rFonts w:ascii="David" w:eastAsia="Times New Roman" w:hAnsi="David" w:cs="Gveret Levin AlefAlefAlef"/>
          <w:b/>
          <w:bCs/>
          <w:sz w:val="24"/>
          <w:szCs w:val="24"/>
          <w:u w:val="single"/>
          <w:rtl/>
          <w:lang w:val="en-US"/>
        </w:rPr>
        <w:t>בהרהורי</w:t>
      </w:r>
      <w:r w:rsidRPr="007F1044">
        <w:rPr>
          <w:rFonts w:ascii="David" w:eastAsia="Times New Roman" w:hAnsi="David" w:cs="Gveret Levin AlefAlefAlef"/>
          <w:b/>
          <w:bCs/>
          <w:sz w:val="24"/>
          <w:szCs w:val="24"/>
          <w:rtl/>
          <w:lang w:val="en-US"/>
        </w:rPr>
        <w:t xml:space="preserve"> עבירה</w:t>
      </w:r>
      <w:r w:rsidRPr="007F1044">
        <w:rPr>
          <w:rFonts w:ascii="David" w:eastAsia="Times New Roman" w:hAnsi="David" w:cs="Gveret Levin AlefAlefAlef"/>
          <w:sz w:val="24"/>
          <w:szCs w:val="24"/>
          <w:rtl/>
          <w:lang w:val="en-US"/>
        </w:rPr>
        <w:t xml:space="preserve"> (כלומר במחשבות מטרידות של חטא).</w:t>
      </w:r>
    </w:p>
    <w:p w14:paraId="1D6FC54E" w14:textId="03028BDF"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ממשיכה הגמרא ומצטטת את </w:t>
      </w:r>
      <w:r w:rsidRPr="007F1044">
        <w:rPr>
          <w:rFonts w:ascii="David" w:eastAsia="Times New Roman" w:hAnsi="David" w:cs="Gveret Levin AlefAlefAlef"/>
          <w:b/>
          <w:bCs/>
          <w:sz w:val="24"/>
          <w:szCs w:val="24"/>
          <w:rtl/>
          <w:lang w:val="en-US"/>
        </w:rPr>
        <w:t>רבא</w:t>
      </w:r>
      <w:r w:rsidRPr="007F1044">
        <w:rPr>
          <w:rFonts w:ascii="David" w:eastAsia="Times New Roman" w:hAnsi="David" w:cs="Gveret Levin AlefAlefAlef"/>
          <w:sz w:val="24"/>
          <w:szCs w:val="24"/>
          <w:rtl/>
          <w:lang w:val="en-US"/>
        </w:rPr>
        <w:t xml:space="preserve"> המתאר את הקב"ה שמצפה לנישואי האדם עד גיל 20 ואם אינו נישא עד גיל זה הוא אומר '</w:t>
      </w:r>
      <w:r w:rsidRPr="007F1044">
        <w:rPr>
          <w:rFonts w:ascii="David" w:eastAsia="Times New Roman" w:hAnsi="David" w:cs="Gveret Levin AlefAlefAlef"/>
          <w:b/>
          <w:bCs/>
          <w:sz w:val="24"/>
          <w:szCs w:val="24"/>
          <w:rtl/>
          <w:lang w:val="en-US"/>
        </w:rPr>
        <w:t>תיפח עצמותיו</w:t>
      </w:r>
      <w:r w:rsidRPr="007F1044">
        <w:rPr>
          <w:rFonts w:ascii="David" w:eastAsia="Times New Roman" w:hAnsi="David" w:cs="Gveret Levin AlefAlefAlef"/>
          <w:sz w:val="24"/>
          <w:szCs w:val="24"/>
          <w:rtl/>
          <w:lang w:val="en-US"/>
        </w:rPr>
        <w:t>' (=סוג של קללה, נזיפה. שאם אין לאדם אישה- הרי חסרה לו הצלע שלקח הקב"ה מעצמותיו ובנה ממנה את האישה ולכן נאמר 'תיפח עצמותיו' שהרי ללא אישה עצמותיו חסרות...)</w:t>
      </w:r>
    </w:p>
    <w:p w14:paraId="63F1005A"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החשש מהרהורי עבירה אינו קיים רק אצל הבנים אלא </w:t>
      </w:r>
      <w:r w:rsidRPr="007F1044">
        <w:rPr>
          <w:rFonts w:ascii="David" w:eastAsia="Times New Roman" w:hAnsi="David" w:cs="Gveret Levin AlefAlefAlef"/>
          <w:b/>
          <w:bCs/>
          <w:sz w:val="24"/>
          <w:szCs w:val="24"/>
          <w:rtl/>
          <w:lang w:val="en-US"/>
        </w:rPr>
        <w:t xml:space="preserve">גם </w:t>
      </w:r>
      <w:r w:rsidRPr="007F1044">
        <w:rPr>
          <w:rFonts w:ascii="David" w:eastAsia="Times New Roman" w:hAnsi="David" w:cs="Gveret Levin AlefAlefAlef"/>
          <w:b/>
          <w:bCs/>
          <w:sz w:val="24"/>
          <w:szCs w:val="24"/>
          <w:u w:val="single"/>
          <w:rtl/>
          <w:lang w:val="en-US"/>
        </w:rPr>
        <w:t>אצל בנות</w:t>
      </w:r>
      <w:r w:rsidRPr="007F1044">
        <w:rPr>
          <w:rFonts w:ascii="David" w:eastAsia="Times New Roman" w:hAnsi="David" w:cs="Gveret Levin AlefAlefAlef"/>
          <w:sz w:val="24"/>
          <w:szCs w:val="24"/>
          <w:rtl/>
          <w:lang w:val="en-US"/>
        </w:rPr>
        <w:t>.</w:t>
      </w:r>
    </w:p>
    <w:p w14:paraId="2FA76453"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u w:val="single"/>
          <w:rtl/>
          <w:lang w:val="en-US"/>
        </w:rPr>
        <w:t>הרמב"ם פוסק</w:t>
      </w:r>
      <w:r w:rsidRPr="007F1044">
        <w:rPr>
          <w:rFonts w:ascii="David" w:eastAsia="Times New Roman" w:hAnsi="David" w:cs="Gveret Levin AlefAlefAlef"/>
          <w:sz w:val="24"/>
          <w:szCs w:val="24"/>
          <w:rtl/>
          <w:lang w:val="en-US"/>
        </w:rPr>
        <w:t xml:space="preserve"> כי אדם צריך להשתדל לחתן את בנותיו כשהן מגיעות לפרקן, כלומר כשהן בשלות לנישואין, כדי שלא יחטאו בעריות (="יבואו לידי זנות") או יגיעו להרהורי עבירה. </w:t>
      </w:r>
    </w:p>
    <w:p w14:paraId="43C07FA5"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הרמב"ם מצטט פסוק באיוב "ופקדת </w:t>
      </w:r>
      <w:proofErr w:type="spellStart"/>
      <w:r w:rsidRPr="007F1044">
        <w:rPr>
          <w:rFonts w:ascii="David" w:eastAsia="Times New Roman" w:hAnsi="David" w:cs="Gveret Levin AlefAlefAlef"/>
          <w:sz w:val="24"/>
          <w:szCs w:val="24"/>
          <w:rtl/>
          <w:lang w:val="en-US"/>
        </w:rPr>
        <w:t>נוך</w:t>
      </w:r>
      <w:proofErr w:type="spellEnd"/>
      <w:r w:rsidRPr="007F1044">
        <w:rPr>
          <w:rFonts w:ascii="David" w:eastAsia="Times New Roman" w:hAnsi="David" w:cs="Gveret Levin AlefAlefAlef"/>
          <w:sz w:val="24"/>
          <w:szCs w:val="24"/>
          <w:rtl/>
          <w:lang w:val="en-US"/>
        </w:rPr>
        <w:t xml:space="preserve"> ולא תחטא" = אם תשגיח על ביתך אז תמנע מצב שיהיה בו חטא.  </w:t>
      </w:r>
    </w:p>
    <w:p w14:paraId="4AEDBF52"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p>
    <w:p w14:paraId="1DD19996"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b/>
          <w:bCs/>
          <w:sz w:val="24"/>
          <w:szCs w:val="24"/>
          <w:u w:val="single"/>
          <w:rtl/>
          <w:lang w:val="en-US"/>
        </w:rPr>
        <w:t>הרב אליקים לבנון</w:t>
      </w:r>
      <w:r w:rsidRPr="007F1044">
        <w:rPr>
          <w:rFonts w:ascii="David" w:eastAsia="Times New Roman" w:hAnsi="David" w:cs="Gveret Levin AlefAlefAlef"/>
          <w:sz w:val="24"/>
          <w:szCs w:val="24"/>
          <w:rtl/>
          <w:lang w:val="en-US"/>
        </w:rPr>
        <w:t>:  האם נכון להינשא בגיל צעיר כדי לא להיכשל בעבירה?</w:t>
      </w:r>
    </w:p>
    <w:p w14:paraId="0CFDDF72"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 xml:space="preserve">מי שמתחתן בגיל צעיר, למרות שאינו בשל לכך נפשית, רק כדי להימנע מהתמודדות עם היצר, מזיק לעצמו, כיוון שאדם צריך לבנות את עולמו הפנימי ואת אישיותו בשנות הנעורים. וכאשר זוג נמצא בקשר בגיל צעיר, הוא מפנה המון כוחות אחד כלפי השני וכך האדם לא מתפתח בפני עצמו כראוי. </w:t>
      </w:r>
    </w:p>
    <w:p w14:paraId="0271C4A0"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lastRenderedPageBreak/>
        <w:t xml:space="preserve">הדרך הנכונה היא לגדול כמו שני אילנות, הגדלים במרחק אחד מהשני, כדי שהשורשים והענפים לא יפריעו אחד לשני בגדילה, ולבסוף, לאחר שכל אחד משלים שיעור קומה מסוים, וכל עץ מניב את הפרי הבשל שלו, אפשר לקטוף מכל אחד את הפרי הבשל,  ומשניהם אפשר לעשות מרקחת מלאת טעם וריח... </w:t>
      </w:r>
    </w:p>
    <w:p w14:paraId="6190E80B"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בנוסף לכך, שגויה המחשבה שניתן לפטור את ההתמודדות עם בעיות היצר ע"י נישואים. נישואים אינם בית חולים לסובלים מיצר הרע... גם אחרי שאדם מתחתן יש זמנים שאשתו אסורה, והניסיונות עצומים.</w:t>
      </w:r>
    </w:p>
    <w:p w14:paraId="0F22D780" w14:textId="77777777" w:rsidR="007F1044" w:rsidRPr="007F1044" w:rsidRDefault="007F1044" w:rsidP="007F1044">
      <w:pPr>
        <w:bidi/>
        <w:spacing w:after="0" w:line="240" w:lineRule="auto"/>
        <w:rPr>
          <w:rFonts w:ascii="David" w:eastAsia="Times New Roman" w:hAnsi="David" w:cs="Gveret Levin AlefAlefAlef"/>
          <w:b/>
          <w:bCs/>
          <w:sz w:val="24"/>
          <w:szCs w:val="24"/>
          <w:rtl/>
          <w:lang w:val="en-US"/>
        </w:rPr>
      </w:pPr>
      <w:r w:rsidRPr="007F1044">
        <w:rPr>
          <w:rFonts w:ascii="David" w:eastAsia="Times New Roman" w:hAnsi="David" w:cs="Gveret Levin AlefAlefAlef"/>
          <w:b/>
          <w:bCs/>
          <w:sz w:val="24"/>
          <w:szCs w:val="24"/>
          <w:rtl/>
          <w:lang w:val="en-US"/>
        </w:rPr>
        <w:t>לכן הדרך הנכונה היא להקים בית רק מתוך מוכנות ובשלות.</w:t>
      </w:r>
    </w:p>
    <w:p w14:paraId="46B20A63"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צריך להתחתן רק לאחר שבני הזוג מרגישים שהם הגיעו למוכנות ובשלות נפשית להקים בית טוב ונעים בישראל. ולא להתחתן מוקדם כדי לברוח מהיצר הרע המיני.</w:t>
      </w:r>
    </w:p>
    <w:p w14:paraId="37455D58"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מי שלא מסוגל להתמודד עם היצר לפני החתונה, מן הסתם לא יצליח להתמודד עם הקשיים האלו אחרי החתונה.</w:t>
      </w:r>
    </w:p>
    <w:p w14:paraId="7B1AC99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p>
    <w:p w14:paraId="4DB490C7" w14:textId="77777777" w:rsidR="007F1044" w:rsidRPr="007F1044" w:rsidRDefault="007F1044" w:rsidP="007F1044">
      <w:pPr>
        <w:bidi/>
        <w:spacing w:after="0" w:line="240" w:lineRule="auto"/>
        <w:rPr>
          <w:rFonts w:ascii="David" w:eastAsia="Times New Roman" w:hAnsi="David" w:cs="Gveret Levin AlefAlefAlef"/>
          <w:sz w:val="24"/>
          <w:szCs w:val="24"/>
          <w:rtl/>
          <w:lang w:val="en-US"/>
        </w:rPr>
      </w:pPr>
      <w:r w:rsidRPr="007F1044">
        <w:rPr>
          <w:rFonts w:ascii="David" w:eastAsia="Times New Roman" w:hAnsi="David" w:cs="Gveret Levin AlefAlefAlef"/>
          <w:sz w:val="24"/>
          <w:szCs w:val="24"/>
          <w:rtl/>
          <w:lang w:val="en-US"/>
        </w:rPr>
        <w:t>(יש לקרוא את כל התשובה מהספר- עמ' 58!)</w:t>
      </w:r>
    </w:p>
    <w:p w14:paraId="232303ED" w14:textId="77777777" w:rsidR="007F1044" w:rsidRPr="007F1044" w:rsidRDefault="007F1044" w:rsidP="007F1044">
      <w:pPr>
        <w:bidi/>
        <w:spacing w:after="0" w:line="240" w:lineRule="auto"/>
        <w:rPr>
          <w:rFonts w:ascii="David" w:eastAsia="Times New Roman" w:hAnsi="David" w:cs="Gveret Levin AlefAlefAlef"/>
          <w:b/>
          <w:bCs/>
          <w:sz w:val="24"/>
          <w:szCs w:val="24"/>
          <w:u w:val="single"/>
          <w:rtl/>
          <w:lang w:val="en-US"/>
        </w:rPr>
      </w:pPr>
    </w:p>
    <w:p w14:paraId="40A567C8" w14:textId="77777777" w:rsidR="002009A5" w:rsidRPr="007F1044" w:rsidRDefault="002009A5" w:rsidP="007F1044">
      <w:pPr>
        <w:spacing w:line="240" w:lineRule="auto"/>
        <w:jc w:val="right"/>
        <w:rPr>
          <w:rFonts w:cs="Gveret Levin AlefAlefAlef"/>
          <w:lang w:val="en-US"/>
        </w:rPr>
      </w:pPr>
    </w:p>
    <w:sectPr w:rsidR="002009A5" w:rsidRPr="007F1044" w:rsidSect="007F1044">
      <w:footerReference w:type="default" r:id="rId8"/>
      <w:pgSz w:w="11906" w:h="16838"/>
      <w:pgMar w:top="1440" w:right="1800" w:bottom="1440" w:left="1800" w:header="708" w:footer="708" w:gutter="0"/>
      <w:pgBorders w:offsetFrom="page">
        <w:top w:val="flowersModern2" w:sz="14" w:space="24" w:color="7030A0"/>
        <w:left w:val="flowersModern2" w:sz="14" w:space="24" w:color="7030A0"/>
        <w:bottom w:val="flowersModern2" w:sz="14" w:space="24" w:color="7030A0"/>
        <w:right w:val="flowersModern2" w:sz="1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BADB" w14:textId="77777777" w:rsidR="007E3480" w:rsidRDefault="007E3480" w:rsidP="007F1044">
      <w:pPr>
        <w:spacing w:after="0" w:line="240" w:lineRule="auto"/>
      </w:pPr>
      <w:r>
        <w:separator/>
      </w:r>
    </w:p>
  </w:endnote>
  <w:endnote w:type="continuationSeparator" w:id="0">
    <w:p w14:paraId="396FC159" w14:textId="77777777" w:rsidR="007E3480" w:rsidRDefault="007E3480" w:rsidP="007F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veret Levin AlefAlefAlef">
    <w:panose1 w:val="00000500000000000000"/>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561950"/>
      <w:docPartObj>
        <w:docPartGallery w:val="Page Numbers (Bottom of Page)"/>
        <w:docPartUnique/>
      </w:docPartObj>
    </w:sdtPr>
    <w:sdtContent>
      <w:p w14:paraId="262DD469" w14:textId="2E322A38" w:rsidR="007F1044" w:rsidRDefault="007F1044">
        <w:pPr>
          <w:pStyle w:val="a5"/>
          <w:jc w:val="center"/>
        </w:pPr>
        <w:r>
          <w:fldChar w:fldCharType="begin"/>
        </w:r>
        <w:r>
          <w:instrText>PAGE   \* MERGEFORMAT</w:instrText>
        </w:r>
        <w:r>
          <w:fldChar w:fldCharType="separate"/>
        </w:r>
        <w:r>
          <w:rPr>
            <w:rtl/>
            <w:lang w:val="he-IL"/>
          </w:rPr>
          <w:t>2</w:t>
        </w:r>
        <w:r>
          <w:fldChar w:fldCharType="end"/>
        </w:r>
      </w:p>
    </w:sdtContent>
  </w:sdt>
  <w:p w14:paraId="6E893CDD" w14:textId="77777777" w:rsidR="007F1044" w:rsidRDefault="007F10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4955" w14:textId="77777777" w:rsidR="007E3480" w:rsidRDefault="007E3480" w:rsidP="007F1044">
      <w:pPr>
        <w:spacing w:after="0" w:line="240" w:lineRule="auto"/>
      </w:pPr>
      <w:r>
        <w:separator/>
      </w:r>
    </w:p>
  </w:footnote>
  <w:footnote w:type="continuationSeparator" w:id="0">
    <w:p w14:paraId="47A5508A" w14:textId="77777777" w:rsidR="007E3480" w:rsidRDefault="007E3480" w:rsidP="007F1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B2"/>
    <w:multiLevelType w:val="hybridMultilevel"/>
    <w:tmpl w:val="A95EE56E"/>
    <w:lvl w:ilvl="0" w:tplc="04CA36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F36E6"/>
    <w:multiLevelType w:val="hybridMultilevel"/>
    <w:tmpl w:val="C1487E62"/>
    <w:lvl w:ilvl="0" w:tplc="DADCB428">
      <w:start w:val="1"/>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42D3B"/>
    <w:multiLevelType w:val="hybridMultilevel"/>
    <w:tmpl w:val="FEB06494"/>
    <w:lvl w:ilvl="0" w:tplc="CF6C15A2">
      <w:start w:val="1"/>
      <w:numFmt w:val="hebrew1"/>
      <w:lvlText w:val="%1."/>
      <w:lvlJc w:val="left"/>
      <w:pPr>
        <w:tabs>
          <w:tab w:val="num" w:pos="360"/>
        </w:tabs>
        <w:ind w:left="360" w:hanging="360"/>
      </w:pPr>
      <w:rPr>
        <w:rFonts w:hint="default"/>
      </w:rPr>
    </w:lvl>
    <w:lvl w:ilvl="1" w:tplc="F1109A8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37414AC"/>
    <w:multiLevelType w:val="hybridMultilevel"/>
    <w:tmpl w:val="EAD6A5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D2D7189"/>
    <w:multiLevelType w:val="hybridMultilevel"/>
    <w:tmpl w:val="FC4A51EA"/>
    <w:lvl w:ilvl="0" w:tplc="5F281C64">
      <w:start w:val="2"/>
      <w:numFmt w:val="decimal"/>
      <w:lvlText w:val="%1)"/>
      <w:lvlJc w:val="left"/>
      <w:pPr>
        <w:tabs>
          <w:tab w:val="num" w:pos="360"/>
        </w:tabs>
        <w:ind w:left="360" w:hanging="360"/>
      </w:pPr>
      <w:rPr>
        <w:rFonts w:cs="David" w:hint="default"/>
        <w:b w:val="0"/>
        <w:bCs/>
      </w:rPr>
    </w:lvl>
    <w:lvl w:ilvl="1" w:tplc="EF900488">
      <w:start w:val="1"/>
      <w:numFmt w:val="hebrew1"/>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A205431"/>
    <w:multiLevelType w:val="hybridMultilevel"/>
    <w:tmpl w:val="F5EC11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3A5087E"/>
    <w:multiLevelType w:val="hybridMultilevel"/>
    <w:tmpl w:val="9B849562"/>
    <w:lvl w:ilvl="0" w:tplc="4FEC7C9E">
      <w:start w:val="1"/>
      <w:numFmt w:val="hebrew1"/>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4E5BF6"/>
    <w:multiLevelType w:val="hybridMultilevel"/>
    <w:tmpl w:val="AB627DBE"/>
    <w:lvl w:ilvl="0" w:tplc="6C903E3A">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5"/>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4"/>
    <w:rsid w:val="002009A5"/>
    <w:rsid w:val="00252821"/>
    <w:rsid w:val="007E3480"/>
    <w:rsid w:val="007F1044"/>
    <w:rsid w:val="00F0630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BA47"/>
  <w15:chartTrackingRefBased/>
  <w15:docId w15:val="{6599D0FA-8608-4080-957F-289F24C5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044"/>
    <w:pPr>
      <w:tabs>
        <w:tab w:val="center" w:pos="4153"/>
        <w:tab w:val="right" w:pos="8306"/>
      </w:tabs>
      <w:spacing w:after="0" w:line="240" w:lineRule="auto"/>
    </w:pPr>
  </w:style>
  <w:style w:type="character" w:customStyle="1" w:styleId="a4">
    <w:name w:val="כותרת עליונה תו"/>
    <w:basedOn w:val="a0"/>
    <w:link w:val="a3"/>
    <w:uiPriority w:val="99"/>
    <w:rsid w:val="007F1044"/>
  </w:style>
  <w:style w:type="paragraph" w:styleId="a5">
    <w:name w:val="footer"/>
    <w:basedOn w:val="a"/>
    <w:link w:val="a6"/>
    <w:uiPriority w:val="99"/>
    <w:unhideWhenUsed/>
    <w:rsid w:val="007F1044"/>
    <w:pPr>
      <w:tabs>
        <w:tab w:val="center" w:pos="4153"/>
        <w:tab w:val="right" w:pos="8306"/>
      </w:tabs>
      <w:spacing w:after="0" w:line="240" w:lineRule="auto"/>
    </w:pPr>
  </w:style>
  <w:style w:type="character" w:customStyle="1" w:styleId="a6">
    <w:name w:val="כותרת תחתונה תו"/>
    <w:basedOn w:val="a0"/>
    <w:link w:val="a5"/>
    <w:uiPriority w:val="99"/>
    <w:rsid w:val="007F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EC9C8-4919-4EC4-A998-3F1B417F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2004</Words>
  <Characters>10022</Characters>
  <Application>Microsoft Office Word</Application>
  <DocSecurity>0</DocSecurity>
  <Lines>83</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3</cp:revision>
  <dcterms:created xsi:type="dcterms:W3CDTF">2021-12-14T20:32:00Z</dcterms:created>
  <dcterms:modified xsi:type="dcterms:W3CDTF">2021-12-14T20:38:00Z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2021-12-14T20:32:03Z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063a4e9c-f6f0-45eb-8850-5541c5fb99ed</vt:lpwstr>
  </property>
  <property fmtid="{D5CDD505-2E9C-101B-9397-08002B2CF9AE}" pid="8" name="MSIP_Label_00a81dea-4d6c-46c2-b66b-652ec1fb581d_ContentBits">
    <vt:lpwstr>0</vt:lpwstr>
  </property>
</Properties>
</file>