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9EB8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32"/>
          <w:szCs w:val="32"/>
          <w:u w:val="single"/>
          <w:rtl/>
          <w:lang w:val="en-US"/>
        </w:rPr>
      </w:pPr>
      <w:bookmarkStart w:id="0" w:name="_Hlk76044839"/>
      <w:r w:rsidRPr="00F80A7D">
        <w:rPr>
          <w:rFonts w:ascii="Arial" w:eastAsia="Times New Roman" w:hAnsi="Arial" w:cs="David"/>
          <w:b/>
          <w:bCs/>
          <w:sz w:val="32"/>
          <w:szCs w:val="32"/>
          <w:u w:val="single"/>
          <w:rtl/>
          <w:lang w:val="en-US"/>
        </w:rPr>
        <w:t>פרק רביעי קידושין ונישואין</w:t>
      </w:r>
      <w:r w:rsidRPr="00F80A7D">
        <w:rPr>
          <w:rFonts w:ascii="Arial" w:eastAsia="Times New Roman" w:hAnsi="Arial" w:cs="David" w:hint="cs"/>
          <w:b/>
          <w:bCs/>
          <w:sz w:val="32"/>
          <w:szCs w:val="32"/>
          <w:u w:val="single"/>
          <w:rtl/>
          <w:lang w:val="en-US"/>
        </w:rPr>
        <w:t xml:space="preserve"> 67-80</w:t>
      </w:r>
    </w:p>
    <w:bookmarkEnd w:id="0"/>
    <w:p w14:paraId="1E82EE8F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נושא א' שידוכין.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 xml:space="preserve"> עמ' 67-69</w:t>
      </w:r>
    </w:p>
    <w:p w14:paraId="2006A524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הקמת בית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בישראל בנויה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משלושה שלבים , מהם?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</w:t>
      </w:r>
    </w:p>
    <w:p w14:paraId="39FA0A9B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הסבר את המונח שידוכין בשפת העם? מה הם שידוכין בלשון ההלכה?</w:t>
      </w:r>
    </w:p>
    <w:p w14:paraId="48759C7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62FFADD5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כתוב בגמרא שרב היה מנגיד (מלקה) את מי שקידש ללא שידוכין, מדוע?</w:t>
      </w:r>
    </w:p>
    <w:p w14:paraId="05BCBE37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34DA04CB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א.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הם שני המצבים הנוספים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,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שבהם היה רב מנגיד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,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ומדוע?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</w:t>
      </w:r>
    </w:p>
    <w:p w14:paraId="2AF6BE28" w14:textId="77777777" w:rsidR="00F80A7D" w:rsidRPr="00F80A7D" w:rsidRDefault="00F80A7D" w:rsidP="00F80A7D">
      <w:pPr>
        <w:bidi/>
        <w:spacing w:after="0" w:line="360" w:lineRule="auto"/>
        <w:ind w:left="360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</w:t>
      </w:r>
    </w:p>
    <w:p w14:paraId="56E9D946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      ב. הרמב"ם נותן טעם למעשיו של רב, מהו? הבא נימוק נוסף.</w:t>
      </w:r>
    </w:p>
    <w:p w14:paraId="64413CFA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</w:t>
      </w:r>
    </w:p>
    <w:p w14:paraId="35CD27E6" w14:textId="77777777" w:rsidR="00F80A7D" w:rsidRPr="00F80A7D" w:rsidRDefault="00F80A7D" w:rsidP="00F80A7D">
      <w:pPr>
        <w:numPr>
          <w:ilvl w:val="0"/>
          <w:numId w:val="4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כיום בחור ובחורה שהודיעו ברבים על רצונם להינשא נקראים "זוג מאורס" , האם מעמדו האישי של הזוג משתנה? נמק.</w:t>
      </w:r>
    </w:p>
    <w:p w14:paraId="1A807DAC" w14:textId="77777777" w:rsidR="00F80A7D" w:rsidRPr="00F80A7D" w:rsidRDefault="00F80A7D" w:rsidP="00F80A7D">
      <w:pPr>
        <w:bidi/>
        <w:spacing w:after="200" w:line="360" w:lineRule="auto"/>
        <w:rPr>
          <w:rFonts w:ascii="Calibri" w:eastAsia="Calibri" w:hAnsi="Calibri" w:cs="David"/>
          <w:sz w:val="24"/>
          <w:szCs w:val="24"/>
          <w:rtl/>
          <w:lang w:val="en-US"/>
        </w:rPr>
      </w:pPr>
      <w:r w:rsidRPr="00F80A7D">
        <w:rPr>
          <w:rFonts w:ascii="Calibri" w:eastAsia="Calibri" w:hAnsi="Calibri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1DE2A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      5.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מהו </w:t>
      </w: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>"שטר תנאים"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? מה נכתב בשטר זה?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אצל מי נהוג לערות שטר תנאים?</w:t>
      </w:r>
    </w:p>
    <w:p w14:paraId="1B94D15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32"/>
          <w:szCs w:val="32"/>
          <w:rtl/>
          <w:lang w:val="en-US"/>
        </w:rPr>
      </w:pPr>
      <w:r w:rsidRPr="00F80A7D">
        <w:rPr>
          <w:rFonts w:ascii="Arial" w:eastAsia="Times New Roman" w:hAnsi="Arial" w:cs="David" w:hint="cs"/>
          <w:sz w:val="32"/>
          <w:szCs w:val="32"/>
          <w:rtl/>
          <w:lang w:val="en-US"/>
        </w:rPr>
        <w:t>______________________________________________________________</w:t>
      </w:r>
    </w:p>
    <w:p w14:paraId="372EE505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32"/>
          <w:szCs w:val="32"/>
          <w:rtl/>
          <w:lang w:val="en-US"/>
        </w:rPr>
      </w:pPr>
      <w:r w:rsidRPr="00F80A7D">
        <w:rPr>
          <w:rFonts w:ascii="Arial" w:eastAsia="Times New Roman" w:hAnsi="Arial" w:cs="David" w:hint="cs"/>
          <w:sz w:val="32"/>
          <w:szCs w:val="32"/>
          <w:rtl/>
          <w:lang w:val="en-US"/>
        </w:rPr>
        <w:t>________________________________________________________________________________________________________________________________</w:t>
      </w:r>
    </w:p>
    <w:p w14:paraId="1D14CD6E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 xml:space="preserve">נושא ב' קידושין(אירוסין או </w:t>
      </w:r>
      <w:proofErr w:type="spellStart"/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ל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>י</w:t>
      </w: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קוחין</w:t>
      </w:r>
      <w:proofErr w:type="spellEnd"/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)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 xml:space="preserve">  עמ' 70-76</w:t>
      </w:r>
    </w:p>
    <w:p w14:paraId="4219BBEB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כיצד היה הליך הנישואין לפני מתן תורה?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70</w:t>
      </w:r>
    </w:p>
    <w:p w14:paraId="704B00BB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08680863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תיקנו חכמים? פרט בקצרה.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70</w:t>
      </w:r>
    </w:p>
    <w:p w14:paraId="1A167A96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</w:t>
      </w:r>
    </w:p>
    <w:p w14:paraId="6B697DF1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מהו מעמד האירוסין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בהלכה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,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כיצד נקרא בלשון חז"ל?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</w:t>
      </w:r>
    </w:p>
    <w:p w14:paraId="49118242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התורה מכנה שלב זה בשם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אירוסין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ואת הבחור והבחורה 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ארוס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ו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ארוסה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, הסבר משמעות השמות.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תן שני הסברים. עמ' 71</w:t>
      </w:r>
    </w:p>
    <w:p w14:paraId="3FBEF39F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4E5D8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proofErr w:type="spellStart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האשה</w:t>
      </w:r>
      <w:proofErr w:type="spellEnd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נקנית באחת משלוש דרכים. הסבר מה פירוש "נקנית"?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72-73</w:t>
      </w:r>
    </w:p>
    <w:p w14:paraId="3A424318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</w:t>
      </w:r>
    </w:p>
    <w:p w14:paraId="1B14CF54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</w:t>
      </w:r>
    </w:p>
    <w:p w14:paraId="08629AAB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מהן שלוש הדרכים בהן "נקנית" </w:t>
      </w:r>
      <w:proofErr w:type="spellStart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האשה</w:t>
      </w:r>
      <w:proofErr w:type="spellEnd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? מהיכן נלמדו?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70</w:t>
      </w:r>
    </w:p>
    <w:p w14:paraId="49D43ABB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E0301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במעמד האירוסין יש צורך בקיומם של שלושה דברים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מן התורה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והם : </w:t>
      </w:r>
    </w:p>
    <w:p w14:paraId="79262CDA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>מעשה הקידושין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rtl/>
          <w:lang w:val="en-US"/>
        </w:rPr>
        <w:t>,</w:t>
      </w: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 xml:space="preserve"> עדי קידושין 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rtl/>
          <w:lang w:val="en-US"/>
        </w:rPr>
        <w:t>ו</w:t>
      </w: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>אמירה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.</w:t>
      </w:r>
    </w:p>
    <w:p w14:paraId="4893B230" w14:textId="77777777" w:rsidR="00F80A7D" w:rsidRPr="00F80A7D" w:rsidRDefault="00F80A7D" w:rsidP="00F80A7D">
      <w:pPr>
        <w:numPr>
          <w:ilvl w:val="0"/>
          <w:numId w:val="2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מהו מעשה הקידושים? במה נוהגים לעשותו?(התייחס למחלוקת הלל ושמאי)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72</w:t>
      </w:r>
    </w:p>
    <w:p w14:paraId="6527B32D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3F11BA16" w14:textId="77777777" w:rsidR="00F80A7D" w:rsidRPr="00F80A7D" w:rsidRDefault="00F80A7D" w:rsidP="00F80A7D">
      <w:pPr>
        <w:numPr>
          <w:ilvl w:val="0"/>
          <w:numId w:val="2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 xml:space="preserve"> "וקונה עצמה בגט ובמיתת הבעל"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הסבר דברי המשנה.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72</w:t>
      </w:r>
    </w:p>
    <w:p w14:paraId="261CB7AF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</w:t>
      </w:r>
    </w:p>
    <w:p w14:paraId="36BF784F" w14:textId="77777777" w:rsidR="00F80A7D" w:rsidRPr="00F80A7D" w:rsidRDefault="00F80A7D" w:rsidP="00F80A7D">
      <w:pPr>
        <w:numPr>
          <w:ilvl w:val="0"/>
          <w:numId w:val="2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>מדוע מקדשים בטבעת עגולה? עמ' 74__________________________________________________</w:t>
      </w:r>
    </w:p>
    <w:p w14:paraId="6A775054" w14:textId="77777777" w:rsidR="00F80A7D" w:rsidRPr="00F80A7D" w:rsidRDefault="00F80A7D" w:rsidP="00F80A7D">
      <w:pPr>
        <w:numPr>
          <w:ilvl w:val="0"/>
          <w:numId w:val="2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מהי האמירה שעל הארוס לומר?  הסבר משמעותה של האמירה.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74</w:t>
      </w:r>
    </w:p>
    <w:p w14:paraId="7E519A5A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1B9B67DB" w14:textId="77777777" w:rsidR="00F80A7D" w:rsidRPr="00F80A7D" w:rsidRDefault="00F80A7D" w:rsidP="00F80A7D">
      <w:pPr>
        <w:numPr>
          <w:ilvl w:val="0"/>
          <w:numId w:val="2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מדוע יש צורך בעדים? מי  לא יכול לשמש כעד?  מדוע יש צורך לייחד עדים?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74-75</w:t>
      </w:r>
    </w:p>
    <w:p w14:paraId="33EC0B76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06B9D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 מעמדה  ההלכתי של </w:t>
      </w:r>
      <w:proofErr w:type="spellStart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האשה</w:t>
      </w:r>
      <w:proofErr w:type="spellEnd"/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שהתקדשה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? מה ההלכות הנובעות ממעמ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ד זה עמ' 71</w:t>
      </w:r>
    </w:p>
    <w:p w14:paraId="36AD0CED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59DFE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עונשו של הארוס הבא עליה? מה עונשו של זר הבא עליה.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71_________________________________</w:t>
      </w:r>
    </w:p>
    <w:p w14:paraId="491AD990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26193D4F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חכמים תיקנו שלושה דברים נוספים בטקס האירוסין (קידושין)</w:t>
      </w:r>
    </w:p>
    <w:p w14:paraId="3151CAEE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ברכת האירוסין, מנין ורב.</w:t>
      </w:r>
    </w:p>
    <w:p w14:paraId="29E2CE06" w14:textId="77777777" w:rsidR="00F80A7D" w:rsidRPr="00F80A7D" w:rsidRDefault="00F80A7D" w:rsidP="00F80A7D">
      <w:pPr>
        <w:numPr>
          <w:ilvl w:val="0"/>
          <w:numId w:val="3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כוללת הברכה? פרט שלושה עניינים.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71</w:t>
      </w:r>
    </w:p>
    <w:p w14:paraId="7D06938B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733C3" w14:textId="77777777" w:rsidR="00F80A7D" w:rsidRPr="00F80A7D" w:rsidRDefault="00F80A7D" w:rsidP="00F80A7D">
      <w:pPr>
        <w:numPr>
          <w:ilvl w:val="0"/>
          <w:numId w:val="3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מתי נאמרת הברכה? מי מברך?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עמ'  71—72</w:t>
      </w:r>
    </w:p>
    <w:p w14:paraId="2C69617C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61CD9AE0" w14:textId="77777777" w:rsidR="00F80A7D" w:rsidRPr="00F80A7D" w:rsidRDefault="00F80A7D" w:rsidP="00F80A7D">
      <w:pPr>
        <w:numPr>
          <w:ilvl w:val="0"/>
          <w:numId w:val="3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מדוע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יש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צורך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במני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י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ן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,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אנשים וברב?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71-72</w:t>
      </w:r>
    </w:p>
    <w:p w14:paraId="27BB80E2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5F4C1B17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מדוע תיקנו שהרב יברך את ברכת האירוסין?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עמ' 72</w:t>
      </w:r>
    </w:p>
    <w:p w14:paraId="05B83C04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>______________________________________________________________________________________</w:t>
      </w:r>
    </w:p>
    <w:p w14:paraId="07E32632" w14:textId="77777777" w:rsidR="00F80A7D" w:rsidRPr="00F80A7D" w:rsidRDefault="00F80A7D" w:rsidP="00F80A7D">
      <w:pPr>
        <w:numPr>
          <w:ilvl w:val="0"/>
          <w:numId w:val="5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מדוע היום עושים את שני הטקסים יחד, אירוסין ונישואין?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עמ' 70</w:t>
      </w:r>
    </w:p>
    <w:p w14:paraId="303CFD3E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2ECC0C64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>נושא ג: שלב הנישואים- חופה עמ' 76-80</w:t>
      </w:r>
    </w:p>
    <w:p w14:paraId="65041C23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2. </w:t>
      </w: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כתובה:</w:t>
      </w:r>
    </w:p>
    <w:p w14:paraId="69B85350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א. מיד לאחר האירוסים קוראים את הכתובה? מדוע?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75_______________________________________</w:t>
      </w:r>
    </w:p>
    <w:p w14:paraId="5F6113C7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</w:t>
      </w:r>
    </w:p>
    <w:p w14:paraId="2A40B2D4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ב. מהי כתובה?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עמ' 75</w:t>
      </w:r>
    </w:p>
    <w:p w14:paraId="0F193A5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</w:t>
      </w:r>
    </w:p>
    <w:p w14:paraId="55DF245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ג. מה עושים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עם הכתובה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לאחר קריאתה? מדוע?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עיין בדברי הרב אדלר עמ' 76</w:t>
      </w:r>
    </w:p>
    <w:p w14:paraId="6C813108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2F88B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>כניסה ל</w:t>
      </w: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חופה</w:t>
      </w:r>
    </w:p>
    <w:p w14:paraId="2B45B10F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2. א. המושג חופה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התפרש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ע"י חכמים בארבעה אופנים , מהם הפירושים השונים?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כיצד נוהגים היום? עמ' 76-77</w:t>
      </w:r>
    </w:p>
    <w:p w14:paraId="2BA647A5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</w:t>
      </w:r>
    </w:p>
    <w:p w14:paraId="25174B73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ב. 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כיצד מפרשים י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י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חוד על פי הספרדים ועל פי האשכנזים?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77</w:t>
      </w:r>
    </w:p>
    <w:p w14:paraId="09B651B3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8E81D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ברכות הנישואי</w:t>
      </w:r>
      <w:r w:rsidRPr="00F80A7D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val="en-US"/>
        </w:rPr>
        <w:t>ם</w:t>
      </w:r>
    </w:p>
    <w:p w14:paraId="7D9D8130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3.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א.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מתחת לחופה מברכים ברכה אחת על היין ושש ברכות שבח . פרט בקצרה את הנושא בכל אחת מן הברכות.</w:t>
      </w:r>
    </w:p>
    <w:p w14:paraId="1E721AC8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A2660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עושים, כדי לזכור את חורבן ירושלים?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התייחס למנהגים שונים</w:t>
      </w:r>
    </w:p>
    <w:p w14:paraId="5B1F01CC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4CF8B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חדר יחוד.</w:t>
      </w:r>
    </w:p>
    <w:p w14:paraId="1AEAD892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מדוע נכנסים החתן והכלה לחדר יחוד עם גמר סדר החופה לפי עדות אשכנז? כיצד נוהגים בקהילות ספרד ומדוע? עמ' 78-79</w:t>
      </w:r>
    </w:p>
    <w:p w14:paraId="3E83210C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79231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הצג את הדעות השונות לגבי כיסוי ראש לאחר החופה?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78</w:t>
      </w:r>
    </w:p>
    <w:p w14:paraId="1CD02A8F" w14:textId="77777777" w:rsidR="00F80A7D" w:rsidRPr="00F80A7D" w:rsidRDefault="00F80A7D" w:rsidP="00F80A7D">
      <w:p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D71BC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7.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א.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כיצד באה לידי ביטוי שמחת החתונה?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</w:t>
      </w:r>
    </w:p>
    <w:p w14:paraId="2E01259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ב. שמחת חתן וכלה דוחה מצוות חשובות , מהן? עמ' 79.</w:t>
      </w:r>
    </w:p>
    <w:p w14:paraId="7D0B17A5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2D970B54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שבע ברכות</w:t>
      </w:r>
    </w:p>
    <w:p w14:paraId="169A6F0F" w14:textId="77777777" w:rsidR="00F80A7D" w:rsidRPr="00F80A7D" w:rsidRDefault="00F80A7D" w:rsidP="00F80A7D">
      <w:pPr>
        <w:numPr>
          <w:ilvl w:val="0"/>
          <w:numId w:val="1"/>
        </w:numPr>
        <w:bidi/>
        <w:spacing w:after="0" w:line="360" w:lineRule="auto"/>
        <w:contextualSpacing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מהם </w:t>
      </w: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>"שבע ברכות"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מתי נוהגים לעשות אותם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,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ועל מה יש להקפיד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ומדוע? עמ' 79</w:t>
      </w:r>
    </w:p>
    <w:p w14:paraId="3DA34840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782C3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lastRenderedPageBreak/>
        <w:t>9</w:t>
      </w:r>
      <w:r w:rsidRPr="00F80A7D">
        <w:rPr>
          <w:rFonts w:ascii="Arial" w:eastAsia="Times New Roman" w:hAnsi="Arial" w:cs="David"/>
          <w:b/>
          <w:bCs/>
          <w:sz w:val="24"/>
          <w:szCs w:val="24"/>
          <w:rtl/>
          <w:lang w:val="en-US"/>
        </w:rPr>
        <w:t>. "פנים חדשות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" –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הסבר את הביטוי._______________________________________________________</w:t>
      </w:r>
    </w:p>
    <w:p w14:paraId="6D003F90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10. כמה ימים צריך לשמח חתן עם כלתו? הבא מצבים שונים.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 עמ' 79</w:t>
      </w:r>
    </w:p>
    <w:p w14:paraId="3D937784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CD4B3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val="en-US"/>
        </w:rPr>
        <w:t>סכום סדר החופה.</w:t>
      </w:r>
    </w:p>
    <w:p w14:paraId="4D58B762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11. סכם בקצרה את סדר החופה כיום.</w:t>
      </w:r>
    </w:p>
    <w:p w14:paraId="5F801B11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B4DAA" w14:textId="77777777" w:rsidR="00F80A7D" w:rsidRPr="00F80A7D" w:rsidRDefault="00F80A7D" w:rsidP="00F80A7D">
      <w:pPr>
        <w:bidi/>
        <w:spacing w:after="0" w:line="360" w:lineRule="auto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F6193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val="en-US"/>
        </w:rPr>
      </w:pPr>
    </w:p>
    <w:p w14:paraId="104F370C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val="en-US"/>
        </w:rPr>
      </w:pPr>
    </w:p>
    <w:p w14:paraId="49FF778A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val="en-US"/>
        </w:rPr>
      </w:pPr>
      <w:r w:rsidRPr="00F80A7D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val="en-US"/>
        </w:rPr>
        <w:t>נישואים אזרחיים, קידושי שחוק.</w:t>
      </w:r>
    </w:p>
    <w:p w14:paraId="6899BB1A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1.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הסבר את המונח  קידושי ספק</w:t>
      </w:r>
    </w:p>
    <w:p w14:paraId="6CABC9B5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</w:t>
      </w:r>
    </w:p>
    <w:p w14:paraId="156608DC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2.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הסבר את המושג נישואים אזרחיים? </w:t>
      </w:r>
    </w:p>
    <w:p w14:paraId="066EAD2D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5EF6553D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3.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אלו מרכיבים בסיסים שחייבים להתקיים ביהדות שלא תמיד מתקיימים בנישואים אזרחיים?</w:t>
      </w:r>
    </w:p>
    <w:p w14:paraId="2B30E059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B9259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4.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כיצד נוהגים היום לקיים נישואים ברוב מדינות העולם?</w:t>
      </w:r>
    </w:p>
    <w:p w14:paraId="75CA15E7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64B73A3F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 xml:space="preserve">5.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האם במדינת ישראל נוהגים לקיים נישואים כמו ברוב מדינות העולם? פרטי.</w:t>
      </w:r>
    </w:p>
    <w:p w14:paraId="6442827D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6694DC0F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6.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אדם שנישא בנישואים אזרחיים על מה עובר?</w:t>
      </w:r>
    </w:p>
    <w:p w14:paraId="77CB25CE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4776416D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7.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 מדוע במדינת ישראל ישנם רק נישואים על פי ההלכה? מתי הדבר נקבע ומדוע?</w:t>
      </w:r>
    </w:p>
    <w:p w14:paraId="1EB8DA87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41E0C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 xml:space="preserve">8. </w:t>
      </w: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מתי לראשונה התעוררה בעיית הנישואים האזרחיים אצל היהודים ומדוע?</w:t>
      </w:r>
    </w:p>
    <w:p w14:paraId="17218442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B9FE8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חכמים נחלקו בעניין תוקפם של נישואים אלו, מהי הדעה המקלה? הצג את הנימוקים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.</w:t>
      </w:r>
    </w:p>
    <w:p w14:paraId="33926F82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C9B2E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מהי הדעה המחמירה? הצג את הנימוקים </w:t>
      </w:r>
    </w:p>
    <w:p w14:paraId="2B69FC18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8EA08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 מעמדם של בני הזוג לפי הדעה המחמירה?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</w:t>
      </w:r>
    </w:p>
    <w:p w14:paraId="3736E90F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מהו מעמדם של בני הזוג לפי הדעה המקלה? 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</w:t>
      </w:r>
    </w:p>
    <w:p w14:paraId="5097A81C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מהי ההלכה למעשה בבתי הדין?</w:t>
      </w:r>
    </w:p>
    <w:p w14:paraId="651914D5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</w:t>
      </w: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lastRenderedPageBreak/>
        <w:t>_______________________________________________________________________________________________________________________</w:t>
      </w:r>
    </w:p>
    <w:p w14:paraId="0E412758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 xml:space="preserve">הסבר את הכלל" אין אדם עושה בעילתו בעילת זנות" על מי נאמר? </w:t>
      </w:r>
    </w:p>
    <w:p w14:paraId="748F0706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D69E4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במצב שיש חשש שיגרם נזק לאשה אם תקבל גט, מה עושים?</w:t>
      </w:r>
    </w:p>
    <w:p w14:paraId="53A41B48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 w:hint="cs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76F9F" w14:textId="77777777" w:rsidR="00F80A7D" w:rsidRPr="00F80A7D" w:rsidRDefault="00F80A7D" w:rsidP="00F80A7D">
      <w:pPr>
        <w:numPr>
          <w:ilvl w:val="0"/>
          <w:numId w:val="1"/>
        </w:numPr>
        <w:pBdr>
          <w:bottom w:val="single" w:sz="12" w:space="31" w:color="auto"/>
        </w:pBdr>
        <w:bidi/>
        <w:spacing w:after="0" w:line="360" w:lineRule="auto"/>
        <w:contextualSpacing/>
        <w:outlineLvl w:val="0"/>
        <w:rPr>
          <w:rFonts w:ascii="Arial" w:eastAsia="Times New Roman" w:hAnsi="Arial" w:cs="David"/>
          <w:sz w:val="24"/>
          <w:szCs w:val="24"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מה הם קידושי שחוק וכיצד תנהג נערה הנקלעת למצב זה? מדוע?</w:t>
      </w:r>
    </w:p>
    <w:p w14:paraId="6D421820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sz w:val="24"/>
          <w:szCs w:val="24"/>
          <w:rtl/>
          <w:lang w:val="en-US"/>
        </w:rPr>
      </w:pPr>
      <w:r w:rsidRPr="00F80A7D">
        <w:rPr>
          <w:rFonts w:ascii="Arial" w:eastAsia="Times New Roman" w:hAnsi="Arial" w:cs="David"/>
          <w:sz w:val="24"/>
          <w:szCs w:val="24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47D03" w14:textId="77777777" w:rsidR="00F80A7D" w:rsidRPr="00F80A7D" w:rsidRDefault="00F80A7D" w:rsidP="00F80A7D">
      <w:pPr>
        <w:pBdr>
          <w:bottom w:val="single" w:sz="12" w:space="31" w:color="auto"/>
        </w:pBdr>
        <w:bidi/>
        <w:spacing w:after="0" w:line="360" w:lineRule="auto"/>
        <w:outlineLvl w:val="0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val="en-US"/>
        </w:rPr>
      </w:pPr>
    </w:p>
    <w:p w14:paraId="23CDF830" w14:textId="77777777" w:rsidR="002009A5" w:rsidRPr="00F80A7D" w:rsidRDefault="002009A5" w:rsidP="00F80A7D">
      <w:pPr>
        <w:jc w:val="right"/>
        <w:rPr>
          <w:rFonts w:hint="cs"/>
          <w:rtl/>
          <w:lang w:val="en-US"/>
        </w:rPr>
      </w:pPr>
    </w:p>
    <w:sectPr w:rsidR="002009A5" w:rsidRPr="00F80A7D" w:rsidSect="00F80A7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45EB" w14:textId="77777777" w:rsidR="00016116" w:rsidRDefault="00016116" w:rsidP="00F80A7D">
      <w:pPr>
        <w:spacing w:after="0" w:line="240" w:lineRule="auto"/>
      </w:pPr>
      <w:r>
        <w:separator/>
      </w:r>
    </w:p>
  </w:endnote>
  <w:endnote w:type="continuationSeparator" w:id="0">
    <w:p w14:paraId="33B6E727" w14:textId="77777777" w:rsidR="00016116" w:rsidRDefault="00016116" w:rsidP="00F8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955707"/>
      <w:docPartObj>
        <w:docPartGallery w:val="Page Numbers (Bottom of Page)"/>
        <w:docPartUnique/>
      </w:docPartObj>
    </w:sdtPr>
    <w:sdtContent>
      <w:p w14:paraId="4B4A0B96" w14:textId="2FDCCA3F" w:rsidR="00F80A7D" w:rsidRDefault="00F80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B525BAF" w14:textId="77777777" w:rsidR="00F80A7D" w:rsidRDefault="00F80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1EE8" w14:textId="77777777" w:rsidR="00016116" w:rsidRDefault="00016116" w:rsidP="00F80A7D">
      <w:pPr>
        <w:spacing w:after="0" w:line="240" w:lineRule="auto"/>
      </w:pPr>
      <w:r>
        <w:separator/>
      </w:r>
    </w:p>
  </w:footnote>
  <w:footnote w:type="continuationSeparator" w:id="0">
    <w:p w14:paraId="78B5439E" w14:textId="77777777" w:rsidR="00016116" w:rsidRDefault="00016116" w:rsidP="00F8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C3"/>
    <w:multiLevelType w:val="hybridMultilevel"/>
    <w:tmpl w:val="CBA4E204"/>
    <w:lvl w:ilvl="0" w:tplc="D7182C46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16B41EC6"/>
    <w:multiLevelType w:val="hybridMultilevel"/>
    <w:tmpl w:val="749CECB0"/>
    <w:lvl w:ilvl="0" w:tplc="CC24141A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BC79D1"/>
    <w:multiLevelType w:val="hybridMultilevel"/>
    <w:tmpl w:val="10FCE150"/>
    <w:lvl w:ilvl="0" w:tplc="4CC6DC7C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3D86ED8"/>
    <w:multiLevelType w:val="hybridMultilevel"/>
    <w:tmpl w:val="6804D9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F97"/>
    <w:multiLevelType w:val="hybridMultilevel"/>
    <w:tmpl w:val="9522E3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D"/>
    <w:rsid w:val="00016116"/>
    <w:rsid w:val="002009A5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647"/>
  <w15:chartTrackingRefBased/>
  <w15:docId w15:val="{350D006E-194C-4B56-B394-FAD013FB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0A7D"/>
  </w:style>
  <w:style w:type="paragraph" w:styleId="a5">
    <w:name w:val="footer"/>
    <w:basedOn w:val="a"/>
    <w:link w:val="a6"/>
    <w:uiPriority w:val="99"/>
    <w:unhideWhenUsed/>
    <w:rsid w:val="00F8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2592</Words>
  <Characters>12965</Characters>
  <Application>Microsoft Office Word</Application>
  <DocSecurity>0</DocSecurity>
  <Lines>108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2022-02-04T10:18:00Z</dcterms:created>
  <dcterms:modified xsi:type="dcterms:W3CDTF">2022-02-04T10:19:00Z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2022-02-04T10:18:15Z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2acc1efb-99ba-4140-a86e-fca4bb45ebd2</vt:lpwstr>
  </property>
  <property fmtid="{D5CDD505-2E9C-101B-9397-08002B2CF9AE}" pid="8" name="MSIP_Label_00a81dea-4d6c-46c2-b66b-652ec1fb581d_ContentBits">
    <vt:lpwstr>0</vt:lpwstr>
  </property>
</Properties>
</file>