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F27E" w14:textId="77777777" w:rsidR="006A1D1A" w:rsidRPr="006A1D1A" w:rsidRDefault="006A1D1A" w:rsidP="006A1D1A">
      <w:pPr>
        <w:bidi/>
        <w:spacing w:after="0" w:line="360" w:lineRule="auto"/>
        <w:rPr>
          <w:rFonts w:ascii="David" w:eastAsia="Times New Roman" w:hAnsi="David" w:cs="David"/>
          <w:b/>
          <w:bCs/>
          <w:sz w:val="32"/>
          <w:szCs w:val="32"/>
          <w:u w:val="single"/>
          <w:rtl/>
          <w:lang w:val="en-US"/>
        </w:rPr>
      </w:pPr>
      <w:r w:rsidRPr="006A1D1A">
        <w:rPr>
          <w:rFonts w:ascii="David" w:eastAsia="Times New Roman" w:hAnsi="David" w:cs="David"/>
          <w:b/>
          <w:bCs/>
          <w:sz w:val="32"/>
          <w:szCs w:val="32"/>
          <w:u w:val="single"/>
          <w:rtl/>
          <w:lang w:val="en-US"/>
        </w:rPr>
        <w:t>פרק ו  בניית הבית 99-104</w:t>
      </w:r>
    </w:p>
    <w:p w14:paraId="3D90C251"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בבניית הבית יש לשאוף לבית שיהיה בו אהבה, כבוד ושיתוף פעולה. זה מצריך  השקעה ועבודה על המידות על מנת שבני הזוג יוכלו להתמודד כראוי עם השחיקה, השינויים והאתגרים שהחיים מזמנים.</w:t>
      </w:r>
    </w:p>
    <w:p w14:paraId="757B6E45"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א. אהבה וכבוד 99-101</w:t>
      </w:r>
    </w:p>
    <w:p w14:paraId="1B424CE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"מים רבים לא יוכלו לכבות את האהבה ונהרות לא ישטפוה אם ייתן איש את כל הון ביתו באהבה בוז יבוז לו" (שיר השירים ח, ז)</w:t>
      </w:r>
    </w:p>
    <w:p w14:paraId="598CC28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האהבה היא רגש של חיים, תחושת קרבה וחיבור אל האחר, והיא הבסיס לכל קשר זוגי.</w:t>
      </w:r>
    </w:p>
    <w:p w14:paraId="080FD75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יש </w:t>
      </w:r>
      <w:r w:rsidRPr="006A1D1A">
        <w:rPr>
          <w:rFonts w:ascii="David" w:eastAsia="Times New Roman" w:hAnsi="David" w:cs="David"/>
          <w:b/>
          <w:bCs/>
          <w:sz w:val="24"/>
          <w:szCs w:val="24"/>
          <w:rtl/>
          <w:lang w:val="en-US"/>
        </w:rPr>
        <w:t>אהבה שחשים בני הזוג בבואם להינשא</w:t>
      </w:r>
      <w:r w:rsidRPr="006A1D1A">
        <w:rPr>
          <w:rFonts w:ascii="David" w:eastAsia="Times New Roman" w:hAnsi="David" w:cs="David"/>
          <w:sz w:val="24"/>
          <w:szCs w:val="24"/>
          <w:rtl/>
          <w:lang w:val="en-US"/>
        </w:rPr>
        <w:t xml:space="preserve">, "אהבת כלולותייך", </w:t>
      </w:r>
    </w:p>
    <w:p w14:paraId="62C4E8B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ויש </w:t>
      </w:r>
      <w:r w:rsidRPr="006A1D1A">
        <w:rPr>
          <w:rFonts w:ascii="David" w:eastAsia="Times New Roman" w:hAnsi="David" w:cs="David"/>
          <w:b/>
          <w:bCs/>
          <w:sz w:val="24"/>
          <w:szCs w:val="24"/>
          <w:rtl/>
          <w:lang w:val="en-US"/>
        </w:rPr>
        <w:t>אהבה המתעצמת עם השנים</w:t>
      </w:r>
      <w:r w:rsidRPr="006A1D1A">
        <w:rPr>
          <w:rFonts w:ascii="David" w:eastAsia="Times New Roman" w:hAnsi="David" w:cs="David"/>
          <w:sz w:val="24"/>
          <w:szCs w:val="24"/>
          <w:rtl/>
          <w:lang w:val="en-US"/>
        </w:rPr>
        <w:t xml:space="preserve"> והחיים המשותפים.</w:t>
      </w:r>
    </w:p>
    <w:p w14:paraId="37209297"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כיצד אוהבים ינהגו לפי חז"ל:</w:t>
      </w:r>
    </w:p>
    <w:p w14:paraId="77A48A16"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מסכת כלה רבתי פרק ד משנה י:</w:t>
      </w:r>
    </w:p>
    <w:p w14:paraId="7E526905"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"אם חפץ אתה להידבק באהבת חברך- הווי נושא ונותן בטובתו, </w:t>
      </w:r>
      <w:proofErr w:type="spellStart"/>
      <w:r w:rsidRPr="006A1D1A">
        <w:rPr>
          <w:rFonts w:ascii="David" w:eastAsia="Times New Roman" w:hAnsi="David" w:cs="David"/>
          <w:b/>
          <w:bCs/>
          <w:sz w:val="24"/>
          <w:szCs w:val="24"/>
          <w:rtl/>
          <w:lang w:val="en-US"/>
        </w:rPr>
        <w:t>דכתיב</w:t>
      </w:r>
      <w:proofErr w:type="spellEnd"/>
      <w:r w:rsidRPr="006A1D1A">
        <w:rPr>
          <w:rFonts w:ascii="David" w:eastAsia="Times New Roman" w:hAnsi="David" w:cs="David"/>
          <w:b/>
          <w:bCs/>
          <w:sz w:val="24"/>
          <w:szCs w:val="24"/>
          <w:rtl/>
          <w:lang w:val="en-US"/>
        </w:rPr>
        <w:t xml:space="preserve">: "ואהבת לרעך כמוך". </w:t>
      </w:r>
    </w:p>
    <w:p w14:paraId="3A93EEE9"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מתוך ש'אהבת לרעך' הרי הוא 'כמוך'".</w:t>
      </w:r>
    </w:p>
    <w:p w14:paraId="5814883D" w14:textId="632D6813" w:rsidR="006A1D1A" w:rsidRPr="006A1D1A" w:rsidRDefault="006A1D1A" w:rsidP="006A1D1A">
      <w:pPr>
        <w:bidi/>
        <w:spacing w:after="0" w:line="360" w:lineRule="auto"/>
        <w:rPr>
          <w:rFonts w:ascii="David" w:eastAsia="Times New Roman" w:hAnsi="David" w:cs="David" w:hint="cs"/>
          <w:sz w:val="24"/>
          <w:szCs w:val="24"/>
          <w:rtl/>
          <w:lang w:val="en-US"/>
        </w:rPr>
      </w:pPr>
      <w:r w:rsidRPr="006A1D1A">
        <w:rPr>
          <w:rFonts w:ascii="David" w:eastAsia="Times New Roman" w:hAnsi="David" w:cs="David"/>
          <w:sz w:val="24"/>
          <w:szCs w:val="24"/>
          <w:rtl/>
          <w:lang w:val="en-US"/>
        </w:rPr>
        <w:t>במקור זה  מסבירים חכמים שאם תקיים את "ואהבת לרעך", כלומר תעסוק באהבתו, תעשה למענו דברים, ותפעל מתוך אהבתך אליו- אז תגיע למצב שהוא יהיה "כמוך", שבאמת תתקיים ביניכם דבקות של אהבה.</w:t>
      </w:r>
    </w:p>
    <w:p w14:paraId="26BB615B"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יבמות דף סב עמוד א:</w:t>
      </w:r>
    </w:p>
    <w:p w14:paraId="7D92A7B0"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"האוהב את אשתו כגופו, ומכבדה יותר מגופו,... עליו הכתוב אומר: "וידעת כי שלום אהלך" (איוב ה, כד)</w:t>
      </w:r>
    </w:p>
    <w:p w14:paraId="7E37FDA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הגמרא מבחינה בין אהבה לבין כבוד:</w:t>
      </w:r>
    </w:p>
    <w:p w14:paraId="450ACD1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u w:val="single"/>
          <w:rtl/>
          <w:lang w:val="en-US"/>
        </w:rPr>
        <w:t>האהבה היא "כגופו"-</w:t>
      </w:r>
      <w:r w:rsidRPr="006A1D1A">
        <w:rPr>
          <w:rFonts w:ascii="David" w:eastAsia="Times New Roman" w:hAnsi="David" w:cs="David"/>
          <w:sz w:val="24"/>
          <w:szCs w:val="24"/>
          <w:rtl/>
          <w:lang w:val="en-US"/>
        </w:rPr>
        <w:t xml:space="preserve"> כלומר באהבה אנו שואפים לאהוב את בן/ בת הזוג כפי שאנו אוהבים את עצמנו.</w:t>
      </w:r>
    </w:p>
    <w:p w14:paraId="4A6B4BC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ואילו </w:t>
      </w:r>
      <w:r w:rsidRPr="006A1D1A">
        <w:rPr>
          <w:rFonts w:ascii="David" w:eastAsia="Times New Roman" w:hAnsi="David" w:cs="David"/>
          <w:b/>
          <w:bCs/>
          <w:sz w:val="24"/>
          <w:szCs w:val="24"/>
          <w:u w:val="single"/>
          <w:rtl/>
          <w:lang w:val="en-US"/>
        </w:rPr>
        <w:t>הכבוד צריך להיות "יותר מגופו"-</w:t>
      </w:r>
      <w:r w:rsidRPr="006A1D1A">
        <w:rPr>
          <w:rFonts w:ascii="David" w:eastAsia="Times New Roman" w:hAnsi="David" w:cs="David"/>
          <w:sz w:val="24"/>
          <w:szCs w:val="24"/>
          <w:rtl/>
          <w:lang w:val="en-US"/>
        </w:rPr>
        <w:t xml:space="preserve"> כלומר היחס המכובד לשני כולל בתוכו גם מחוות שכלפי עצמנו לא היינו נוהגים.</w:t>
      </w:r>
    </w:p>
    <w:p w14:paraId="1146789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(לדוגמא, אדם יכול לצחוק על עצמו, אך אם יצחק על אשתו הרי זו תהיה פגיעה בכבודה.)</w:t>
      </w:r>
    </w:p>
    <w:p w14:paraId="578C2EC3"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בני הזוג צריכים להבין שאמנם מצד אחד הם נחשבים כ'אחד', אך יחד עם זאת הם שניים נפרדים, הצריכים לנהוג כבוד זה בזה.</w:t>
      </w:r>
    </w:p>
    <w:p w14:paraId="37EAD1B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הכבוד צריך להיות הדדי.</w:t>
      </w:r>
    </w:p>
    <w:p w14:paraId="467D5D3C"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תלמוד בבלי קידושין: </w:t>
      </w:r>
    </w:p>
    <w:p w14:paraId="7906FF88" w14:textId="5FFE9C28"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אתה ואימך חייבים בכבוד אביך. </w:t>
      </w:r>
    </w:p>
    <w:p w14:paraId="1C85F267"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חז"ל מדריכים לבסס את הזוגיות על אהבה  וגם על כבוד הדדי. </w:t>
      </w:r>
    </w:p>
    <w:p w14:paraId="59B125C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המילה </w:t>
      </w:r>
      <w:r w:rsidRPr="006A1D1A">
        <w:rPr>
          <w:rFonts w:ascii="David" w:eastAsia="Times New Roman" w:hAnsi="David" w:cs="David"/>
          <w:b/>
          <w:bCs/>
          <w:sz w:val="24"/>
          <w:szCs w:val="24"/>
          <w:rtl/>
          <w:lang w:val="en-US"/>
        </w:rPr>
        <w:t>"כבוד"</w:t>
      </w:r>
      <w:r w:rsidRPr="006A1D1A">
        <w:rPr>
          <w:rFonts w:ascii="David" w:eastAsia="Times New Roman" w:hAnsi="David" w:cs="David"/>
          <w:sz w:val="24"/>
          <w:szCs w:val="24"/>
          <w:rtl/>
          <w:lang w:val="en-US"/>
        </w:rPr>
        <w:t xml:space="preserve"> מתפרשת בשני אופנים:</w:t>
      </w:r>
    </w:p>
    <w:p w14:paraId="7C02D3EC" w14:textId="77777777" w:rsidR="006A1D1A" w:rsidRPr="006A1D1A" w:rsidRDefault="006A1D1A" w:rsidP="006A1D1A">
      <w:pPr>
        <w:numPr>
          <w:ilvl w:val="0"/>
          <w:numId w:val="3"/>
        </w:numPr>
        <w:bidi/>
        <w:spacing w:after="0" w:line="360" w:lineRule="auto"/>
        <w:rPr>
          <w:rFonts w:ascii="David" w:eastAsia="Times New Roman" w:hAnsi="David" w:cs="David"/>
          <w:sz w:val="24"/>
          <w:szCs w:val="24"/>
          <w:lang w:val="en-US"/>
        </w:rPr>
      </w:pPr>
      <w:r w:rsidRPr="006A1D1A">
        <w:rPr>
          <w:rFonts w:ascii="David" w:eastAsia="Times New Roman" w:hAnsi="David" w:cs="David"/>
          <w:sz w:val="24"/>
          <w:szCs w:val="24"/>
          <w:rtl/>
          <w:lang w:val="en-US"/>
        </w:rPr>
        <w:t xml:space="preserve">הוד והדר (כבוד מלכים) </w:t>
      </w:r>
    </w:p>
    <w:p w14:paraId="13891161" w14:textId="77777777" w:rsidR="006A1D1A" w:rsidRPr="006A1D1A" w:rsidRDefault="006A1D1A" w:rsidP="006A1D1A">
      <w:pPr>
        <w:numPr>
          <w:ilvl w:val="0"/>
          <w:numId w:val="3"/>
        </w:num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מלשון כבדות- נתינת משקל לאחר</w:t>
      </w:r>
    </w:p>
    <w:p w14:paraId="0C6C677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בני זוג שנוהגים בכבוד וברצינות זה כלפי זה . אינם מזלזלים ופוגעים אחד בשני- חיים כשני מלכים. הם משרים שכינה בביתם.</w:t>
      </w:r>
    </w:p>
    <w:p w14:paraId="35CA270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כאשר בני הזוג מתייחסים בכבוד אחד לדברי השני, למעשיו ולמחשבותיו- הם נותנים ערך אחד לשני כאדם.</w:t>
      </w:r>
    </w:p>
    <w:p w14:paraId="27483FD7" w14:textId="77777777" w:rsidR="006A1D1A" w:rsidRPr="006A1D1A" w:rsidRDefault="006A1D1A" w:rsidP="006A1D1A">
      <w:pPr>
        <w:bidi/>
        <w:spacing w:after="0" w:line="360" w:lineRule="auto"/>
        <w:rPr>
          <w:rFonts w:ascii="David" w:eastAsia="Times New Roman" w:hAnsi="David" w:cs="David"/>
          <w:sz w:val="24"/>
          <w:szCs w:val="24"/>
          <w:rtl/>
          <w:lang w:val="en-US"/>
        </w:rPr>
      </w:pPr>
    </w:p>
    <w:p w14:paraId="19C5DE1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הגמרא קובעת: " לעולם יהא אדם </w:t>
      </w:r>
      <w:r w:rsidRPr="006A1D1A">
        <w:rPr>
          <w:rFonts w:ascii="David" w:eastAsia="Times New Roman" w:hAnsi="David" w:cs="David"/>
          <w:b/>
          <w:bCs/>
          <w:sz w:val="24"/>
          <w:szCs w:val="24"/>
          <w:u w:val="single"/>
          <w:rtl/>
          <w:lang w:val="en-US"/>
        </w:rPr>
        <w:t>זהיר בכבוד אשתו</w:t>
      </w:r>
      <w:r w:rsidRPr="006A1D1A">
        <w:rPr>
          <w:rFonts w:ascii="David" w:eastAsia="Times New Roman" w:hAnsi="David" w:cs="David"/>
          <w:sz w:val="24"/>
          <w:szCs w:val="24"/>
          <w:rtl/>
          <w:lang w:val="en-US"/>
        </w:rPr>
        <w:t>, שאין(=כי אין) ברכה מצויה בתוך ביתו של אדם אלא בשביל אשתו...".</w:t>
      </w:r>
    </w:p>
    <w:p w14:paraId="56E6010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ובמקום אחר הגמרא מציינת שאדם חייב </w:t>
      </w:r>
      <w:r w:rsidRPr="006A1D1A">
        <w:rPr>
          <w:rFonts w:ascii="David" w:eastAsia="Times New Roman" w:hAnsi="David" w:cs="David"/>
          <w:b/>
          <w:bCs/>
          <w:sz w:val="24"/>
          <w:szCs w:val="24"/>
          <w:u w:val="single"/>
          <w:rtl/>
          <w:lang w:val="en-US"/>
        </w:rPr>
        <w:t>לאהוב את אשתו כגופו ולכבדה יותר מגופו</w:t>
      </w:r>
      <w:r w:rsidRPr="006A1D1A">
        <w:rPr>
          <w:rFonts w:ascii="David" w:eastAsia="Times New Roman" w:hAnsi="David" w:cs="David"/>
          <w:sz w:val="24"/>
          <w:szCs w:val="24"/>
          <w:rtl/>
          <w:lang w:val="en-US"/>
        </w:rPr>
        <w:t>:</w:t>
      </w:r>
    </w:p>
    <w:p w14:paraId="50C2603B" w14:textId="77777777" w:rsidR="006A1D1A" w:rsidRPr="006A1D1A" w:rsidRDefault="006A1D1A" w:rsidP="006A1D1A">
      <w:pPr>
        <w:bidi/>
        <w:spacing w:after="0" w:line="360" w:lineRule="auto"/>
        <w:rPr>
          <w:rFonts w:ascii="David" w:eastAsia="Times New Roman" w:hAnsi="David" w:cs="David"/>
          <w:sz w:val="24"/>
          <w:szCs w:val="24"/>
          <w:rtl/>
          <w:lang w:val="en-US"/>
        </w:rPr>
      </w:pPr>
    </w:p>
    <w:p w14:paraId="4BF2867C"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בבא מציעא דף נט עמוד א:</w:t>
      </w:r>
    </w:p>
    <w:p w14:paraId="321E0EBA"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במקור זה מופיעה דעת   ר' חלבו.</w:t>
      </w:r>
    </w:p>
    <w:p w14:paraId="4627BA9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w:t>
      </w:r>
      <w:r w:rsidRPr="006A1D1A">
        <w:rPr>
          <w:rFonts w:ascii="David" w:eastAsia="Times New Roman" w:hAnsi="David" w:cs="David"/>
          <w:b/>
          <w:bCs/>
          <w:sz w:val="24"/>
          <w:szCs w:val="24"/>
          <w:rtl/>
          <w:lang w:val="en-US"/>
        </w:rPr>
        <w:t>אמר רבי חלבו</w:t>
      </w:r>
      <w:r w:rsidRPr="006A1D1A">
        <w:rPr>
          <w:rFonts w:ascii="David" w:eastAsia="Times New Roman" w:hAnsi="David" w:cs="David"/>
          <w:sz w:val="24"/>
          <w:szCs w:val="24"/>
          <w:rtl/>
          <w:lang w:val="en-US"/>
        </w:rPr>
        <w:t xml:space="preserve">: לעולם יהא אדם זהיר בכבוד אשתו, שאין ברכה מצויה בתוך ביתו של אדם אלא בשביל אשתו, שנאמר: "ולאברם </w:t>
      </w:r>
      <w:r w:rsidRPr="006A1D1A">
        <w:rPr>
          <w:rFonts w:ascii="David" w:eastAsia="Times New Roman" w:hAnsi="David" w:cs="David"/>
          <w:b/>
          <w:bCs/>
          <w:sz w:val="24"/>
          <w:szCs w:val="24"/>
          <w:rtl/>
          <w:lang w:val="en-US"/>
        </w:rPr>
        <w:t>היטיב בעבורה" (</w:t>
      </w:r>
      <w:r w:rsidRPr="006A1D1A">
        <w:rPr>
          <w:rFonts w:ascii="David" w:eastAsia="Times New Roman" w:hAnsi="David" w:cs="David"/>
          <w:sz w:val="24"/>
          <w:szCs w:val="24"/>
          <w:rtl/>
          <w:lang w:val="en-US"/>
        </w:rPr>
        <w:t xml:space="preserve">בראשית </w:t>
      </w:r>
      <w:proofErr w:type="spellStart"/>
      <w:r w:rsidRPr="006A1D1A">
        <w:rPr>
          <w:rFonts w:ascii="David" w:eastAsia="Times New Roman" w:hAnsi="David" w:cs="David"/>
          <w:sz w:val="24"/>
          <w:szCs w:val="24"/>
          <w:rtl/>
          <w:lang w:val="en-US"/>
        </w:rPr>
        <w:t>יב</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טז</w:t>
      </w:r>
      <w:proofErr w:type="spellEnd"/>
      <w:r w:rsidRPr="006A1D1A">
        <w:rPr>
          <w:rFonts w:ascii="David" w:eastAsia="Times New Roman" w:hAnsi="David" w:cs="David"/>
          <w:sz w:val="24"/>
          <w:szCs w:val="24"/>
          <w:rtl/>
          <w:lang w:val="en-US"/>
        </w:rPr>
        <w:t>)</w:t>
      </w:r>
    </w:p>
    <w:p w14:paraId="7D2DA4C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רבי חלבו מוסיף שמלבד הזהירות בדבורו  עם  אשתו הוא צריך לשים לב לכבודה. ברגע שיכבדה בזכות זה תהיה ברכה בביתו. זאת לומדים ממה שנאמר על אברהם.</w:t>
      </w:r>
    </w:p>
    <w:p w14:paraId="5B16EDB6"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בבלי בבא מציעא דף נט עמ' א</w:t>
      </w:r>
    </w:p>
    <w:p w14:paraId="19AA385C"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"דרש ר' עקיבא: איש ואישה, זכו- שכינה ביניהן, לא זכו- </w:t>
      </w:r>
      <w:proofErr w:type="spellStart"/>
      <w:r w:rsidRPr="006A1D1A">
        <w:rPr>
          <w:rFonts w:ascii="David" w:eastAsia="Times New Roman" w:hAnsi="David" w:cs="David"/>
          <w:b/>
          <w:bCs/>
          <w:sz w:val="24"/>
          <w:szCs w:val="24"/>
          <w:rtl/>
          <w:lang w:val="en-US"/>
        </w:rPr>
        <w:t>אוכלתן</w:t>
      </w:r>
      <w:proofErr w:type="spellEnd"/>
      <w:r w:rsidRPr="006A1D1A">
        <w:rPr>
          <w:rFonts w:ascii="David" w:eastAsia="Times New Roman" w:hAnsi="David" w:cs="David"/>
          <w:b/>
          <w:bCs/>
          <w:sz w:val="24"/>
          <w:szCs w:val="24"/>
          <w:rtl/>
          <w:lang w:val="en-US"/>
        </w:rPr>
        <w:t>"</w:t>
      </w:r>
    </w:p>
    <w:p w14:paraId="3240E1B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רש"</w:t>
      </w:r>
      <w:r w:rsidRPr="006A1D1A">
        <w:rPr>
          <w:rFonts w:ascii="David" w:eastAsia="Times New Roman" w:hAnsi="David" w:cs="David"/>
          <w:sz w:val="24"/>
          <w:szCs w:val="24"/>
          <w:rtl/>
          <w:lang w:val="en-US"/>
        </w:rPr>
        <w:t xml:space="preserve">י מסביר ע"י מדרש את אותיות השם של האיש </w:t>
      </w:r>
      <w:proofErr w:type="spellStart"/>
      <w:r w:rsidRPr="006A1D1A">
        <w:rPr>
          <w:rFonts w:ascii="David" w:eastAsia="Times New Roman" w:hAnsi="David" w:cs="David"/>
          <w:sz w:val="24"/>
          <w:szCs w:val="24"/>
          <w:rtl/>
          <w:lang w:val="en-US"/>
        </w:rPr>
        <w:t>והאשה</w:t>
      </w:r>
      <w:proofErr w:type="spellEnd"/>
      <w:r w:rsidRPr="006A1D1A">
        <w:rPr>
          <w:rFonts w:ascii="David" w:eastAsia="Times New Roman" w:hAnsi="David" w:cs="David"/>
          <w:sz w:val="24"/>
          <w:szCs w:val="24"/>
          <w:rtl/>
          <w:lang w:val="en-US"/>
        </w:rPr>
        <w:t xml:space="preserve">. </w:t>
      </w:r>
    </w:p>
    <w:p w14:paraId="7E1FD71C"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הקב"ה חילק את שמו (י+ ק ושיכנו בין בני הזוג: י' בא</w:t>
      </w:r>
      <w:r w:rsidRPr="006A1D1A">
        <w:rPr>
          <w:rFonts w:ascii="David" w:eastAsia="Times New Roman" w:hAnsi="David" w:cs="David"/>
          <w:b/>
          <w:bCs/>
          <w:sz w:val="24"/>
          <w:szCs w:val="24"/>
          <w:rtl/>
          <w:lang w:val="en-US"/>
        </w:rPr>
        <w:t>י</w:t>
      </w:r>
      <w:r w:rsidRPr="006A1D1A">
        <w:rPr>
          <w:rFonts w:ascii="David" w:eastAsia="Times New Roman" w:hAnsi="David" w:cs="David"/>
          <w:sz w:val="24"/>
          <w:szCs w:val="24"/>
          <w:rtl/>
          <w:lang w:val="en-US"/>
        </w:rPr>
        <w:t>ש ו(האות) ה' באש</w:t>
      </w:r>
      <w:r w:rsidRPr="006A1D1A">
        <w:rPr>
          <w:rFonts w:ascii="David" w:eastAsia="Times New Roman" w:hAnsi="David" w:cs="David"/>
          <w:b/>
          <w:bCs/>
          <w:sz w:val="24"/>
          <w:szCs w:val="24"/>
          <w:rtl/>
          <w:lang w:val="en-US"/>
        </w:rPr>
        <w:t>ה</w:t>
      </w:r>
      <w:r w:rsidRPr="006A1D1A">
        <w:rPr>
          <w:rFonts w:ascii="David" w:eastAsia="Times New Roman" w:hAnsi="David" w:cs="David"/>
          <w:sz w:val="24"/>
          <w:szCs w:val="24"/>
          <w:rtl/>
          <w:lang w:val="en-US"/>
        </w:rPr>
        <w:t>. ולכן שכינה ביניהם.</w:t>
      </w:r>
    </w:p>
    <w:p w14:paraId="268C3EC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אך אם שם ה' מסתלק, נשארות רק אותיות "אש" (נמצאו אש ואש) ולכן אש </w:t>
      </w:r>
      <w:proofErr w:type="spellStart"/>
      <w:r w:rsidRPr="006A1D1A">
        <w:rPr>
          <w:rFonts w:ascii="David" w:eastAsia="Times New Roman" w:hAnsi="David" w:cs="David"/>
          <w:sz w:val="24"/>
          <w:szCs w:val="24"/>
          <w:rtl/>
          <w:lang w:val="en-US"/>
        </w:rPr>
        <w:t>אוכלתם</w:t>
      </w:r>
      <w:proofErr w:type="spellEnd"/>
      <w:r w:rsidRPr="006A1D1A">
        <w:rPr>
          <w:rFonts w:ascii="David" w:eastAsia="Times New Roman" w:hAnsi="David" w:cs="David"/>
          <w:sz w:val="24"/>
          <w:szCs w:val="24"/>
          <w:rtl/>
          <w:lang w:val="en-US"/>
        </w:rPr>
        <w:t>.</w:t>
      </w:r>
    </w:p>
    <w:p w14:paraId="6D50A6C3" w14:textId="77777777" w:rsidR="006A1D1A" w:rsidRPr="006A1D1A" w:rsidRDefault="006A1D1A" w:rsidP="006A1D1A">
      <w:pPr>
        <w:bidi/>
        <w:spacing w:after="0" w:line="360" w:lineRule="auto"/>
        <w:rPr>
          <w:rFonts w:ascii="David" w:eastAsia="Times New Roman" w:hAnsi="David" w:cs="David"/>
          <w:sz w:val="24"/>
          <w:szCs w:val="24"/>
          <w:rtl/>
          <w:lang w:val="en-US"/>
        </w:rPr>
      </w:pPr>
    </w:p>
    <w:p w14:paraId="4A1A8492" w14:textId="77777777" w:rsidR="006A1D1A" w:rsidRPr="006A1D1A" w:rsidRDefault="006A1D1A" w:rsidP="006A1D1A">
      <w:pPr>
        <w:numPr>
          <w:ilvl w:val="0"/>
          <w:numId w:val="4"/>
        </w:num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במאמר זה הביטוי "</w:t>
      </w:r>
      <w:r w:rsidRPr="006A1D1A">
        <w:rPr>
          <w:rFonts w:ascii="David" w:eastAsia="Times New Roman" w:hAnsi="David" w:cs="David"/>
          <w:b/>
          <w:bCs/>
          <w:sz w:val="24"/>
          <w:szCs w:val="24"/>
          <w:rtl/>
          <w:lang w:val="en-US"/>
        </w:rPr>
        <w:t>זכו</w:t>
      </w:r>
      <w:r w:rsidRPr="006A1D1A">
        <w:rPr>
          <w:rFonts w:ascii="David" w:eastAsia="Times New Roman" w:hAnsi="David" w:cs="David"/>
          <w:sz w:val="24"/>
          <w:szCs w:val="24"/>
          <w:rtl/>
          <w:lang w:val="en-US"/>
        </w:rPr>
        <w:t>" פירושו גם "</w:t>
      </w:r>
      <w:r w:rsidRPr="006A1D1A">
        <w:rPr>
          <w:rFonts w:ascii="David" w:eastAsia="Times New Roman" w:hAnsi="David" w:cs="David"/>
          <w:b/>
          <w:bCs/>
          <w:sz w:val="24"/>
          <w:szCs w:val="24"/>
          <w:u w:val="single"/>
          <w:rtl/>
          <w:lang w:val="en-US"/>
        </w:rPr>
        <w:t>זכות</w:t>
      </w:r>
      <w:r w:rsidRPr="006A1D1A">
        <w:rPr>
          <w:rFonts w:ascii="David" w:eastAsia="Times New Roman" w:hAnsi="David" w:cs="David"/>
          <w:sz w:val="24"/>
          <w:szCs w:val="24"/>
          <w:rtl/>
          <w:lang w:val="en-US"/>
        </w:rPr>
        <w:t>" לאדם ו</w:t>
      </w:r>
      <w:r w:rsidRPr="006A1D1A">
        <w:rPr>
          <w:rFonts w:ascii="David" w:eastAsia="Times New Roman" w:hAnsi="David" w:cs="David"/>
          <w:b/>
          <w:bCs/>
          <w:sz w:val="24"/>
          <w:szCs w:val="24"/>
          <w:rtl/>
          <w:lang w:val="en-US"/>
        </w:rPr>
        <w:t>גם</w:t>
      </w:r>
      <w:r w:rsidRPr="006A1D1A">
        <w:rPr>
          <w:rFonts w:ascii="David" w:eastAsia="Times New Roman" w:hAnsi="David" w:cs="David"/>
          <w:sz w:val="24"/>
          <w:szCs w:val="24"/>
          <w:rtl/>
          <w:lang w:val="en-US"/>
        </w:rPr>
        <w:t xml:space="preserve"> מלשון "</w:t>
      </w:r>
      <w:r w:rsidRPr="006A1D1A">
        <w:rPr>
          <w:rFonts w:ascii="David" w:eastAsia="Times New Roman" w:hAnsi="David" w:cs="David"/>
          <w:b/>
          <w:bCs/>
          <w:sz w:val="24"/>
          <w:szCs w:val="24"/>
          <w:u w:val="single"/>
          <w:rtl/>
          <w:lang w:val="en-US"/>
        </w:rPr>
        <w:t>זיכוך</w:t>
      </w:r>
      <w:r w:rsidRPr="006A1D1A">
        <w:rPr>
          <w:rFonts w:ascii="David" w:eastAsia="Times New Roman" w:hAnsi="David" w:cs="David"/>
          <w:sz w:val="24"/>
          <w:szCs w:val="24"/>
          <w:rtl/>
          <w:lang w:val="en-US"/>
        </w:rPr>
        <w:t>".</w:t>
      </w:r>
    </w:p>
    <w:p w14:paraId="765CA71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לכן על בני הזוג לדאוג לטפח, </w:t>
      </w:r>
      <w:r w:rsidRPr="006A1D1A">
        <w:rPr>
          <w:rFonts w:ascii="David" w:eastAsia="Times New Roman" w:hAnsi="David" w:cs="David"/>
          <w:b/>
          <w:bCs/>
          <w:sz w:val="24"/>
          <w:szCs w:val="24"/>
          <w:rtl/>
          <w:lang w:val="en-US"/>
        </w:rPr>
        <w:t>לעדן ולזכך</w:t>
      </w:r>
      <w:r w:rsidRPr="006A1D1A">
        <w:rPr>
          <w:rFonts w:ascii="David" w:eastAsia="Times New Roman" w:hAnsi="David" w:cs="David"/>
          <w:sz w:val="24"/>
          <w:szCs w:val="24"/>
          <w:rtl/>
          <w:lang w:val="en-US"/>
        </w:rPr>
        <w:t xml:space="preserve"> את הקשר </w:t>
      </w:r>
      <w:r w:rsidRPr="006A1D1A">
        <w:rPr>
          <w:rFonts w:ascii="David" w:eastAsia="Times New Roman" w:hAnsi="David" w:cs="David"/>
          <w:b/>
          <w:bCs/>
          <w:sz w:val="24"/>
          <w:szCs w:val="24"/>
          <w:rtl/>
          <w:lang w:val="en-US"/>
        </w:rPr>
        <w:t>כדי שהשכינה תשרה בו</w:t>
      </w:r>
      <w:r w:rsidRPr="006A1D1A">
        <w:rPr>
          <w:rFonts w:ascii="David" w:eastAsia="Times New Roman" w:hAnsi="David" w:cs="David"/>
          <w:sz w:val="24"/>
          <w:szCs w:val="24"/>
          <w:rtl/>
          <w:lang w:val="en-US"/>
        </w:rPr>
        <w:t>.</w:t>
      </w:r>
    </w:p>
    <w:p w14:paraId="5B82CCDC" w14:textId="77777777" w:rsidR="006A1D1A" w:rsidRPr="006A1D1A" w:rsidRDefault="006A1D1A" w:rsidP="006A1D1A">
      <w:pPr>
        <w:bidi/>
        <w:spacing w:after="0" w:line="360" w:lineRule="auto"/>
        <w:rPr>
          <w:rFonts w:ascii="David" w:eastAsia="Times New Roman" w:hAnsi="David" w:cs="David"/>
          <w:sz w:val="24"/>
          <w:szCs w:val="24"/>
          <w:rtl/>
          <w:lang w:val="en-US"/>
        </w:rPr>
      </w:pPr>
    </w:p>
    <w:p w14:paraId="43F9F40E"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ב. שלום בית 1-1-104</w:t>
      </w:r>
    </w:p>
    <w:p w14:paraId="671498A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w:t>
      </w:r>
      <w:r w:rsidRPr="006A1D1A">
        <w:rPr>
          <w:rFonts w:ascii="David" w:eastAsia="Times New Roman" w:hAnsi="David" w:cs="David"/>
          <w:b/>
          <w:bCs/>
          <w:sz w:val="24"/>
          <w:szCs w:val="24"/>
          <w:rtl/>
          <w:lang w:val="en-US"/>
        </w:rPr>
        <w:t xml:space="preserve">שאין פרצופיהן </w:t>
      </w:r>
      <w:proofErr w:type="spellStart"/>
      <w:r w:rsidRPr="006A1D1A">
        <w:rPr>
          <w:rFonts w:ascii="David" w:eastAsia="Times New Roman" w:hAnsi="David" w:cs="David"/>
          <w:b/>
          <w:bCs/>
          <w:sz w:val="24"/>
          <w:szCs w:val="24"/>
          <w:rtl/>
          <w:lang w:val="en-US"/>
        </w:rPr>
        <w:t>דומין</w:t>
      </w:r>
      <w:proofErr w:type="spellEnd"/>
      <w:r w:rsidRPr="006A1D1A">
        <w:rPr>
          <w:rFonts w:ascii="David" w:eastAsia="Times New Roman" w:hAnsi="David" w:cs="David"/>
          <w:b/>
          <w:bCs/>
          <w:sz w:val="24"/>
          <w:szCs w:val="24"/>
          <w:rtl/>
          <w:lang w:val="en-US"/>
        </w:rPr>
        <w:t xml:space="preserve"> זה לזה ואין דעתן דומות זו לזו</w:t>
      </w:r>
      <w:r w:rsidRPr="006A1D1A">
        <w:rPr>
          <w:rFonts w:ascii="David" w:eastAsia="Times New Roman" w:hAnsi="David" w:cs="David"/>
          <w:sz w:val="24"/>
          <w:szCs w:val="24"/>
          <w:rtl/>
          <w:lang w:val="en-US"/>
        </w:rPr>
        <w:t>" (</w:t>
      </w:r>
      <w:proofErr w:type="spellStart"/>
      <w:r w:rsidRPr="006A1D1A">
        <w:rPr>
          <w:rFonts w:ascii="David" w:eastAsia="Times New Roman" w:hAnsi="David" w:cs="David"/>
          <w:sz w:val="24"/>
          <w:szCs w:val="24"/>
          <w:rtl/>
          <w:lang w:val="en-US"/>
        </w:rPr>
        <w:t>תוספתא</w:t>
      </w:r>
      <w:proofErr w:type="spellEnd"/>
      <w:r w:rsidRPr="006A1D1A">
        <w:rPr>
          <w:rFonts w:ascii="David" w:eastAsia="Times New Roman" w:hAnsi="David" w:cs="David"/>
          <w:sz w:val="24"/>
          <w:szCs w:val="24"/>
          <w:rtl/>
          <w:lang w:val="en-US"/>
        </w:rPr>
        <w:t xml:space="preserve"> ברכות ו', ב'). </w:t>
      </w:r>
    </w:p>
    <w:p w14:paraId="1C30F0CC"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=שני בני אדם אינם זהים זה לזה. לא בחיצוניות ולא בפנימיות.</w:t>
      </w:r>
      <w:r w:rsidRPr="006A1D1A">
        <w:rPr>
          <w:rFonts w:ascii="David" w:eastAsia="Times New Roman" w:hAnsi="David" w:cs="David" w:hint="cs"/>
          <w:sz w:val="24"/>
          <w:szCs w:val="24"/>
          <w:rtl/>
          <w:lang w:val="en-US"/>
        </w:rPr>
        <w:t xml:space="preserve"> </w:t>
      </w:r>
      <w:r w:rsidRPr="006A1D1A">
        <w:rPr>
          <w:rFonts w:ascii="David" w:eastAsia="Times New Roman" w:hAnsi="David" w:cs="David"/>
          <w:sz w:val="24"/>
          <w:szCs w:val="24"/>
          <w:rtl/>
          <w:lang w:val="en-US"/>
        </w:rPr>
        <w:t xml:space="preserve">כל אדם הוא בריאה, נשמה ואישיות ייחודית בפני עצמה. </w:t>
      </w:r>
    </w:p>
    <w:p w14:paraId="1C92897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אחד האתגרים הגדולים בחיים משותפים הוא האפשרות לתת לכל צד את המקום שלו.</w:t>
      </w:r>
    </w:p>
    <w:p w14:paraId="3CAF8AE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לכל צד יש את הרצונות שלו, המחשבות, החלומות והצרכים שלו וצריך לדעת איך </w:t>
      </w:r>
      <w:r w:rsidRPr="006A1D1A">
        <w:rPr>
          <w:rFonts w:ascii="David" w:eastAsia="Times New Roman" w:hAnsi="David" w:cs="David"/>
          <w:sz w:val="24"/>
          <w:szCs w:val="24"/>
          <w:u w:val="single"/>
          <w:rtl/>
          <w:lang w:val="en-US"/>
        </w:rPr>
        <w:t>לאזן</w:t>
      </w:r>
      <w:r w:rsidRPr="006A1D1A">
        <w:rPr>
          <w:rFonts w:ascii="David" w:eastAsia="Times New Roman" w:hAnsi="David" w:cs="David"/>
          <w:sz w:val="24"/>
          <w:szCs w:val="24"/>
          <w:rtl/>
          <w:lang w:val="en-US"/>
        </w:rPr>
        <w:t xml:space="preserve"> בין כל הצרכים.</w:t>
      </w:r>
    </w:p>
    <w:p w14:paraId="35703AAD"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צריך לדעת לחיות יחד עם השונה ממך.</w:t>
      </w:r>
    </w:p>
    <w:p w14:paraId="2D87BD4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קשר טוב בין בני זוג מוגדר כ"</w:t>
      </w:r>
      <w:r w:rsidRPr="006A1D1A">
        <w:rPr>
          <w:rFonts w:ascii="David" w:eastAsia="Times New Roman" w:hAnsi="David" w:cs="David"/>
          <w:b/>
          <w:bCs/>
          <w:sz w:val="24"/>
          <w:szCs w:val="24"/>
          <w:rtl/>
          <w:lang w:val="en-US"/>
        </w:rPr>
        <w:t>שלום בית</w:t>
      </w:r>
      <w:r w:rsidRPr="006A1D1A">
        <w:rPr>
          <w:rFonts w:ascii="David" w:eastAsia="Times New Roman" w:hAnsi="David" w:cs="David"/>
          <w:sz w:val="24"/>
          <w:szCs w:val="24"/>
          <w:rtl/>
          <w:lang w:val="en-US"/>
        </w:rPr>
        <w:t xml:space="preserve">". </w:t>
      </w:r>
    </w:p>
    <w:p w14:paraId="4B7498F1"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שלום צומח דווקא מתוך השונות מתוך המרחק המפריד בין שניים.</w:t>
      </w:r>
    </w:p>
    <w:p w14:paraId="531C3B14" w14:textId="77777777" w:rsidR="006A1D1A" w:rsidRPr="006A1D1A" w:rsidRDefault="006A1D1A" w:rsidP="006A1D1A">
      <w:pPr>
        <w:bidi/>
        <w:spacing w:after="0" w:line="360" w:lineRule="auto"/>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t xml:space="preserve">בראשית רבה פרשת בראשית פרשה </w:t>
      </w:r>
      <w:proofErr w:type="spellStart"/>
      <w:r w:rsidRPr="006A1D1A">
        <w:rPr>
          <w:rFonts w:ascii="David" w:eastAsia="Times New Roman" w:hAnsi="David" w:cs="David"/>
          <w:b/>
          <w:bCs/>
          <w:sz w:val="24"/>
          <w:szCs w:val="24"/>
          <w:u w:val="single"/>
          <w:rtl/>
          <w:lang w:val="en-US"/>
        </w:rPr>
        <w:t>יז</w:t>
      </w:r>
      <w:proofErr w:type="spellEnd"/>
    </w:p>
    <w:p w14:paraId="7D134CD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lang w:val="en-US"/>
        </w:rPr>
        <w:t>"</w:t>
      </w:r>
      <w:r w:rsidRPr="006A1D1A">
        <w:rPr>
          <w:rFonts w:ascii="David" w:eastAsia="Times New Roman" w:hAnsi="David" w:cs="David"/>
          <w:sz w:val="24"/>
          <w:szCs w:val="24"/>
          <w:rtl/>
          <w:lang w:val="en-US"/>
        </w:rPr>
        <w:t>אעשה לו עזר כנגדו": אם זכה – עזר, ואם לאו – כנגדו</w:t>
      </w:r>
    </w:p>
    <w:p w14:paraId="68771D55"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במקור הבא יסביר הרב מדרש זה.</w:t>
      </w:r>
    </w:p>
    <w:p w14:paraId="3CAD2843"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הרב יהודה </w:t>
      </w:r>
      <w:proofErr w:type="spellStart"/>
      <w:r w:rsidRPr="006A1D1A">
        <w:rPr>
          <w:rFonts w:ascii="David" w:eastAsia="Times New Roman" w:hAnsi="David" w:cs="David"/>
          <w:b/>
          <w:bCs/>
          <w:sz w:val="24"/>
          <w:szCs w:val="24"/>
          <w:u w:val="single"/>
          <w:rtl/>
          <w:lang w:val="en-US"/>
        </w:rPr>
        <w:t>ליווא</w:t>
      </w:r>
      <w:proofErr w:type="spellEnd"/>
      <w:r w:rsidRPr="006A1D1A">
        <w:rPr>
          <w:rFonts w:ascii="David" w:eastAsia="Times New Roman" w:hAnsi="David" w:cs="David"/>
          <w:b/>
          <w:bCs/>
          <w:sz w:val="24"/>
          <w:szCs w:val="24"/>
          <w:u w:val="single"/>
          <w:rtl/>
          <w:lang w:val="en-US"/>
        </w:rPr>
        <w:t xml:space="preserve">, מהר"ל, גור אריה בראשית ב', </w:t>
      </w:r>
      <w:proofErr w:type="spellStart"/>
      <w:r w:rsidRPr="006A1D1A">
        <w:rPr>
          <w:rFonts w:ascii="David" w:eastAsia="Times New Roman" w:hAnsi="David" w:cs="David"/>
          <w:b/>
          <w:bCs/>
          <w:sz w:val="24"/>
          <w:szCs w:val="24"/>
          <w:u w:val="single"/>
          <w:rtl/>
          <w:lang w:val="en-US"/>
        </w:rPr>
        <w:t>יח</w:t>
      </w:r>
      <w:proofErr w:type="spellEnd"/>
      <w:r w:rsidRPr="006A1D1A">
        <w:rPr>
          <w:rFonts w:ascii="David" w:eastAsia="Times New Roman" w:hAnsi="David" w:cs="David"/>
          <w:b/>
          <w:bCs/>
          <w:sz w:val="24"/>
          <w:szCs w:val="24"/>
          <w:u w:val="single"/>
          <w:rtl/>
          <w:lang w:val="en-US"/>
        </w:rPr>
        <w:t>':</w:t>
      </w:r>
    </w:p>
    <w:p w14:paraId="59EE58C5"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"זכה נעשה לו עזר : ויש בזה דבר נעלם עוד, </w:t>
      </w:r>
      <w:r w:rsidRPr="006A1D1A">
        <w:rPr>
          <w:rFonts w:ascii="David" w:eastAsia="Times New Roman" w:hAnsi="David" w:cs="David"/>
          <w:b/>
          <w:bCs/>
          <w:sz w:val="24"/>
          <w:szCs w:val="24"/>
          <w:u w:val="single"/>
          <w:rtl/>
          <w:lang w:val="en-US"/>
        </w:rPr>
        <w:t>כי הזכר והנקבה הם שני הפכים</w:t>
      </w:r>
      <w:r w:rsidRPr="006A1D1A">
        <w:rPr>
          <w:rFonts w:ascii="David" w:eastAsia="Times New Roman" w:hAnsi="David" w:cs="David"/>
          <w:b/>
          <w:bCs/>
          <w:sz w:val="24"/>
          <w:szCs w:val="24"/>
          <w:rtl/>
          <w:lang w:val="en-US"/>
        </w:rPr>
        <w:t xml:space="preserve">. זה זכר וזאת נקבה. </w:t>
      </w:r>
    </w:p>
    <w:p w14:paraId="27D073E1"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אם זכה- מתחברים בכוח אחד לגמרי, כי כל שני הפכים מתאחדים בכוח אחד כאשר הם זוכים. כלומר שהשם יתברך עושה שלום בין ההפכים – מקשר ומחבר אותם. </w:t>
      </w:r>
    </w:p>
    <w:p w14:paraId="02FA5150"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אבל כאשר אינם זוכים- אז לפי שהם הפכים גורם שהיא כנגדו".</w:t>
      </w:r>
    </w:p>
    <w:p w14:paraId="580E23F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lastRenderedPageBreak/>
        <w:t xml:space="preserve">כלומר: השונות הגדולה ביניהם נובעת גם </w:t>
      </w:r>
      <w:r w:rsidRPr="006A1D1A">
        <w:rPr>
          <w:rFonts w:ascii="David" w:eastAsia="Times New Roman" w:hAnsi="David" w:cs="David"/>
          <w:sz w:val="24"/>
          <w:szCs w:val="24"/>
          <w:u w:val="single"/>
          <w:rtl/>
          <w:lang w:val="en-US"/>
        </w:rPr>
        <w:t>מעצם היותם זכר ונקבה</w:t>
      </w:r>
      <w:r w:rsidRPr="006A1D1A">
        <w:rPr>
          <w:rFonts w:ascii="David" w:eastAsia="Times New Roman" w:hAnsi="David" w:cs="David"/>
          <w:sz w:val="24"/>
          <w:szCs w:val="24"/>
          <w:rtl/>
          <w:lang w:val="en-US"/>
        </w:rPr>
        <w:t xml:space="preserve">, וגם </w:t>
      </w:r>
      <w:r w:rsidRPr="006A1D1A">
        <w:rPr>
          <w:rFonts w:ascii="David" w:eastAsia="Times New Roman" w:hAnsi="David" w:cs="David"/>
          <w:sz w:val="24"/>
          <w:szCs w:val="24"/>
          <w:u w:val="single"/>
          <w:rtl/>
          <w:lang w:val="en-US"/>
        </w:rPr>
        <w:t>מתוקף היותם שני אנשים נפרדים</w:t>
      </w:r>
      <w:r w:rsidRPr="006A1D1A">
        <w:rPr>
          <w:rFonts w:ascii="David" w:eastAsia="Times New Roman" w:hAnsi="David" w:cs="David"/>
          <w:sz w:val="24"/>
          <w:szCs w:val="24"/>
          <w:rtl/>
          <w:lang w:val="en-US"/>
        </w:rPr>
        <w:t>.</w:t>
      </w:r>
    </w:p>
    <w:p w14:paraId="31873DB0"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sz w:val="24"/>
          <w:szCs w:val="24"/>
          <w:rtl/>
          <w:lang w:val="en-US"/>
        </w:rPr>
        <w:t xml:space="preserve">ורק </w:t>
      </w:r>
      <w:r w:rsidRPr="006A1D1A">
        <w:rPr>
          <w:rFonts w:ascii="David" w:eastAsia="Times New Roman" w:hAnsi="David" w:cs="David"/>
          <w:b/>
          <w:bCs/>
          <w:sz w:val="24"/>
          <w:szCs w:val="24"/>
          <w:rtl/>
          <w:lang w:val="en-US"/>
        </w:rPr>
        <w:t>הקב"ה, בכוחו הא-לוקי, יכול לגלות את נקודת החיבור בין שני ההפכים.</w:t>
      </w:r>
    </w:p>
    <w:p w14:paraId="2C5649D4"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 </w:t>
      </w:r>
    </w:p>
    <w:p w14:paraId="055B090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ברור שבכל בית יש חילוקי דעות. אין חובה להסכים על כל דבר. </w:t>
      </w:r>
    </w:p>
    <w:p w14:paraId="1076488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אך בית שהשלום הוא העיקרון המנחה אותו- בני הזוג ידעו להתגבר על הקשיים ולחיות חיים יותר איכותיים. </w:t>
      </w:r>
    </w:p>
    <w:p w14:paraId="24C94DF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בית שהשלום תופס בו חשיבות רבה הוא בית מלא שמחה ויציבות. (בני הזוג מצליחים להתמודד גם עם עלבונות וכעסים שעולים לעיתים בין בני הזוג) דבר המקנה אריכות ימים ממש.</w:t>
      </w:r>
    </w:p>
    <w:p w14:paraId="59C0DE49" w14:textId="77777777" w:rsidR="006A1D1A" w:rsidRPr="006A1D1A" w:rsidRDefault="006A1D1A" w:rsidP="006A1D1A">
      <w:pPr>
        <w:bidi/>
        <w:spacing w:after="0" w:line="360" w:lineRule="auto"/>
        <w:rPr>
          <w:rFonts w:ascii="David" w:eastAsia="Times New Roman" w:hAnsi="David" w:cs="David"/>
          <w:sz w:val="24"/>
          <w:szCs w:val="24"/>
          <w:rtl/>
          <w:lang w:val="en-US"/>
        </w:rPr>
      </w:pPr>
    </w:p>
    <w:p w14:paraId="571C8364"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בהמשך הפרק מובאות דוגמאות לדרכים להשכנת שלום בית ולמידות המאפשרות את החיבור המיטבי בין בני הזוג:</w:t>
      </w:r>
    </w:p>
    <w:p w14:paraId="7BE96A3E" w14:textId="77777777" w:rsidR="006A1D1A" w:rsidRPr="006A1D1A" w:rsidRDefault="006A1D1A" w:rsidP="006A1D1A">
      <w:pPr>
        <w:numPr>
          <w:ilvl w:val="0"/>
          <w:numId w:val="2"/>
        </w:num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מסכת מגילה דף כח' עמוד א' :</w:t>
      </w:r>
    </w:p>
    <w:p w14:paraId="449DC156" w14:textId="77777777" w:rsidR="006A1D1A" w:rsidRPr="006A1D1A" w:rsidRDefault="006A1D1A" w:rsidP="006A1D1A">
      <w:pPr>
        <w:bidi/>
        <w:spacing w:after="0" w:line="360" w:lineRule="auto"/>
        <w:ind w:left="360"/>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שאלו תלמידיו את רבי </w:t>
      </w:r>
      <w:proofErr w:type="spellStart"/>
      <w:r w:rsidRPr="006A1D1A">
        <w:rPr>
          <w:rFonts w:ascii="David" w:eastAsia="Times New Roman" w:hAnsi="David" w:cs="David"/>
          <w:b/>
          <w:bCs/>
          <w:sz w:val="24"/>
          <w:szCs w:val="24"/>
          <w:rtl/>
          <w:lang w:val="en-US"/>
        </w:rPr>
        <w:t>זירא</w:t>
      </w:r>
      <w:proofErr w:type="spellEnd"/>
      <w:r w:rsidRPr="006A1D1A">
        <w:rPr>
          <w:rFonts w:ascii="David" w:eastAsia="Times New Roman" w:hAnsi="David" w:cs="David"/>
          <w:b/>
          <w:bCs/>
          <w:sz w:val="24"/>
          <w:szCs w:val="24"/>
          <w:rtl/>
          <w:lang w:val="en-US"/>
        </w:rPr>
        <w:t xml:space="preserve"> : במה הארכת ימים? אמר להם: </w:t>
      </w:r>
      <w:r w:rsidRPr="006A1D1A">
        <w:rPr>
          <w:rFonts w:ascii="David" w:eastAsia="Times New Roman" w:hAnsi="David" w:cs="David"/>
          <w:b/>
          <w:bCs/>
          <w:sz w:val="24"/>
          <w:szCs w:val="24"/>
          <w:u w:val="single"/>
          <w:rtl/>
          <w:lang w:val="en-US"/>
        </w:rPr>
        <w:t>מימי לא הקפדתי בתוך ביתי</w:t>
      </w:r>
      <w:r w:rsidRPr="006A1D1A">
        <w:rPr>
          <w:rFonts w:ascii="David" w:eastAsia="Times New Roman" w:hAnsi="David" w:cs="David"/>
          <w:b/>
          <w:bCs/>
          <w:sz w:val="24"/>
          <w:szCs w:val="24"/>
          <w:rtl/>
          <w:lang w:val="en-US"/>
        </w:rPr>
        <w:t>.</w:t>
      </w:r>
    </w:p>
    <w:p w14:paraId="730EE0F9" w14:textId="77777777" w:rsidR="006A1D1A" w:rsidRPr="006A1D1A" w:rsidRDefault="006A1D1A" w:rsidP="006A1D1A">
      <w:pPr>
        <w:bidi/>
        <w:spacing w:after="0" w:line="360" w:lineRule="auto"/>
        <w:ind w:left="360"/>
        <w:rPr>
          <w:rFonts w:ascii="David" w:eastAsia="Times New Roman" w:hAnsi="David" w:cs="David"/>
          <w:sz w:val="24"/>
          <w:szCs w:val="24"/>
          <w:rtl/>
          <w:lang w:val="en-US"/>
        </w:rPr>
      </w:pPr>
      <w:r w:rsidRPr="006A1D1A">
        <w:rPr>
          <w:rFonts w:ascii="David" w:eastAsia="Times New Roman" w:hAnsi="David" w:cs="David"/>
          <w:sz w:val="24"/>
          <w:szCs w:val="24"/>
          <w:rtl/>
          <w:lang w:val="en-US"/>
        </w:rPr>
        <w:t>= במקום קפדנות יש לבחור במידת וותרנות, הסלחנות והעין הטובה.</w:t>
      </w:r>
    </w:p>
    <w:p w14:paraId="1CD99D68" w14:textId="77777777" w:rsidR="006A1D1A" w:rsidRPr="006A1D1A" w:rsidRDefault="006A1D1A" w:rsidP="006A1D1A">
      <w:pPr>
        <w:numPr>
          <w:ilvl w:val="0"/>
          <w:numId w:val="2"/>
        </w:numPr>
        <w:bidi/>
        <w:spacing w:after="0" w:line="360" w:lineRule="auto"/>
        <w:contextualSpacing/>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t>תלמוד בבלי בבא מציעא נט, א:</w:t>
      </w:r>
    </w:p>
    <w:p w14:paraId="63785673" w14:textId="77777777" w:rsidR="006A1D1A" w:rsidRPr="006A1D1A" w:rsidRDefault="006A1D1A" w:rsidP="006A1D1A">
      <w:pPr>
        <w:bidi/>
        <w:spacing w:after="0" w:line="360" w:lineRule="auto"/>
        <w:ind w:left="360"/>
        <w:contextualSpacing/>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אמר רב: לעולם יהא אדם זהיר באונאת אשתו, שמתוך שדמעתה מצויה </w:t>
      </w:r>
      <w:proofErr w:type="spellStart"/>
      <w:r w:rsidRPr="006A1D1A">
        <w:rPr>
          <w:rFonts w:ascii="David" w:eastAsia="Times New Roman" w:hAnsi="David" w:cs="David"/>
          <w:sz w:val="24"/>
          <w:szCs w:val="24"/>
          <w:rtl/>
          <w:lang w:val="en-US"/>
        </w:rPr>
        <w:t>אונאתה</w:t>
      </w:r>
      <w:proofErr w:type="spellEnd"/>
      <w:r w:rsidRPr="006A1D1A">
        <w:rPr>
          <w:rFonts w:ascii="David" w:eastAsia="Times New Roman" w:hAnsi="David" w:cs="David"/>
          <w:sz w:val="24"/>
          <w:szCs w:val="24"/>
          <w:rtl/>
          <w:lang w:val="en-US"/>
        </w:rPr>
        <w:t xml:space="preserve"> קרובה..."</w:t>
      </w:r>
    </w:p>
    <w:p w14:paraId="1A997869" w14:textId="77777777" w:rsidR="006A1D1A" w:rsidRPr="006A1D1A" w:rsidRDefault="006A1D1A" w:rsidP="006A1D1A">
      <w:pPr>
        <w:bidi/>
        <w:spacing w:after="0" w:line="360" w:lineRule="auto"/>
        <w:ind w:left="360"/>
        <w:contextualSpacing/>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הסבר: אדם צריך להיזהר ביחס שלו לאשתו ובדיבוריו אליה. </w:t>
      </w:r>
      <w:proofErr w:type="spellStart"/>
      <w:r w:rsidRPr="006A1D1A">
        <w:rPr>
          <w:rFonts w:ascii="David" w:eastAsia="Times New Roman" w:hAnsi="David" w:cs="David"/>
          <w:sz w:val="24"/>
          <w:szCs w:val="24"/>
          <w:rtl/>
          <w:lang w:val="en-US"/>
        </w:rPr>
        <w:t>האשה</w:t>
      </w:r>
      <w:proofErr w:type="spellEnd"/>
      <w:r w:rsidRPr="006A1D1A">
        <w:rPr>
          <w:rFonts w:ascii="David" w:eastAsia="Times New Roman" w:hAnsi="David" w:cs="David"/>
          <w:sz w:val="24"/>
          <w:szCs w:val="24"/>
          <w:rtl/>
          <w:lang w:val="en-US"/>
        </w:rPr>
        <w:t xml:space="preserve"> רגישה מאוד ולכן היא פגיעה ומזילה מיד דמעה.  הרגישות כלפיה מונעת ממנו לעבור על אונאה בדברים וחוסר רגישות מפילה אותו באיסור זה.</w:t>
      </w:r>
    </w:p>
    <w:p w14:paraId="0CAD0693" w14:textId="77777777" w:rsidR="006A1D1A" w:rsidRPr="006A1D1A" w:rsidRDefault="006A1D1A" w:rsidP="006A1D1A">
      <w:pPr>
        <w:bidi/>
        <w:spacing w:after="0" w:line="360" w:lineRule="auto"/>
        <w:rPr>
          <w:rFonts w:ascii="David" w:eastAsia="Times New Roman" w:hAnsi="David" w:cs="David"/>
          <w:sz w:val="24"/>
          <w:szCs w:val="24"/>
          <w:rtl/>
          <w:lang w:val="en-US"/>
        </w:rPr>
      </w:pPr>
    </w:p>
    <w:p w14:paraId="64E1F23E" w14:textId="77777777" w:rsidR="006A1D1A" w:rsidRPr="006A1D1A" w:rsidRDefault="006A1D1A" w:rsidP="006A1D1A">
      <w:pPr>
        <w:numPr>
          <w:ilvl w:val="0"/>
          <w:numId w:val="2"/>
        </w:numPr>
        <w:bidi/>
        <w:spacing w:after="0" w:line="360" w:lineRule="auto"/>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t>הדלקת נרות שבת נועדה לשמור על "שלום בית".</w:t>
      </w:r>
    </w:p>
    <w:p w14:paraId="4B17213E" w14:textId="77777777" w:rsidR="006A1D1A" w:rsidRPr="006A1D1A" w:rsidRDefault="006A1D1A" w:rsidP="006A1D1A">
      <w:pPr>
        <w:bidi/>
        <w:spacing w:after="0" w:line="360" w:lineRule="auto"/>
        <w:ind w:left="360"/>
        <w:rPr>
          <w:rFonts w:ascii="David" w:eastAsia="Times New Roman" w:hAnsi="David" w:cs="David"/>
          <w:sz w:val="24"/>
          <w:szCs w:val="24"/>
          <w:rtl/>
          <w:lang w:val="en-US"/>
        </w:rPr>
      </w:pPr>
      <w:r w:rsidRPr="006A1D1A">
        <w:rPr>
          <w:rFonts w:ascii="David" w:eastAsia="Times New Roman" w:hAnsi="David" w:cs="David"/>
          <w:sz w:val="24"/>
          <w:szCs w:val="24"/>
          <w:rtl/>
          <w:lang w:val="en-US"/>
        </w:rPr>
        <w:t>חכמים קבעו שחובה להדליק נרות שבת מכיוון שהם מבטאים את השלום שבבית, האור שבבית.</w:t>
      </w:r>
    </w:p>
    <w:p w14:paraId="516336DE" w14:textId="77777777" w:rsidR="006A1D1A" w:rsidRPr="006A1D1A" w:rsidRDefault="006A1D1A" w:rsidP="006A1D1A">
      <w:pPr>
        <w:bidi/>
        <w:spacing w:after="0" w:line="360" w:lineRule="auto"/>
        <w:ind w:left="360"/>
        <w:rPr>
          <w:rFonts w:ascii="David" w:eastAsia="Times New Roman" w:hAnsi="David" w:cs="David"/>
          <w:sz w:val="24"/>
          <w:szCs w:val="24"/>
          <w:rtl/>
          <w:lang w:val="en-US"/>
        </w:rPr>
      </w:pPr>
      <w:r w:rsidRPr="006A1D1A">
        <w:rPr>
          <w:rFonts w:ascii="David" w:eastAsia="Times New Roman" w:hAnsi="David" w:cs="David"/>
          <w:sz w:val="24"/>
          <w:szCs w:val="24"/>
          <w:rtl/>
          <w:lang w:val="en-US"/>
        </w:rPr>
        <w:t>נרות השבת מסמלים שלום בית מכמה טעמים:</w:t>
      </w:r>
    </w:p>
    <w:p w14:paraId="663CB957" w14:textId="77777777" w:rsidR="006A1D1A" w:rsidRPr="006A1D1A" w:rsidRDefault="006A1D1A" w:rsidP="006A1D1A">
      <w:pPr>
        <w:numPr>
          <w:ilvl w:val="0"/>
          <w:numId w:val="4"/>
        </w:numPr>
        <w:bidi/>
        <w:spacing w:after="0" w:line="360" w:lineRule="auto"/>
        <w:rPr>
          <w:rFonts w:ascii="David" w:eastAsia="Times New Roman" w:hAnsi="David" w:cs="David"/>
          <w:sz w:val="24"/>
          <w:szCs w:val="24"/>
          <w:lang w:val="en-US"/>
        </w:rPr>
      </w:pPr>
      <w:r w:rsidRPr="006A1D1A">
        <w:rPr>
          <w:rFonts w:ascii="David" w:eastAsia="Times New Roman" w:hAnsi="David" w:cs="David"/>
          <w:sz w:val="24"/>
          <w:szCs w:val="24"/>
          <w:rtl/>
          <w:lang w:val="en-US"/>
        </w:rPr>
        <w:t xml:space="preserve">חושך בבית יוצר אווירה לא נעימה ועלול לגרום לתקלות. תוספת האור בבית בעת הדלקת נרות השבת יוצרת </w:t>
      </w:r>
      <w:r w:rsidRPr="006A1D1A">
        <w:rPr>
          <w:rFonts w:ascii="David" w:eastAsia="Times New Roman" w:hAnsi="David" w:cs="David"/>
          <w:b/>
          <w:bCs/>
          <w:sz w:val="24"/>
          <w:szCs w:val="24"/>
          <w:rtl/>
          <w:lang w:val="en-US"/>
        </w:rPr>
        <w:t>אוירה טובה,</w:t>
      </w:r>
      <w:r w:rsidRPr="006A1D1A">
        <w:rPr>
          <w:rFonts w:ascii="David" w:eastAsia="Times New Roman" w:hAnsi="David" w:cs="David"/>
          <w:sz w:val="24"/>
          <w:szCs w:val="24"/>
          <w:rtl/>
          <w:lang w:val="en-US"/>
        </w:rPr>
        <w:t xml:space="preserve"> ממלאת את הבית באור ושמחה.</w:t>
      </w:r>
    </w:p>
    <w:p w14:paraId="429F1E8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      ההלכה קובעת שבמצבים קיצוניים כשמשפחה לא יכולה לרכוש את כל הנדרש לקיום מצוות ועליהם לקבוע  </w:t>
      </w:r>
    </w:p>
    <w:p w14:paraId="6D62749C"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      סדרי עדיפות – </w:t>
      </w:r>
      <w:r w:rsidRPr="006A1D1A">
        <w:rPr>
          <w:rFonts w:ascii="David" w:eastAsia="Times New Roman" w:hAnsi="David" w:cs="David"/>
          <w:b/>
          <w:bCs/>
          <w:sz w:val="24"/>
          <w:szCs w:val="24"/>
          <w:rtl/>
          <w:lang w:val="en-US"/>
        </w:rPr>
        <w:t>רכישת נרות שבת קודמת</w:t>
      </w:r>
      <w:r w:rsidRPr="006A1D1A">
        <w:rPr>
          <w:rFonts w:ascii="David" w:eastAsia="Times New Roman" w:hAnsi="David" w:cs="David"/>
          <w:sz w:val="24"/>
          <w:szCs w:val="24"/>
          <w:rtl/>
          <w:lang w:val="en-US"/>
        </w:rPr>
        <w:t>, משום שיש בה השכנת שלום.</w:t>
      </w:r>
    </w:p>
    <w:p w14:paraId="7520698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      ולכן נר שבת קודם לנר חנוכה ואפילו ליין לקידוש מפני "שלום בית".</w:t>
      </w:r>
    </w:p>
    <w:p w14:paraId="777D2666" w14:textId="77777777" w:rsidR="006A1D1A" w:rsidRPr="006A1D1A" w:rsidRDefault="006A1D1A" w:rsidP="006A1D1A">
      <w:pPr>
        <w:numPr>
          <w:ilvl w:val="0"/>
          <w:numId w:val="4"/>
        </w:num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זמן הדלקת הנרות </w:t>
      </w:r>
      <w:r w:rsidRPr="006A1D1A">
        <w:rPr>
          <w:rFonts w:ascii="David" w:eastAsia="Times New Roman" w:hAnsi="David" w:cs="David"/>
          <w:b/>
          <w:bCs/>
          <w:sz w:val="24"/>
          <w:szCs w:val="24"/>
          <w:rtl/>
          <w:lang w:val="en-US"/>
        </w:rPr>
        <w:t>הוא עת רצון</w:t>
      </w:r>
      <w:r w:rsidRPr="006A1D1A">
        <w:rPr>
          <w:rFonts w:ascii="David" w:eastAsia="Times New Roman" w:hAnsi="David" w:cs="David"/>
          <w:sz w:val="24"/>
          <w:szCs w:val="24"/>
          <w:rtl/>
          <w:lang w:val="en-US"/>
        </w:rPr>
        <w:t>, זמן של תפילה עמוקה של האישה על בעלה וילדיה מתוך אהבה וחיבור גדול.</w:t>
      </w:r>
    </w:p>
    <w:p w14:paraId="1737067A" w14:textId="77777777" w:rsidR="006A1D1A" w:rsidRPr="006A1D1A" w:rsidRDefault="006A1D1A" w:rsidP="006A1D1A">
      <w:pPr>
        <w:numPr>
          <w:ilvl w:val="0"/>
          <w:numId w:val="4"/>
        </w:numPr>
        <w:bidi/>
        <w:spacing w:after="0" w:line="360" w:lineRule="auto"/>
        <w:rPr>
          <w:rFonts w:ascii="David" w:eastAsia="Times New Roman" w:hAnsi="David" w:cs="David"/>
          <w:sz w:val="24"/>
          <w:szCs w:val="24"/>
          <w:lang w:val="en-US"/>
        </w:rPr>
      </w:pPr>
      <w:r w:rsidRPr="006A1D1A">
        <w:rPr>
          <w:rFonts w:ascii="David" w:eastAsia="Times New Roman" w:hAnsi="David" w:cs="David"/>
          <w:sz w:val="24"/>
          <w:szCs w:val="24"/>
          <w:rtl/>
          <w:lang w:val="en-US"/>
        </w:rPr>
        <w:t>הנר במהותו מבטא חיבור בין שני הפכים, בין השמן לאש, בין הרוחני לממשי. ובכך מהווה משל גם לחיבור בין איש לאישה.</w:t>
      </w:r>
    </w:p>
    <w:p w14:paraId="35002DB1" w14:textId="77777777" w:rsidR="006A1D1A" w:rsidRPr="006A1D1A" w:rsidRDefault="006A1D1A" w:rsidP="006A1D1A">
      <w:pPr>
        <w:numPr>
          <w:ilvl w:val="0"/>
          <w:numId w:val="4"/>
        </w:num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הרמב"ם: גם הוא פוסק שיש להקדים ולקנות נר שבת לפני נר חנוכה או יין לקידוש . מוכיח זאת מכך שמוחקים את שם ה' כדי לבדוק את הסוטה </w:t>
      </w:r>
      <w:r w:rsidRPr="006A1D1A">
        <w:rPr>
          <w:rFonts w:ascii="David" w:eastAsia="Times New Roman" w:hAnsi="David" w:cs="David"/>
          <w:b/>
          <w:bCs/>
          <w:sz w:val="24"/>
          <w:szCs w:val="24"/>
          <w:rtl/>
          <w:lang w:val="en-US"/>
        </w:rPr>
        <w:t>וזאת כדי להשכין שלום בית</w:t>
      </w:r>
      <w:r w:rsidRPr="006A1D1A">
        <w:rPr>
          <w:rFonts w:ascii="David" w:eastAsia="Times New Roman" w:hAnsi="David" w:cs="David"/>
          <w:sz w:val="24"/>
          <w:szCs w:val="24"/>
          <w:rtl/>
          <w:lang w:val="en-US"/>
        </w:rPr>
        <w:t>. לכן נר שתפקידו להשכין שלום בית קודם למצוות אחרות.</w:t>
      </w:r>
    </w:p>
    <w:p w14:paraId="62E5C20E" w14:textId="77777777" w:rsidR="006A1D1A" w:rsidRPr="006A1D1A" w:rsidRDefault="006A1D1A" w:rsidP="006A1D1A">
      <w:pPr>
        <w:bidi/>
        <w:spacing w:after="0" w:line="360" w:lineRule="auto"/>
        <w:rPr>
          <w:rFonts w:ascii="David" w:eastAsia="Times New Roman" w:hAnsi="David" w:cs="David"/>
          <w:sz w:val="24"/>
          <w:szCs w:val="24"/>
          <w:rtl/>
          <w:lang w:val="en-US"/>
        </w:rPr>
      </w:pPr>
    </w:p>
    <w:p w14:paraId="23527C5D" w14:textId="77777777" w:rsidR="006A1D1A" w:rsidRPr="006A1D1A" w:rsidRDefault="006A1D1A" w:rsidP="006A1D1A">
      <w:pPr>
        <w:numPr>
          <w:ilvl w:val="0"/>
          <w:numId w:val="2"/>
        </w:numPr>
        <w:bidi/>
        <w:spacing w:after="0" w:line="360" w:lineRule="auto"/>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lastRenderedPageBreak/>
        <w:t>דיבור בנחת, גם בזמן הלחוץ ביותר (ערב שבת עם חשכה)</w:t>
      </w:r>
    </w:p>
    <w:p w14:paraId="2E79B721"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דיבור בנחת גם בזמן הלחוץ והעמוס ביותר, כזמן של "ערב שבת עם חשכה" (=כניסת השבת) הוא גם התנאי לכך שהדברים יתקבלו על הלב ולא יעוררו התנגדות, מריבות וכעסים.</w:t>
      </w:r>
    </w:p>
    <w:p w14:paraId="0E734170"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לכן גם שלושת האמירות שחובה על כל אדם לומר בערב שבת עם חשכה: עישרתם? (=את הפירות והירקות) עירבתם? (=עירוב חצרות) הדליקו את הנר! </w:t>
      </w:r>
      <w:r w:rsidRPr="006A1D1A">
        <w:rPr>
          <w:rFonts w:ascii="David" w:eastAsia="Times New Roman" w:hAnsi="David" w:cs="David"/>
          <w:b/>
          <w:bCs/>
          <w:sz w:val="24"/>
          <w:szCs w:val="24"/>
          <w:rtl/>
          <w:lang w:val="en-US"/>
        </w:rPr>
        <w:t>חייבים להיאמר בנחת</w:t>
      </w:r>
      <w:r w:rsidRPr="006A1D1A">
        <w:rPr>
          <w:rFonts w:ascii="David" w:eastAsia="Times New Roman" w:hAnsi="David" w:cs="David"/>
          <w:sz w:val="24"/>
          <w:szCs w:val="24"/>
          <w:rtl/>
          <w:lang w:val="en-US"/>
        </w:rPr>
        <w:t>.</w:t>
      </w:r>
    </w:p>
    <w:p w14:paraId="76A20DF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והרב ליפשיץ כותב "לומר </w:t>
      </w:r>
      <w:r w:rsidRPr="006A1D1A">
        <w:rPr>
          <w:rFonts w:ascii="David" w:eastAsia="Times New Roman" w:hAnsi="David" w:cs="David"/>
          <w:b/>
          <w:bCs/>
          <w:sz w:val="24"/>
          <w:szCs w:val="24"/>
          <w:rtl/>
          <w:lang w:val="en-US"/>
        </w:rPr>
        <w:t>בתוך ביתו</w:t>
      </w:r>
      <w:r w:rsidRPr="006A1D1A">
        <w:rPr>
          <w:rFonts w:ascii="David" w:eastAsia="Times New Roman" w:hAnsi="David" w:cs="David"/>
          <w:sz w:val="24"/>
          <w:szCs w:val="24"/>
          <w:rtl/>
          <w:lang w:val="en-US"/>
        </w:rPr>
        <w:t>" ולא  כתוב "לומר לבני ביתו"  יש לומר בנחת ולא בקול רם שישמעו בביתו ולא מחוץ לביתו.</w:t>
      </w:r>
    </w:p>
    <w:p w14:paraId="41FFE533" w14:textId="77777777" w:rsidR="006A1D1A" w:rsidRPr="006A1D1A" w:rsidRDefault="006A1D1A" w:rsidP="006A1D1A">
      <w:pPr>
        <w:bidi/>
        <w:spacing w:after="0" w:line="360" w:lineRule="auto"/>
        <w:rPr>
          <w:rFonts w:ascii="David" w:eastAsia="Times New Roman" w:hAnsi="David" w:cs="David"/>
          <w:sz w:val="24"/>
          <w:szCs w:val="24"/>
          <w:rtl/>
          <w:lang w:val="en-US"/>
        </w:rPr>
      </w:pPr>
    </w:p>
    <w:p w14:paraId="1108AF38" w14:textId="77777777" w:rsidR="006A1D1A" w:rsidRPr="006A1D1A" w:rsidRDefault="006A1D1A" w:rsidP="006A1D1A">
      <w:pPr>
        <w:numPr>
          <w:ilvl w:val="0"/>
          <w:numId w:val="2"/>
        </w:numPr>
        <w:bidi/>
        <w:spacing w:after="0" w:line="360" w:lineRule="auto"/>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t>"שלום בית" תלוי הרבה ברצון הזוג לחיות חיים של שמחה ביניהם.</w:t>
      </w:r>
    </w:p>
    <w:p w14:paraId="1536BB1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חשיבותה של השמחה בחיי הנישואין היא גדולה ועצומה. </w:t>
      </w:r>
    </w:p>
    <w:p w14:paraId="6FB3CFE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איש ואשה המקימים בית חדש בישראל מעוררים שמחה רבה בעולם. </w:t>
      </w:r>
    </w:p>
    <w:p w14:paraId="603B780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גם בשגרת החיים לאיש יש מצווה: "ושימח את אשתו". </w:t>
      </w:r>
    </w:p>
    <w:p w14:paraId="64789DDA"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השמחה היא היסוד של החיים בבית, של חיבור, של ביטוי לאהבה ולקשר הבריא בין בני הזוג.</w:t>
      </w:r>
    </w:p>
    <w:p w14:paraId="024C90F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התורה פוטרת חתן מלצאת למלחמת רשות אם הוא בשנה הראשונה של נישואיו: </w:t>
      </w:r>
    </w:p>
    <w:p w14:paraId="4E61DBE6"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 xml:space="preserve">"כי </w:t>
      </w:r>
      <w:proofErr w:type="spellStart"/>
      <w:r w:rsidRPr="006A1D1A">
        <w:rPr>
          <w:rFonts w:ascii="David" w:eastAsia="Times New Roman" w:hAnsi="David" w:cs="David"/>
          <w:b/>
          <w:bCs/>
          <w:sz w:val="24"/>
          <w:szCs w:val="24"/>
          <w:rtl/>
          <w:lang w:val="en-US"/>
        </w:rPr>
        <w:t>יקח</w:t>
      </w:r>
      <w:proofErr w:type="spellEnd"/>
      <w:r w:rsidRPr="006A1D1A">
        <w:rPr>
          <w:rFonts w:ascii="David" w:eastAsia="Times New Roman" w:hAnsi="David" w:cs="David"/>
          <w:b/>
          <w:bCs/>
          <w:sz w:val="24"/>
          <w:szCs w:val="24"/>
          <w:rtl/>
          <w:lang w:val="en-US"/>
        </w:rPr>
        <w:t xml:space="preserve"> איש </w:t>
      </w:r>
      <w:proofErr w:type="spellStart"/>
      <w:r w:rsidRPr="006A1D1A">
        <w:rPr>
          <w:rFonts w:ascii="David" w:eastAsia="Times New Roman" w:hAnsi="David" w:cs="David"/>
          <w:b/>
          <w:bCs/>
          <w:sz w:val="24"/>
          <w:szCs w:val="24"/>
          <w:rtl/>
          <w:lang w:val="en-US"/>
        </w:rPr>
        <w:t>אשה</w:t>
      </w:r>
      <w:proofErr w:type="spellEnd"/>
      <w:r w:rsidRPr="006A1D1A">
        <w:rPr>
          <w:rFonts w:ascii="David" w:eastAsia="Times New Roman" w:hAnsi="David" w:cs="David"/>
          <w:b/>
          <w:bCs/>
          <w:sz w:val="24"/>
          <w:szCs w:val="24"/>
          <w:rtl/>
          <w:lang w:val="en-US"/>
        </w:rPr>
        <w:t xml:space="preserve"> חדשה לא יצא בצבא ולא יעבור עליו לכל דבר, נקי יהיה לביתו שנה אחת  ושימח את אשתו אשר לקח" </w:t>
      </w:r>
      <w:r w:rsidRPr="006A1D1A">
        <w:rPr>
          <w:rFonts w:ascii="David" w:eastAsia="Times New Roman" w:hAnsi="David" w:cs="David"/>
          <w:sz w:val="24"/>
          <w:szCs w:val="24"/>
          <w:rtl/>
          <w:lang w:val="en-US"/>
        </w:rPr>
        <w:t>(דברים כד', ה')</w:t>
      </w:r>
    </w:p>
    <w:p w14:paraId="1B3DD8AE" w14:textId="77777777" w:rsidR="006A1D1A" w:rsidRPr="006A1D1A" w:rsidRDefault="006A1D1A" w:rsidP="006A1D1A">
      <w:pPr>
        <w:bidi/>
        <w:spacing w:after="0" w:line="360" w:lineRule="auto"/>
        <w:rPr>
          <w:rFonts w:ascii="David" w:eastAsia="Times New Roman" w:hAnsi="David" w:cs="David"/>
          <w:sz w:val="24"/>
          <w:szCs w:val="24"/>
          <w:rtl/>
          <w:lang w:val="en-US"/>
        </w:rPr>
      </w:pPr>
    </w:p>
    <w:p w14:paraId="2EAE58B0"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וכך </w:t>
      </w:r>
      <w:r w:rsidRPr="006A1D1A">
        <w:rPr>
          <w:rFonts w:ascii="David" w:eastAsia="Times New Roman" w:hAnsi="David" w:cs="David"/>
          <w:b/>
          <w:bCs/>
          <w:sz w:val="24"/>
          <w:szCs w:val="24"/>
          <w:u w:val="single"/>
          <w:rtl/>
          <w:lang w:val="en-US"/>
        </w:rPr>
        <w:t>הרמב"ם</w:t>
      </w:r>
      <w:r w:rsidRPr="006A1D1A">
        <w:rPr>
          <w:rFonts w:ascii="David" w:eastAsia="Times New Roman" w:hAnsi="David" w:cs="David"/>
          <w:sz w:val="24"/>
          <w:szCs w:val="24"/>
          <w:rtl/>
          <w:lang w:val="en-US"/>
        </w:rPr>
        <w:t xml:space="preserve"> פסק להלכה בספר המצוות:</w:t>
      </w:r>
    </w:p>
    <w:p w14:paraId="718D2ABB"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"שציוונו להתייחד החתן עם אשתו שנה תמימה, שלא ייסע חוץ לעיר ולא יצא בצבא ולא יעבור עליו דבר מהדברים הדומים לאלו, אבל ישמח עמה עד מלוא שנה מיום בואו אליה. והוא אמרו יתעלה: "נקי יהיה לביתו שנה אחת ושמח את אשתו אשר  לקח".</w:t>
      </w:r>
    </w:p>
    <w:p w14:paraId="4FAD3D1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=המצווה היא לא רק בפטור מהשירות הצבאי, אלא אפילו "שלא ייסע חוץ לעיר"!</w:t>
      </w:r>
    </w:p>
    <w:p w14:paraId="440EAB6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על בני הזוג להיות יחד באופן אינטנסיבי בתקופה זו של ראשית חייהם המשותפים ולבנות יחד את יסודות ביתם.</w:t>
      </w:r>
    </w:p>
    <w:p w14:paraId="01D2396E" w14:textId="77777777" w:rsidR="006A1D1A" w:rsidRPr="006A1D1A" w:rsidRDefault="006A1D1A" w:rsidP="006A1D1A">
      <w:pPr>
        <w:bidi/>
        <w:spacing w:after="0" w:line="360" w:lineRule="auto"/>
        <w:rPr>
          <w:rFonts w:ascii="David" w:eastAsia="Times New Roman" w:hAnsi="David" w:cs="David"/>
          <w:sz w:val="24"/>
          <w:szCs w:val="24"/>
          <w:rtl/>
          <w:lang w:val="en-US"/>
        </w:rPr>
      </w:pPr>
    </w:p>
    <w:p w14:paraId="78F1EE7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u w:val="single"/>
          <w:rtl/>
          <w:lang w:val="en-US"/>
        </w:rPr>
        <w:t>הרב נריה</w:t>
      </w:r>
      <w:r w:rsidRPr="006A1D1A">
        <w:rPr>
          <w:rFonts w:ascii="David" w:eastAsia="Times New Roman" w:hAnsi="David" w:cs="David"/>
          <w:sz w:val="24"/>
          <w:szCs w:val="24"/>
          <w:rtl/>
          <w:lang w:val="en-US"/>
        </w:rPr>
        <w:t xml:space="preserve"> מתייחס לחלקו השני של הפסוק בדברים ומעיר שחובת החתן לשמח את אשתו היא חובה תמידית:</w:t>
      </w:r>
    </w:p>
    <w:p w14:paraId="74569D0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"ושמח את אשתו"- אמנם הציווי מהתורה הוא לשנה הראשונה. אך החתן אמור ללמוד משנה זו כיצד לשמח את אשתו </w:t>
      </w:r>
      <w:r w:rsidRPr="006A1D1A">
        <w:rPr>
          <w:rFonts w:ascii="David" w:eastAsia="Times New Roman" w:hAnsi="David" w:cs="David"/>
          <w:b/>
          <w:bCs/>
          <w:sz w:val="24"/>
          <w:szCs w:val="24"/>
          <w:u w:val="single"/>
          <w:rtl/>
          <w:lang w:val="en-US"/>
        </w:rPr>
        <w:t>כל</w:t>
      </w:r>
      <w:r w:rsidRPr="006A1D1A">
        <w:rPr>
          <w:rFonts w:ascii="David" w:eastAsia="Times New Roman" w:hAnsi="David" w:cs="David"/>
          <w:sz w:val="24"/>
          <w:szCs w:val="24"/>
          <w:rtl/>
          <w:lang w:val="en-US"/>
        </w:rPr>
        <w:t xml:space="preserve"> השנים אף ללא ציווי מפורש (בסוף השנה הראשונה הבעל כבר יחליט שכדאי לו לשמח את אשתו כל ימיו, משום שהשמחה תורמת לשניהם...).</w:t>
      </w:r>
    </w:p>
    <w:p w14:paraId="39D31D3D" w14:textId="77777777" w:rsidR="006A1D1A" w:rsidRPr="006A1D1A" w:rsidRDefault="006A1D1A" w:rsidP="006A1D1A">
      <w:pPr>
        <w:numPr>
          <w:ilvl w:val="0"/>
          <w:numId w:val="1"/>
        </w:numPr>
        <w:bidi/>
        <w:spacing w:after="0" w:line="360" w:lineRule="auto"/>
        <w:contextualSpacing/>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מנהגי הבית 105-106</w:t>
      </w:r>
    </w:p>
    <w:p w14:paraId="7315853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בפרק זה מובאות שתי דעות שונות בשאלה כיצד צריכים לנהוג בני זוג שכל אחד מהם בן לעדה אחרת. </w:t>
      </w:r>
    </w:p>
    <w:p w14:paraId="1BA3DFC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האם על אחד מהשניים לוותר על מנהגי ביתו או שכל אחד יכול לנהוג כמנהג אבותיו? </w:t>
      </w:r>
    </w:p>
    <w:p w14:paraId="78CC9EA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הדברים יכולים לבוא לידי ביטוי בתחומים שונים: קטניות בפסח, נוסח תפילה, מנהגים שונים בהלכות שבת וחג, ועוד.</w:t>
      </w:r>
    </w:p>
    <w:p w14:paraId="5CEF1979" w14:textId="77777777" w:rsidR="006A1D1A" w:rsidRPr="006A1D1A" w:rsidRDefault="006A1D1A" w:rsidP="006A1D1A">
      <w:pPr>
        <w:bidi/>
        <w:spacing w:after="0" w:line="360" w:lineRule="auto"/>
        <w:rPr>
          <w:rFonts w:ascii="David" w:eastAsia="Times New Roman" w:hAnsi="David" w:cs="David"/>
          <w:b/>
          <w:bCs/>
          <w:sz w:val="24"/>
          <w:szCs w:val="24"/>
          <w:rtl/>
          <w:lang w:val="en-US"/>
        </w:rPr>
      </w:pPr>
      <w:r w:rsidRPr="006A1D1A">
        <w:rPr>
          <w:rFonts w:ascii="David" w:eastAsia="Times New Roman" w:hAnsi="David" w:cs="David"/>
          <w:b/>
          <w:bCs/>
          <w:sz w:val="24"/>
          <w:szCs w:val="24"/>
          <w:rtl/>
          <w:lang w:val="en-US"/>
        </w:rPr>
        <w:t>העיקרון המנחה של שתי הפסיקות הינו חשיבותו של שלום הבית, אך הפסיקה בכל אחד מהמקרים שונה.</w:t>
      </w:r>
    </w:p>
    <w:p w14:paraId="5BB128C6" w14:textId="77777777" w:rsidR="006A1D1A" w:rsidRPr="006A1D1A" w:rsidRDefault="006A1D1A" w:rsidP="006A1D1A">
      <w:pPr>
        <w:bidi/>
        <w:spacing w:after="0" w:line="360" w:lineRule="auto"/>
        <w:rPr>
          <w:rFonts w:ascii="David" w:eastAsia="Times New Roman" w:hAnsi="David" w:cs="David"/>
          <w:sz w:val="24"/>
          <w:szCs w:val="24"/>
          <w:rtl/>
          <w:lang w:val="en-US"/>
        </w:rPr>
      </w:pPr>
    </w:p>
    <w:p w14:paraId="36760A6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lastRenderedPageBreak/>
        <w:t>הרב חיים דוד הלוי</w:t>
      </w:r>
      <w:r w:rsidRPr="006A1D1A">
        <w:rPr>
          <w:rFonts w:ascii="David" w:eastAsia="Times New Roman" w:hAnsi="David" w:cs="David"/>
          <w:sz w:val="24"/>
          <w:szCs w:val="24"/>
          <w:rtl/>
          <w:lang w:val="en-US"/>
        </w:rPr>
        <w:t xml:space="preserve"> פוסק שכל אחד ואחת מבין בני הזוג יכול להישאר במנהגיו, כל עוד זה לא מפריע לחיי הנישואין. על האיש לאפשר לאשתו לנהוג כמנהג אבותיה ואינו יכול לכפות עליה לנהוג כמנהגו. </w:t>
      </w:r>
    </w:p>
    <w:p w14:paraId="6979B60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עם זאת, במקרים בהם בני הזוג רואים כי הדבר מפריע לזוגית, למשפחה – אז ינהגו כמנהג האיש. </w:t>
      </w:r>
    </w:p>
    <w:p w14:paraId="7D4A307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שלום הבית בא לידי ביטוי במאמץ של כל אחד מהצדדים להיות רגיש למנהגים של השני ולתת להם מקום, בגבול האפשרי. </w:t>
      </w:r>
    </w:p>
    <w:p w14:paraId="22324F5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לעומתו, </w:t>
      </w:r>
      <w:r w:rsidRPr="006A1D1A">
        <w:rPr>
          <w:rFonts w:ascii="David" w:eastAsia="Times New Roman" w:hAnsi="David" w:cs="David"/>
          <w:b/>
          <w:bCs/>
          <w:sz w:val="24"/>
          <w:szCs w:val="24"/>
          <w:rtl/>
          <w:lang w:val="en-US"/>
        </w:rPr>
        <w:t>הרב עובדיה יוסף פוסק</w:t>
      </w:r>
      <w:r w:rsidRPr="006A1D1A">
        <w:rPr>
          <w:rFonts w:ascii="David" w:eastAsia="Times New Roman" w:hAnsi="David" w:cs="David"/>
          <w:sz w:val="24"/>
          <w:szCs w:val="24"/>
          <w:rtl/>
          <w:lang w:val="en-US"/>
        </w:rPr>
        <w:t xml:space="preserve"> שהאישה צריכה לנהוג כמנהגי בעלה, משום שלום בית שלא יהיו "חלוקים בעיסתם" (מנהגי המאכלים יכולים לגרום מחלוקת בין בעל ואשתו). לדעתו שלום הבית בא לידי ביטוי במנהג הבית המשותף.</w:t>
      </w:r>
    </w:p>
    <w:p w14:paraId="7F19F3F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ולכן כלה אשכנזייה שנישאת לבעל ספרדי צריכה לנהוג כבעלה בין להקל ובין להחמיר.</w:t>
      </w:r>
    </w:p>
    <w:p w14:paraId="21B27D77" w14:textId="77777777" w:rsidR="006A1D1A" w:rsidRPr="006A1D1A" w:rsidRDefault="006A1D1A" w:rsidP="006A1D1A">
      <w:pPr>
        <w:bidi/>
        <w:spacing w:after="0" w:line="360" w:lineRule="auto"/>
        <w:rPr>
          <w:rFonts w:ascii="David" w:eastAsia="Times New Roman" w:hAnsi="David" w:cs="David"/>
          <w:sz w:val="24"/>
          <w:szCs w:val="24"/>
          <w:rtl/>
          <w:lang w:val="en-US"/>
        </w:rPr>
      </w:pPr>
    </w:p>
    <w:p w14:paraId="57841393" w14:textId="77777777" w:rsidR="006A1D1A" w:rsidRPr="006A1D1A" w:rsidRDefault="006A1D1A" w:rsidP="006A1D1A">
      <w:pPr>
        <w:numPr>
          <w:ilvl w:val="0"/>
          <w:numId w:val="1"/>
        </w:numPr>
        <w:bidi/>
        <w:spacing w:after="0" w:line="360" w:lineRule="auto"/>
        <w:contextualSpacing/>
        <w:rPr>
          <w:rFonts w:ascii="David" w:eastAsia="Times New Roman" w:hAnsi="David" w:cs="David"/>
          <w:b/>
          <w:bCs/>
          <w:sz w:val="24"/>
          <w:szCs w:val="24"/>
          <w:u w:val="single"/>
          <w:lang w:val="en-US"/>
        </w:rPr>
      </w:pPr>
      <w:r w:rsidRPr="006A1D1A">
        <w:rPr>
          <w:rFonts w:ascii="David" w:eastAsia="Times New Roman" w:hAnsi="David" w:cs="David"/>
          <w:b/>
          <w:bCs/>
          <w:sz w:val="24"/>
          <w:szCs w:val="24"/>
          <w:u w:val="single"/>
          <w:rtl/>
          <w:lang w:val="en-US"/>
        </w:rPr>
        <w:t>כמים הפנים לפנים" – תקשורת טובה בין בני זוג.</w:t>
      </w:r>
    </w:p>
    <w:p w14:paraId="00EFC3FA"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אחד הכלים החשובים בבניין הבית הוא התקשורת בין האיש והאישה.</w:t>
      </w:r>
    </w:p>
    <w:p w14:paraId="093DEB9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היכולת להקשיב לבן/ בת הזוג היא זו שבונה ביניהם חיבור עמוק.</w:t>
      </w:r>
    </w:p>
    <w:p w14:paraId="2782F7CA"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הידיעה שבן/ בת הזוג שומע ומבין, מחלצת את האדם מבדידותו ומאפשרת בניין משותף.</w:t>
      </w:r>
    </w:p>
    <w:p w14:paraId="6668C4C1" w14:textId="77777777" w:rsidR="006A1D1A" w:rsidRPr="006A1D1A" w:rsidRDefault="006A1D1A" w:rsidP="006A1D1A">
      <w:pPr>
        <w:bidi/>
        <w:spacing w:after="0" w:line="360" w:lineRule="auto"/>
        <w:rPr>
          <w:rFonts w:ascii="David" w:eastAsia="Times New Roman" w:hAnsi="David" w:cs="David"/>
          <w:sz w:val="24"/>
          <w:szCs w:val="24"/>
          <w:rtl/>
          <w:lang w:val="en-US"/>
        </w:rPr>
      </w:pPr>
    </w:p>
    <w:p w14:paraId="5C51036E"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ד1. חשיבותה של התקשורת (היכולת לשוחח ולהתייעץ)</w:t>
      </w:r>
    </w:p>
    <w:p w14:paraId="2AFD76E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תקשורת עם בן/ בת הזוג היא דבר שיש להשקיע בו מאמץ.</w:t>
      </w:r>
    </w:p>
    <w:p w14:paraId="58C7D4A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המקור הראשון בפרק הוא ציטוט של אמירה עממית שאמר רב </w:t>
      </w:r>
      <w:proofErr w:type="spellStart"/>
      <w:r w:rsidRPr="006A1D1A">
        <w:rPr>
          <w:rFonts w:ascii="David" w:eastAsia="Times New Roman" w:hAnsi="David" w:cs="David"/>
          <w:sz w:val="24"/>
          <w:szCs w:val="24"/>
          <w:rtl/>
          <w:lang w:val="en-US"/>
        </w:rPr>
        <w:t>פפא</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לאביי</w:t>
      </w:r>
      <w:proofErr w:type="spellEnd"/>
      <w:r w:rsidRPr="006A1D1A">
        <w:rPr>
          <w:rFonts w:ascii="David" w:eastAsia="Times New Roman" w:hAnsi="David" w:cs="David"/>
          <w:sz w:val="24"/>
          <w:szCs w:val="24"/>
          <w:rtl/>
          <w:lang w:val="en-US"/>
        </w:rPr>
        <w:t>: "</w:t>
      </w:r>
      <w:proofErr w:type="spellStart"/>
      <w:r w:rsidRPr="006A1D1A">
        <w:rPr>
          <w:rFonts w:ascii="David" w:eastAsia="Times New Roman" w:hAnsi="David" w:cs="David"/>
          <w:sz w:val="24"/>
          <w:szCs w:val="24"/>
          <w:rtl/>
          <w:lang w:val="en-US"/>
        </w:rPr>
        <w:t>איתתך</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גוצא</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גחין</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ותלחוש</w:t>
      </w:r>
      <w:proofErr w:type="spellEnd"/>
      <w:r w:rsidRPr="006A1D1A">
        <w:rPr>
          <w:rFonts w:ascii="David" w:eastAsia="Times New Roman" w:hAnsi="David" w:cs="David"/>
          <w:sz w:val="24"/>
          <w:szCs w:val="24"/>
          <w:rtl/>
          <w:lang w:val="en-US"/>
        </w:rPr>
        <w:t xml:space="preserve"> לה!" (תרגום: אם אשתך נמוכה, התכופף ולחש לה).</w:t>
      </w:r>
    </w:p>
    <w:p w14:paraId="05372A1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 xml:space="preserve"> רש"י</w:t>
      </w:r>
      <w:r w:rsidRPr="006A1D1A">
        <w:rPr>
          <w:rFonts w:ascii="David" w:eastAsia="Times New Roman" w:hAnsi="David" w:cs="David"/>
          <w:sz w:val="24"/>
          <w:szCs w:val="24"/>
          <w:rtl/>
          <w:lang w:val="en-US"/>
        </w:rPr>
        <w:t xml:space="preserve"> מפרש פתגם זה במובן של הקשבה ולא של דיבור. "</w:t>
      </w:r>
      <w:proofErr w:type="spellStart"/>
      <w:r w:rsidRPr="006A1D1A">
        <w:rPr>
          <w:rFonts w:ascii="David" w:eastAsia="Times New Roman" w:hAnsi="David" w:cs="David"/>
          <w:sz w:val="24"/>
          <w:szCs w:val="24"/>
          <w:rtl/>
          <w:lang w:val="en-US"/>
        </w:rPr>
        <w:t>גחין</w:t>
      </w:r>
      <w:proofErr w:type="spellEnd"/>
      <w:r w:rsidRPr="006A1D1A">
        <w:rPr>
          <w:rFonts w:ascii="David" w:eastAsia="Times New Roman" w:hAnsi="David" w:cs="David"/>
          <w:sz w:val="24"/>
          <w:szCs w:val="24"/>
          <w:rtl/>
          <w:lang w:val="en-US"/>
        </w:rPr>
        <w:t xml:space="preserve"> </w:t>
      </w:r>
      <w:proofErr w:type="spellStart"/>
      <w:r w:rsidRPr="006A1D1A">
        <w:rPr>
          <w:rFonts w:ascii="David" w:eastAsia="Times New Roman" w:hAnsi="David" w:cs="David"/>
          <w:sz w:val="24"/>
          <w:szCs w:val="24"/>
          <w:rtl/>
          <w:lang w:val="en-US"/>
        </w:rPr>
        <w:t>ותלחוש</w:t>
      </w:r>
      <w:proofErr w:type="spellEnd"/>
      <w:r w:rsidRPr="006A1D1A">
        <w:rPr>
          <w:rFonts w:ascii="David" w:eastAsia="Times New Roman" w:hAnsi="David" w:cs="David"/>
          <w:sz w:val="24"/>
          <w:szCs w:val="24"/>
          <w:rtl/>
          <w:lang w:val="en-US"/>
        </w:rPr>
        <w:t xml:space="preserve"> לה"- "כפוף עצמך ושמע דבריה" כלומר הקשב לה ושמע בעצתה. בתקשורת טובה, לעיתים אדם נדרש לכפוף את עצמו, לראות את עצמו כחסר, ולדעת לקבל עצות מאחרים. </w:t>
      </w:r>
    </w:p>
    <w:p w14:paraId="3055CEF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ההקשבה ותשומת הלב המעמיקה לדברי הזולת היא חלק ניכר ומשמעותי מתהליך התקשורת ומנתינת המקום לבן/בת הזוג.</w:t>
      </w:r>
    </w:p>
    <w:p w14:paraId="66F22FE0" w14:textId="77777777" w:rsidR="006A1D1A" w:rsidRPr="006A1D1A" w:rsidRDefault="006A1D1A" w:rsidP="006A1D1A">
      <w:pPr>
        <w:bidi/>
        <w:spacing w:after="0" w:line="360" w:lineRule="auto"/>
        <w:rPr>
          <w:rFonts w:ascii="David" w:eastAsia="Times New Roman" w:hAnsi="David" w:cs="David"/>
          <w:sz w:val="24"/>
          <w:szCs w:val="24"/>
          <w:rtl/>
          <w:lang w:val="en-US"/>
        </w:rPr>
      </w:pPr>
    </w:p>
    <w:p w14:paraId="7423832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אפשרות אחרת: תקשורת היא דבר הדורש מאמץ והתאמה של האדם לצרכיו ויכולותיו של הזולת. </w:t>
      </w:r>
    </w:p>
    <w:p w14:paraId="116B8D1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לפעמים שיחה יכולה להתרחש בגובה העיניים, ללא מאמץ מיוחד להסביר ולפרש את דברינו, ולפעמים היא דורשת מאיתנו להתכופף, לתרגם ולהתאים את עצמנו למי שאנו משוחחים </w:t>
      </w:r>
      <w:proofErr w:type="spellStart"/>
      <w:r w:rsidRPr="006A1D1A">
        <w:rPr>
          <w:rFonts w:ascii="David" w:eastAsia="Times New Roman" w:hAnsi="David" w:cs="David"/>
          <w:sz w:val="24"/>
          <w:szCs w:val="24"/>
          <w:rtl/>
          <w:lang w:val="en-US"/>
        </w:rPr>
        <w:t>איתו</w:t>
      </w:r>
      <w:proofErr w:type="spellEnd"/>
      <w:r w:rsidRPr="006A1D1A">
        <w:rPr>
          <w:rFonts w:ascii="David" w:eastAsia="Times New Roman" w:hAnsi="David" w:cs="David"/>
          <w:sz w:val="24"/>
          <w:szCs w:val="24"/>
          <w:rtl/>
          <w:lang w:val="en-US"/>
        </w:rPr>
        <w:t>.</w:t>
      </w:r>
    </w:p>
    <w:p w14:paraId="66118DD7" w14:textId="77777777" w:rsidR="006A1D1A" w:rsidRPr="006A1D1A" w:rsidRDefault="006A1D1A" w:rsidP="006A1D1A">
      <w:pPr>
        <w:bidi/>
        <w:spacing w:after="0" w:line="360" w:lineRule="auto"/>
        <w:rPr>
          <w:rFonts w:ascii="David" w:eastAsia="Times New Roman" w:hAnsi="David" w:cs="David"/>
          <w:sz w:val="24"/>
          <w:szCs w:val="24"/>
          <w:rtl/>
          <w:lang w:val="en-US"/>
        </w:rPr>
      </w:pPr>
    </w:p>
    <w:p w14:paraId="4A7B580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 xml:space="preserve">בדבריו של הרב </w:t>
      </w:r>
      <w:proofErr w:type="spellStart"/>
      <w:r w:rsidRPr="006A1D1A">
        <w:rPr>
          <w:rFonts w:ascii="David" w:eastAsia="Times New Roman" w:hAnsi="David" w:cs="David"/>
          <w:b/>
          <w:bCs/>
          <w:sz w:val="24"/>
          <w:szCs w:val="24"/>
          <w:rtl/>
          <w:lang w:val="en-US"/>
        </w:rPr>
        <w:t>בלייכר</w:t>
      </w:r>
      <w:proofErr w:type="spellEnd"/>
      <w:r w:rsidRPr="006A1D1A">
        <w:rPr>
          <w:rFonts w:ascii="David" w:eastAsia="Times New Roman" w:hAnsi="David" w:cs="David"/>
          <w:sz w:val="24"/>
          <w:szCs w:val="24"/>
          <w:rtl/>
          <w:lang w:val="en-US"/>
        </w:rPr>
        <w:t xml:space="preserve"> עולות כמה נקודות חשובות בעניין ההקשבה:</w:t>
      </w:r>
    </w:p>
    <w:p w14:paraId="78EE00F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1. מהותה של ההקשבה היא בעצם השותפות, בעצם החיבור המתגלה דרכה.</w:t>
      </w:r>
    </w:p>
    <w:p w14:paraId="5DA771B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2. ההקשבה היא מטרה בפני עצמה, אין מטרתה לייעץ, או לשנות, או לבקר אלא עצם הרצון לשמוע את השני הוא ביטוי לקשר ולהשתתפות זה בחייו של זה.</w:t>
      </w:r>
    </w:p>
    <w:p w14:paraId="7BC395C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3. הקשבה אמיתית נובעת מתוך קבלה של השני כפי שהוא, ללא שיפוטיות. קבלה ללא תנאי. בזוגיות טובה כל אחד מבני הזוג יכול לחשוף את עצמו כלפי השני בחולשותיו וקשייו מתוך תחושה של קבלה ועידוד. ומתוך אותה עין טובה, מגלה כל אחד מהם כוחות אמיתיים בתוכו .</w:t>
      </w:r>
    </w:p>
    <w:p w14:paraId="195715D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4. בעת הקשבה אמיתית בין בני זוג נחשפת ומתפתחת האחדות שביניהם.</w:t>
      </w:r>
    </w:p>
    <w:p w14:paraId="3CEDCBD2" w14:textId="77777777" w:rsidR="006A1D1A" w:rsidRPr="006A1D1A" w:rsidRDefault="006A1D1A" w:rsidP="006A1D1A">
      <w:pPr>
        <w:bidi/>
        <w:spacing w:after="0" w:line="360" w:lineRule="auto"/>
        <w:rPr>
          <w:rFonts w:ascii="David" w:eastAsia="Times New Roman" w:hAnsi="David" w:cs="David"/>
          <w:sz w:val="24"/>
          <w:szCs w:val="24"/>
          <w:rtl/>
          <w:lang w:val="en-US"/>
        </w:rPr>
      </w:pPr>
    </w:p>
    <w:p w14:paraId="09B114A7"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ד 2. קשיים בתקשורת</w:t>
      </w:r>
    </w:p>
    <w:p w14:paraId="69720A9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בגמרא במסכת נדרים מסופר על אדם שעלה מבבל לא"י ונשא אישה מא"י.</w:t>
      </w:r>
    </w:p>
    <w:p w14:paraId="570CCDA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הסיפור ממחיש עד כמה מוסכמות חברתיות והבדלים בשפה עלולים ליצור אי הבנה ומתח בין בני הזוג.</w:t>
      </w:r>
    </w:p>
    <w:p w14:paraId="213A12C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(מעבר לסוגיית הפערים הבין תרבותיים העולים מן הסיפור, הסיפור מעלה את שאלת התקשורת הנכונה בין בני זוג והתמודדות עם מצבי קונפליקט).</w:t>
      </w:r>
    </w:p>
    <w:p w14:paraId="4BEF1BF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בסיפור מוצג פער תרבותי בין איש לאשתו, שהביא ליחסים עכורים ביניהם.</w:t>
      </w:r>
    </w:p>
    <w:p w14:paraId="2F11552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הרקע הוא השונות בין בבל ובין א"י.</w:t>
      </w:r>
    </w:p>
    <w:p w14:paraId="46FCCBBA"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בולט מאוד, שלמרות קשיי התקשורת הם לא ניסו לברר מהי סיבתם ואיך ניתן למנוע אותם. המצב הלך והידרדר עד כדי שבירת הנרות על ראש החכם בשער העיר.</w:t>
      </w:r>
    </w:p>
    <w:p w14:paraId="6B20837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הסיפור מתרחש סביב האוכל- דווקא התחום שאמור לסמל את השותפות, את המשפחתיות וההענקה, הופך להיות מקור למחלוקת וחיכוכים. </w:t>
      </w:r>
    </w:p>
    <w:p w14:paraId="596192AD"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מבחינה ספרותית הסיפור מתמקד במילים בעלות משמעות כפולה. ובכך מודגש חוסר ההבנה והתקשורת הפשטנית ביניהם, המתמקדת בפן המילולי בלבד ולא במה שמעבר לו. </w:t>
      </w:r>
    </w:p>
    <w:p w14:paraId="0F44D44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יש מפרשים כי האישה נרתעה מצורת התייחסותו הלא מכבדת של האיש אליה- הוא מצווה עליה את הכנת האוכל בפקודות ולא מתוך כבוד ולכן היא בוחרת ללמדו לקח בצורה מתוחכמת- כביכול עושה את רצונו ללא ויכוח או דיון, אך במעשיה חושפת את אי שביעות רצונה וחוסר מוכנותה לשמש בתפקיד שפחה צייתנית.</w:t>
      </w:r>
    </w:p>
    <w:p w14:paraId="5E90BB6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הסיפור מגיע לשיאו כאשר היא מגיעה בפקודת בעלה, לשבור את שני הנרות בשער העיר והיא בוחרת לשבור אותם לא על השער (בארמית- </w:t>
      </w:r>
      <w:proofErr w:type="spellStart"/>
      <w:r w:rsidRPr="006A1D1A">
        <w:rPr>
          <w:rFonts w:ascii="David" w:eastAsia="Times New Roman" w:hAnsi="David" w:cs="David"/>
          <w:sz w:val="24"/>
          <w:szCs w:val="24"/>
          <w:rtl/>
          <w:lang w:val="en-US"/>
        </w:rPr>
        <w:t>הבבא</w:t>
      </w:r>
      <w:proofErr w:type="spellEnd"/>
      <w:r w:rsidRPr="006A1D1A">
        <w:rPr>
          <w:rFonts w:ascii="David" w:eastAsia="Times New Roman" w:hAnsi="David" w:cs="David"/>
          <w:sz w:val="24"/>
          <w:szCs w:val="24"/>
          <w:rtl/>
          <w:lang w:val="en-US"/>
        </w:rPr>
        <w:t>), אלא על החכם היושב בשער ושמו בבא (בן בוטא).</w:t>
      </w:r>
    </w:p>
    <w:p w14:paraId="717231C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שני הנרות מסמלים את נרות השבת, שתפקידם להשכין שלום בין איש לאשתו. </w:t>
      </w:r>
    </w:p>
    <w:p w14:paraId="44EDD8C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בבא בן בוטא החכם והצדיק, בענוותנותו הרבה מוחל על כבודו למען שלום הבית.</w:t>
      </w:r>
    </w:p>
    <w:p w14:paraId="73A1E01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שבירת הנרות מבטאת את השבר בקשר הזוגי, אך ברכתו של בבא בן בוטא מכניסה תקווה ואופטימיות לקשר- ברכת הבנים מסמלת את התקווה להמשכיותו של הקשר ולפוריותו.  </w:t>
      </w:r>
    </w:p>
    <w:p w14:paraId="241EF37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בבא בן בוטא מברך את האישה שיצאו ממנה שני בנים כמותו- ענוותנים ופייסנים כמוהו ולא רודפי כבוד ועקשנים כאביהם.</w:t>
      </w:r>
    </w:p>
    <w:p w14:paraId="526E70FF" w14:textId="77777777" w:rsidR="006A1D1A" w:rsidRPr="006A1D1A" w:rsidRDefault="006A1D1A" w:rsidP="006A1D1A">
      <w:pPr>
        <w:bidi/>
        <w:spacing w:after="0" w:line="360" w:lineRule="auto"/>
        <w:rPr>
          <w:rFonts w:ascii="David" w:eastAsia="Times New Roman" w:hAnsi="David" w:cs="David"/>
          <w:sz w:val="24"/>
          <w:szCs w:val="24"/>
          <w:rtl/>
          <w:lang w:val="en-US"/>
        </w:rPr>
      </w:pPr>
    </w:p>
    <w:p w14:paraId="71F1C7E4" w14:textId="77777777" w:rsidR="006A1D1A" w:rsidRPr="006A1D1A" w:rsidRDefault="006A1D1A" w:rsidP="006A1D1A">
      <w:pPr>
        <w:bidi/>
        <w:spacing w:after="0" w:line="360" w:lineRule="auto"/>
        <w:rPr>
          <w:rFonts w:ascii="David" w:eastAsia="Times New Roman" w:hAnsi="David" w:cs="David"/>
          <w:sz w:val="24"/>
          <w:szCs w:val="24"/>
          <w:rtl/>
          <w:lang w:val="en-US"/>
        </w:rPr>
      </w:pPr>
    </w:p>
    <w:p w14:paraId="638E6D30" w14:textId="77777777" w:rsidR="006A1D1A" w:rsidRPr="006A1D1A" w:rsidRDefault="006A1D1A" w:rsidP="006A1D1A">
      <w:pPr>
        <w:bidi/>
        <w:spacing w:after="0" w:line="360" w:lineRule="auto"/>
        <w:rPr>
          <w:rFonts w:ascii="David" w:eastAsia="Times New Roman" w:hAnsi="David" w:cs="David"/>
          <w:sz w:val="24"/>
          <w:szCs w:val="24"/>
          <w:rtl/>
          <w:lang w:val="en-US"/>
        </w:rPr>
      </w:pPr>
    </w:p>
    <w:p w14:paraId="69FFB1E9"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ד3. השכנת שלום בין איש לאשתו</w:t>
      </w:r>
    </w:p>
    <w:p w14:paraId="115931E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הסעיף האחרון בפרק זה, עוסק בחשיבות השכנת השלום בין איש לאשתו, ובאחריות של החברה הסובבת (כמובן שמדובר רק באנשים המתאימים לדבר) להתאמץ ולפעול על מנת לפתור סכסוכים וקשיים בין בני זוג. </w:t>
      </w:r>
    </w:p>
    <w:p w14:paraId="25DD3BB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ה"תפארת ישראל" מדייק מלשון המשנה את הביטוי "הבאת שלום" ולא "עשיית שלום" כדבר שיש להתאמץ ולעשותו גם כאשר הדבר אינו פשוט וגם אם אין ביטחון שיושג לבסוף שלום. </w:t>
      </w:r>
    </w:p>
    <w:p w14:paraId="3348EDE4" w14:textId="77777777" w:rsidR="006A1D1A" w:rsidRPr="006A1D1A" w:rsidRDefault="006A1D1A" w:rsidP="006A1D1A">
      <w:pPr>
        <w:bidi/>
        <w:spacing w:after="0" w:line="360" w:lineRule="auto"/>
        <w:rPr>
          <w:rFonts w:ascii="David" w:eastAsia="Times New Roman" w:hAnsi="David" w:cs="David"/>
          <w:sz w:val="24"/>
          <w:szCs w:val="24"/>
          <w:rtl/>
          <w:lang w:val="en-US"/>
        </w:rPr>
      </w:pPr>
    </w:p>
    <w:p w14:paraId="0FDB1AD3"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 אלימות בין בני זוג 110-114 </w:t>
      </w:r>
    </w:p>
    <w:p w14:paraId="63A0BFB5"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lastRenderedPageBreak/>
        <w:t>א. אהבה וכבוד ולא "אימה יתירה" 110-11</w:t>
      </w:r>
    </w:p>
    <w:p w14:paraId="28E75F4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אלימות מילולית או פיזית הם מעשים חמורים ביותר. אם נבחן את דברי חז"ל לגבי הכאה נראה שחז"ל התייחסו לכך באופן חריף וקשה.</w:t>
      </w:r>
    </w:p>
    <w:p w14:paraId="4F3F803C"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מסכת סנהדרין דף נח עמוד ב</w:t>
      </w:r>
    </w:p>
    <w:p w14:paraId="52275C4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"אמר ריש לקיש: המגביה ידו על </w:t>
      </w:r>
      <w:proofErr w:type="spellStart"/>
      <w:r w:rsidRPr="006A1D1A">
        <w:rPr>
          <w:rFonts w:ascii="David" w:eastAsia="Times New Roman" w:hAnsi="David" w:cs="David"/>
          <w:sz w:val="24"/>
          <w:szCs w:val="24"/>
          <w:rtl/>
          <w:lang w:val="en-US"/>
        </w:rPr>
        <w:t>חבירו</w:t>
      </w:r>
      <w:proofErr w:type="spellEnd"/>
      <w:r w:rsidRPr="006A1D1A">
        <w:rPr>
          <w:rFonts w:ascii="David" w:eastAsia="Times New Roman" w:hAnsi="David" w:cs="David"/>
          <w:sz w:val="24"/>
          <w:szCs w:val="24"/>
          <w:rtl/>
          <w:lang w:val="en-US"/>
        </w:rPr>
        <w:t xml:space="preserve">, אף על פי שלא הכהו נקרא </w:t>
      </w:r>
      <w:r w:rsidRPr="006A1D1A">
        <w:rPr>
          <w:rFonts w:ascii="David" w:eastAsia="Times New Roman" w:hAnsi="David" w:cs="David"/>
          <w:b/>
          <w:bCs/>
          <w:sz w:val="24"/>
          <w:szCs w:val="24"/>
          <w:rtl/>
          <w:lang w:val="en-US"/>
        </w:rPr>
        <w:t>רשע.</w:t>
      </w:r>
      <w:r w:rsidRPr="006A1D1A">
        <w:rPr>
          <w:rFonts w:ascii="David" w:eastAsia="Times New Roman" w:hAnsi="David" w:cs="David"/>
          <w:sz w:val="24"/>
          <w:szCs w:val="24"/>
          <w:rtl/>
          <w:lang w:val="en-US"/>
        </w:rPr>
        <w:t xml:space="preserve"> ...</w:t>
      </w:r>
    </w:p>
    <w:p w14:paraId="4B0C11D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אמר </w:t>
      </w:r>
      <w:proofErr w:type="spellStart"/>
      <w:r w:rsidRPr="006A1D1A">
        <w:rPr>
          <w:rFonts w:ascii="David" w:eastAsia="Times New Roman" w:hAnsi="David" w:cs="David"/>
          <w:sz w:val="24"/>
          <w:szCs w:val="24"/>
          <w:rtl/>
          <w:lang w:val="en-US"/>
        </w:rPr>
        <w:t>זעירי</w:t>
      </w:r>
      <w:proofErr w:type="spellEnd"/>
      <w:r w:rsidRPr="006A1D1A">
        <w:rPr>
          <w:rFonts w:ascii="David" w:eastAsia="Times New Roman" w:hAnsi="David" w:cs="David"/>
          <w:sz w:val="24"/>
          <w:szCs w:val="24"/>
          <w:rtl/>
          <w:lang w:val="en-US"/>
        </w:rPr>
        <w:t xml:space="preserve"> אמר רבי </w:t>
      </w:r>
      <w:proofErr w:type="spellStart"/>
      <w:r w:rsidRPr="006A1D1A">
        <w:rPr>
          <w:rFonts w:ascii="David" w:eastAsia="Times New Roman" w:hAnsi="David" w:cs="David"/>
          <w:sz w:val="24"/>
          <w:szCs w:val="24"/>
          <w:rtl/>
          <w:lang w:val="en-US"/>
        </w:rPr>
        <w:t>חנינא</w:t>
      </w:r>
      <w:proofErr w:type="spellEnd"/>
      <w:r w:rsidRPr="006A1D1A">
        <w:rPr>
          <w:rFonts w:ascii="David" w:eastAsia="Times New Roman" w:hAnsi="David" w:cs="David"/>
          <w:sz w:val="24"/>
          <w:szCs w:val="24"/>
          <w:rtl/>
          <w:lang w:val="en-US"/>
        </w:rPr>
        <w:t xml:space="preserve">: נקרא </w:t>
      </w:r>
      <w:r w:rsidRPr="006A1D1A">
        <w:rPr>
          <w:rFonts w:ascii="David" w:eastAsia="Times New Roman" w:hAnsi="David" w:cs="David"/>
          <w:b/>
          <w:bCs/>
          <w:sz w:val="24"/>
          <w:szCs w:val="24"/>
          <w:rtl/>
          <w:lang w:val="en-US"/>
        </w:rPr>
        <w:t>חוטא.</w:t>
      </w:r>
      <w:r w:rsidRPr="006A1D1A">
        <w:rPr>
          <w:rFonts w:ascii="David" w:eastAsia="Times New Roman" w:hAnsi="David" w:cs="David"/>
          <w:sz w:val="24"/>
          <w:szCs w:val="24"/>
          <w:rtl/>
          <w:lang w:val="en-US"/>
        </w:rPr>
        <w:t xml:space="preserve"> ...</w:t>
      </w:r>
    </w:p>
    <w:p w14:paraId="2916581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רב </w:t>
      </w:r>
      <w:proofErr w:type="spellStart"/>
      <w:r w:rsidRPr="006A1D1A">
        <w:rPr>
          <w:rFonts w:ascii="David" w:eastAsia="Times New Roman" w:hAnsi="David" w:cs="David"/>
          <w:sz w:val="24"/>
          <w:szCs w:val="24"/>
          <w:rtl/>
          <w:lang w:val="en-US"/>
        </w:rPr>
        <w:t>הונא</w:t>
      </w:r>
      <w:proofErr w:type="spellEnd"/>
      <w:r w:rsidRPr="006A1D1A">
        <w:rPr>
          <w:rFonts w:ascii="David" w:eastAsia="Times New Roman" w:hAnsi="David" w:cs="David"/>
          <w:sz w:val="24"/>
          <w:szCs w:val="24"/>
          <w:rtl/>
          <w:lang w:val="en-US"/>
        </w:rPr>
        <w:t xml:space="preserve"> אמר: </w:t>
      </w:r>
      <w:r w:rsidRPr="006A1D1A">
        <w:rPr>
          <w:rFonts w:ascii="David" w:eastAsia="Times New Roman" w:hAnsi="David" w:cs="David"/>
          <w:b/>
          <w:bCs/>
          <w:sz w:val="24"/>
          <w:szCs w:val="24"/>
          <w:rtl/>
          <w:lang w:val="en-US"/>
        </w:rPr>
        <w:t>תיקצץ ידו..."</w:t>
      </w:r>
    </w:p>
    <w:p w14:paraId="593DB65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אדם שאפילו לא הכה רק הרים יד נקרא רשע או חוטא אף על פי שעדין לא עשה דבר. רב </w:t>
      </w:r>
      <w:proofErr w:type="spellStart"/>
      <w:r w:rsidRPr="006A1D1A">
        <w:rPr>
          <w:rFonts w:ascii="David" w:eastAsia="Times New Roman" w:hAnsi="David" w:cs="David"/>
          <w:sz w:val="24"/>
          <w:szCs w:val="24"/>
          <w:rtl/>
          <w:lang w:val="en-US"/>
        </w:rPr>
        <w:t>הונא</w:t>
      </w:r>
      <w:proofErr w:type="spellEnd"/>
      <w:r w:rsidRPr="006A1D1A">
        <w:rPr>
          <w:rFonts w:ascii="David" w:eastAsia="Times New Roman" w:hAnsi="David" w:cs="David"/>
          <w:sz w:val="24"/>
          <w:szCs w:val="24"/>
          <w:rtl/>
          <w:lang w:val="en-US"/>
        </w:rPr>
        <w:t xml:space="preserve"> מחמיר ואומר שיש לחתוך ידו של אדם כזה.</w:t>
      </w:r>
    </w:p>
    <w:p w14:paraId="2F8998A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כמובן שאלימות בין בני זוג שנישאו מתוך אהבה, כדי להקים משפחה גורמת להרחקה ולפירוק הנישואים.</w:t>
      </w:r>
    </w:p>
    <w:p w14:paraId="4CB1FF1B"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הרב מאיר </w:t>
      </w:r>
      <w:proofErr w:type="spellStart"/>
      <w:r w:rsidRPr="006A1D1A">
        <w:rPr>
          <w:rFonts w:ascii="David" w:eastAsia="Times New Roman" w:hAnsi="David" w:cs="David"/>
          <w:b/>
          <w:bCs/>
          <w:sz w:val="24"/>
          <w:szCs w:val="24"/>
          <w:u w:val="single"/>
          <w:rtl/>
          <w:lang w:val="en-US"/>
        </w:rPr>
        <w:t>מרוטנבורג</w:t>
      </w:r>
      <w:proofErr w:type="spellEnd"/>
      <w:r w:rsidRPr="006A1D1A">
        <w:rPr>
          <w:rFonts w:ascii="David" w:eastAsia="Times New Roman" w:hAnsi="David" w:cs="David"/>
          <w:b/>
          <w:bCs/>
          <w:sz w:val="24"/>
          <w:szCs w:val="24"/>
          <w:u w:val="single"/>
          <w:rtl/>
          <w:lang w:val="en-US"/>
        </w:rPr>
        <w:t xml:space="preserve">, שו"ת </w:t>
      </w:r>
      <w:proofErr w:type="spellStart"/>
      <w:r w:rsidRPr="006A1D1A">
        <w:rPr>
          <w:rFonts w:ascii="David" w:eastAsia="Times New Roman" w:hAnsi="David" w:cs="David"/>
          <w:b/>
          <w:bCs/>
          <w:sz w:val="24"/>
          <w:szCs w:val="24"/>
          <w:u w:val="single"/>
          <w:rtl/>
          <w:lang w:val="en-US"/>
        </w:rPr>
        <w:t>מהר"ם</w:t>
      </w:r>
      <w:proofErr w:type="spellEnd"/>
      <w:r w:rsidRPr="006A1D1A">
        <w:rPr>
          <w:rFonts w:ascii="David" w:eastAsia="Times New Roman" w:hAnsi="David" w:cs="David"/>
          <w:b/>
          <w:bCs/>
          <w:sz w:val="24"/>
          <w:szCs w:val="24"/>
          <w:u w:val="single"/>
          <w:rtl/>
          <w:lang w:val="en-US"/>
        </w:rPr>
        <w:t xml:space="preserve"> </w:t>
      </w:r>
      <w:proofErr w:type="spellStart"/>
      <w:r w:rsidRPr="006A1D1A">
        <w:rPr>
          <w:rFonts w:ascii="David" w:eastAsia="Times New Roman" w:hAnsi="David" w:cs="David"/>
          <w:b/>
          <w:bCs/>
          <w:sz w:val="24"/>
          <w:szCs w:val="24"/>
          <w:u w:val="single"/>
          <w:rtl/>
          <w:lang w:val="en-US"/>
        </w:rPr>
        <w:t>מרוטנבורג</w:t>
      </w:r>
      <w:proofErr w:type="spellEnd"/>
      <w:r w:rsidRPr="006A1D1A">
        <w:rPr>
          <w:rFonts w:ascii="David" w:eastAsia="Times New Roman" w:hAnsi="David" w:cs="David"/>
          <w:b/>
          <w:bCs/>
          <w:sz w:val="24"/>
          <w:szCs w:val="24"/>
          <w:u w:val="single"/>
          <w:rtl/>
          <w:lang w:val="en-US"/>
        </w:rPr>
        <w:t xml:space="preserve">, סימן </w:t>
      </w:r>
      <w:proofErr w:type="spellStart"/>
      <w:r w:rsidRPr="006A1D1A">
        <w:rPr>
          <w:rFonts w:ascii="David" w:eastAsia="Times New Roman" w:hAnsi="David" w:cs="David"/>
          <w:b/>
          <w:bCs/>
          <w:sz w:val="24"/>
          <w:szCs w:val="24"/>
          <w:u w:val="single"/>
          <w:rtl/>
          <w:lang w:val="en-US"/>
        </w:rPr>
        <w:t>רצא</w:t>
      </w:r>
      <w:proofErr w:type="spellEnd"/>
      <w:r w:rsidRPr="006A1D1A">
        <w:rPr>
          <w:rFonts w:ascii="David" w:eastAsia="Times New Roman" w:hAnsi="David" w:cs="David"/>
          <w:b/>
          <w:bCs/>
          <w:sz w:val="24"/>
          <w:szCs w:val="24"/>
          <w:u w:val="single"/>
          <w:rtl/>
          <w:lang w:val="en-US"/>
        </w:rPr>
        <w:t>, ו</w:t>
      </w:r>
    </w:p>
    <w:p w14:paraId="639490BD"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הרב אומר, התורה ציוותה לא להכות אדם שאין ציווי לכבדו, קל וחומר שאסור להכות את אשתו שמצווה לכבדה יותר מגופו.</w:t>
      </w:r>
    </w:p>
    <w:p w14:paraId="55818C0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הרב כותב שאם מקרה כזה היה מגיע לבית דינו  נהגו להחמיר בעונשו יותר מאדם שהכה סתם אדם.</w:t>
      </w:r>
    </w:p>
    <w:p w14:paraId="65E51166"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מסכת חולין דף קמא עמוד א</w:t>
      </w:r>
    </w:p>
    <w:p w14:paraId="1FD96CB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על מנת לשמור על השלום והזוגיות במקרה </w:t>
      </w:r>
      <w:proofErr w:type="spellStart"/>
      <w:r w:rsidRPr="006A1D1A">
        <w:rPr>
          <w:rFonts w:ascii="David" w:eastAsia="Times New Roman" w:hAnsi="David" w:cs="David"/>
          <w:sz w:val="24"/>
          <w:szCs w:val="24"/>
          <w:rtl/>
          <w:lang w:val="en-US"/>
        </w:rPr>
        <w:t>והאשה</w:t>
      </w:r>
      <w:proofErr w:type="spellEnd"/>
      <w:r w:rsidRPr="006A1D1A">
        <w:rPr>
          <w:rFonts w:ascii="David" w:eastAsia="Times New Roman" w:hAnsi="David" w:cs="David"/>
          <w:sz w:val="24"/>
          <w:szCs w:val="24"/>
          <w:rtl/>
          <w:lang w:val="en-US"/>
        </w:rPr>
        <w:t xml:space="preserve"> חשודה בבגידה.</w:t>
      </w:r>
    </w:p>
    <w:p w14:paraId="732D8412"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מכאן שכל אדם מצווה לכבד את אשתו במעשיו ובסגנון דיבורו.</w:t>
      </w:r>
    </w:p>
    <w:p w14:paraId="34309895"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תלמוד בבלי מסכת גיטין דף ו עמוד ב</w:t>
      </w:r>
    </w:p>
    <w:p w14:paraId="475A514A"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"אמר רב </w:t>
      </w:r>
      <w:proofErr w:type="spellStart"/>
      <w:r w:rsidRPr="006A1D1A">
        <w:rPr>
          <w:rFonts w:ascii="David" w:eastAsia="Times New Roman" w:hAnsi="David" w:cs="David"/>
          <w:sz w:val="24"/>
          <w:szCs w:val="24"/>
          <w:rtl/>
          <w:lang w:val="en-US"/>
        </w:rPr>
        <w:t>חסדא</w:t>
      </w:r>
      <w:proofErr w:type="spellEnd"/>
      <w:r w:rsidRPr="006A1D1A">
        <w:rPr>
          <w:rFonts w:ascii="David" w:eastAsia="Times New Roman" w:hAnsi="David" w:cs="David"/>
          <w:sz w:val="24"/>
          <w:szCs w:val="24"/>
          <w:rtl/>
          <w:lang w:val="en-US"/>
        </w:rPr>
        <w:t xml:space="preserve">: לעולם אל יטיל אדם אימה יתירה בתוך ביתו. שהרי פילגש בגבעה הטיל עליה בעלה אימה יתירה והפילה כמה רבבות מישראל. </w:t>
      </w:r>
    </w:p>
    <w:p w14:paraId="6EED5075"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אמר רב יהודה אמר רב: כל המטיל אימה יתירה בתוך ביתו, סוף הוא בא לידי שלש עבירות - גילוי עריות, ושפיכות דמים, וחילול שבת".</w:t>
      </w:r>
    </w:p>
    <w:p w14:paraId="21348AC6"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רמב"ם הלכות אישות פרק טו הלכה </w:t>
      </w:r>
      <w:proofErr w:type="spellStart"/>
      <w:r w:rsidRPr="006A1D1A">
        <w:rPr>
          <w:rFonts w:ascii="David" w:eastAsia="Times New Roman" w:hAnsi="David" w:cs="David"/>
          <w:b/>
          <w:bCs/>
          <w:sz w:val="24"/>
          <w:szCs w:val="24"/>
          <w:u w:val="single"/>
          <w:rtl/>
          <w:lang w:val="en-US"/>
        </w:rPr>
        <w:t>יט</w:t>
      </w:r>
      <w:proofErr w:type="spellEnd"/>
    </w:p>
    <w:p w14:paraId="77BC818D"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"וכן צוו חכמים שיהיה </w:t>
      </w:r>
      <w:r w:rsidRPr="006A1D1A">
        <w:rPr>
          <w:rFonts w:ascii="David" w:eastAsia="Times New Roman" w:hAnsi="David" w:cs="David"/>
          <w:b/>
          <w:bCs/>
          <w:sz w:val="24"/>
          <w:szCs w:val="24"/>
          <w:rtl/>
          <w:lang w:val="en-US"/>
        </w:rPr>
        <w:t>אדם מכבד את אשתו יתר מגופו ואוהבה כגופו.</w:t>
      </w:r>
      <w:r w:rsidRPr="006A1D1A">
        <w:rPr>
          <w:rFonts w:ascii="David" w:eastAsia="Times New Roman" w:hAnsi="David" w:cs="David"/>
          <w:sz w:val="24"/>
          <w:szCs w:val="24"/>
          <w:rtl/>
          <w:lang w:val="en-US"/>
        </w:rPr>
        <w:t xml:space="preserve"> ואם יש לו ממון מרבה בטובתה כפי הממון. ולא יטיל עליה אימה יתירה, ויהיה דיבורו עמה בנחת, ולא יהיה עצב ולא רוגז".</w:t>
      </w:r>
    </w:p>
    <w:p w14:paraId="15C3043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גם בדברי חז"ל בתלמוד וגם בדברי הרמב"ם  מבטאים שיש לנהל את הבית לא מתוך פחד, אלא מתוך, אהבה, שותפות, כבוד, הכלה, הבנה, דבור בנחת.</w:t>
      </w:r>
    </w:p>
    <w:p w14:paraId="0145A30B" w14:textId="45B9A304"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בית שמנוהל תחת יד קשה מביא לתוצאות שליליות- אלימות מילולית שתגרור לאלימות פיזית וזו תביא לשפיכות דמים או לעבור על איסורים חמורים.</w:t>
      </w:r>
    </w:p>
    <w:p w14:paraId="678C7B7D"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ב. זיהוי תכונות אלימות בשלבי היכרות מוקדמים והתמודדות עמן 111-112</w:t>
      </w:r>
    </w:p>
    <w:p w14:paraId="136A67D8" w14:textId="77777777" w:rsidR="006A1D1A" w:rsidRPr="006A1D1A" w:rsidRDefault="006A1D1A" w:rsidP="006A1D1A">
      <w:pPr>
        <w:bidi/>
        <w:spacing w:after="0" w:line="360" w:lineRule="auto"/>
        <w:rPr>
          <w:rFonts w:ascii="David" w:eastAsia="Times New Roman" w:hAnsi="David" w:cs="David"/>
          <w:sz w:val="24"/>
          <w:szCs w:val="24"/>
          <w:lang w:val="en-US"/>
        </w:rPr>
      </w:pPr>
      <w:r w:rsidRPr="006A1D1A">
        <w:rPr>
          <w:rFonts w:ascii="David" w:eastAsia="Times New Roman" w:hAnsi="David" w:cs="David"/>
          <w:sz w:val="24"/>
          <w:szCs w:val="24"/>
          <w:rtl/>
          <w:lang w:val="en-US"/>
        </w:rPr>
        <w:t>כבר בשלבי ההכרות בין בני זוג ניתן לזהות תכונות שיש בהן אלימות. אלה צריכים להדליק "נורות אדומות"</w:t>
      </w:r>
    </w:p>
    <w:p w14:paraId="741E8AF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קנאה מוגזמת, ניסיון לשלוט – לבוש, פעולות, בידוד מן החברות ומהמשפחה, זלזול, העלבות, פגיעה במלים או במעשים, חשד, מעקב.</w:t>
      </w:r>
    </w:p>
    <w:p w14:paraId="52C5A96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לכן יש לשים לב ולנסות לבחון מחדש את הקשר והמשכו. אפשר להתייעץ עם אנשי מקצוע ולקבל החלטה. </w:t>
      </w:r>
      <w:proofErr w:type="spellStart"/>
      <w:r w:rsidRPr="006A1D1A">
        <w:rPr>
          <w:rFonts w:ascii="David" w:eastAsia="Times New Roman" w:hAnsi="David" w:cs="David"/>
          <w:sz w:val="24"/>
          <w:szCs w:val="24"/>
          <w:rtl/>
          <w:lang w:val="en-US"/>
        </w:rPr>
        <w:t>במדה</w:t>
      </w:r>
      <w:proofErr w:type="spellEnd"/>
      <w:r w:rsidRPr="006A1D1A">
        <w:rPr>
          <w:rFonts w:ascii="David" w:eastAsia="Times New Roman" w:hAnsi="David" w:cs="David"/>
          <w:sz w:val="24"/>
          <w:szCs w:val="24"/>
          <w:rtl/>
          <w:lang w:val="en-US"/>
        </w:rPr>
        <w:t xml:space="preserve"> ואין שינוי ניתן להפסיק את הקשר.</w:t>
      </w:r>
    </w:p>
    <w:p w14:paraId="0400AA84"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lastRenderedPageBreak/>
        <w:t>ג. האיסור החמור לנהוג באלימות פיזית, נפשית, מילולית, מינית וכלכלית 112-114</w:t>
      </w:r>
    </w:p>
    <w:p w14:paraId="289A321E"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התייחסות הפוסקים לאדם שמכה את אשתו.</w:t>
      </w:r>
    </w:p>
    <w:p w14:paraId="3E816A29"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הרב יוסף קארו, בית יוסף אבן העזר סימן </w:t>
      </w:r>
      <w:proofErr w:type="spellStart"/>
      <w:r w:rsidRPr="006A1D1A">
        <w:rPr>
          <w:rFonts w:ascii="David" w:eastAsia="Times New Roman" w:hAnsi="David" w:cs="David"/>
          <w:b/>
          <w:bCs/>
          <w:sz w:val="24"/>
          <w:szCs w:val="24"/>
          <w:u w:val="single"/>
          <w:rtl/>
          <w:lang w:val="en-US"/>
        </w:rPr>
        <w:t>קנד</w:t>
      </w:r>
      <w:proofErr w:type="spellEnd"/>
      <w:r w:rsidRPr="006A1D1A">
        <w:rPr>
          <w:rFonts w:ascii="David" w:eastAsia="Times New Roman" w:hAnsi="David" w:cs="David"/>
          <w:b/>
          <w:bCs/>
          <w:sz w:val="24"/>
          <w:szCs w:val="24"/>
          <w:u w:val="single"/>
          <w:rtl/>
          <w:lang w:val="en-US"/>
        </w:rPr>
        <w:t xml:space="preserve"> אות ג</w:t>
      </w:r>
    </w:p>
    <w:p w14:paraId="05D288C1"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יש להעניש בחומרה רבה יותר את המכה אשתו מאשר אדם שמכה את חברו. זאת משום שחייב גם לכבדה.</w:t>
      </w:r>
    </w:p>
    <w:p w14:paraId="78D51021" w14:textId="77777777" w:rsidR="006A1D1A" w:rsidRPr="006A1D1A" w:rsidRDefault="006A1D1A" w:rsidP="006A1D1A">
      <w:pPr>
        <w:bidi/>
        <w:spacing w:after="0" w:line="360" w:lineRule="auto"/>
        <w:rPr>
          <w:rFonts w:ascii="David" w:eastAsia="Times New Roman" w:hAnsi="David" w:cs="David"/>
          <w:sz w:val="24"/>
          <w:szCs w:val="24"/>
          <w:lang w:val="en-US"/>
        </w:rPr>
      </w:pPr>
      <w:r w:rsidRPr="006A1D1A">
        <w:rPr>
          <w:rFonts w:ascii="David" w:eastAsia="Times New Roman" w:hAnsi="David" w:cs="David"/>
          <w:sz w:val="24"/>
          <w:szCs w:val="24"/>
          <w:rtl/>
          <w:lang w:val="en-US"/>
        </w:rPr>
        <w:t xml:space="preserve">ראוי להחרים ולנדות ולהלקות עד שיפסיק ממעשיו. אם רוצה להתגרש יגרש </w:t>
      </w:r>
      <w:proofErr w:type="spellStart"/>
      <w:r w:rsidRPr="006A1D1A">
        <w:rPr>
          <w:rFonts w:ascii="David" w:eastAsia="Times New Roman" w:hAnsi="David" w:cs="David"/>
          <w:sz w:val="24"/>
          <w:szCs w:val="24"/>
          <w:rtl/>
          <w:lang w:val="en-US"/>
        </w:rPr>
        <w:t>ויתן</w:t>
      </w:r>
      <w:proofErr w:type="spellEnd"/>
      <w:r w:rsidRPr="006A1D1A">
        <w:rPr>
          <w:rFonts w:ascii="David" w:eastAsia="Times New Roman" w:hAnsi="David" w:cs="David"/>
          <w:sz w:val="24"/>
          <w:szCs w:val="24"/>
          <w:rtl/>
          <w:lang w:val="en-US"/>
        </w:rPr>
        <w:t xml:space="preserve"> לה כתובתה.</w:t>
      </w:r>
    </w:p>
    <w:p w14:paraId="20D8AEC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 ואם היא רוצה לצאת יוציא</w:t>
      </w:r>
    </w:p>
    <w:p w14:paraId="33B624F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אם השכינו שלום ביניהם וחוזר לדרכיו ינדוהו, או יכפו עליו גט.</w:t>
      </w:r>
    </w:p>
    <w:p w14:paraId="6DB510AA"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הרב שמעון בן צמח דוראן, שו”ת </w:t>
      </w:r>
      <w:proofErr w:type="spellStart"/>
      <w:r w:rsidRPr="006A1D1A">
        <w:rPr>
          <w:rFonts w:ascii="David" w:eastAsia="Times New Roman" w:hAnsi="David" w:cs="David"/>
          <w:b/>
          <w:bCs/>
          <w:sz w:val="24"/>
          <w:szCs w:val="24"/>
          <w:u w:val="single"/>
          <w:rtl/>
          <w:lang w:val="en-US"/>
        </w:rPr>
        <w:t>תשב”ץ</w:t>
      </w:r>
      <w:proofErr w:type="spellEnd"/>
      <w:r w:rsidRPr="006A1D1A">
        <w:rPr>
          <w:rFonts w:ascii="David" w:eastAsia="Times New Roman" w:hAnsi="David" w:cs="David"/>
          <w:b/>
          <w:bCs/>
          <w:sz w:val="24"/>
          <w:szCs w:val="24"/>
          <w:u w:val="single"/>
          <w:rtl/>
          <w:lang w:val="en-US"/>
        </w:rPr>
        <w:t>, חלק ב סימן ח</w:t>
      </w:r>
    </w:p>
    <w:p w14:paraId="564D2A0A"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נשאל כיצד לנהוג בבעל שמצער מאוד את אשתו. ורב איתה ומרעיב אותה ואד זה ידוע כקשה מאוד?</w:t>
      </w:r>
    </w:p>
    <w:p w14:paraId="6952AB3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תשובה: יגרש את אשתו </w:t>
      </w:r>
      <w:proofErr w:type="spellStart"/>
      <w:r w:rsidRPr="006A1D1A">
        <w:rPr>
          <w:rFonts w:ascii="David" w:eastAsia="Times New Roman" w:hAnsi="David" w:cs="David"/>
          <w:sz w:val="24"/>
          <w:szCs w:val="24"/>
          <w:rtl/>
          <w:lang w:val="en-US"/>
        </w:rPr>
        <w:t>ויתן</w:t>
      </w:r>
      <w:proofErr w:type="spellEnd"/>
      <w:r w:rsidRPr="006A1D1A">
        <w:rPr>
          <w:rFonts w:ascii="David" w:eastAsia="Times New Roman" w:hAnsi="David" w:cs="David"/>
          <w:sz w:val="24"/>
          <w:szCs w:val="24"/>
          <w:rtl/>
          <w:lang w:val="en-US"/>
        </w:rPr>
        <w:t xml:space="preserve"> לה כתובתה, שהרי צערה הוא תדיר, ואין אדם יכול לגור יחד עם נחש, וכן דבר שהוא מעוות מיסודו לא ניתן לתקנו. אין תועלת בחיים משותפים מעין אלה.</w:t>
      </w:r>
    </w:p>
    <w:p w14:paraId="237EE77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למרות שיש פוסקים  אחרונים שלא כפו לגרש, אך פוסקים רבים ואני בניהם סוברים שיש לכפות לגירושין, לפי מה שאנו רואים.</w:t>
      </w:r>
    </w:p>
    <w:p w14:paraId="5682D0EA"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הרב אליעזר </w:t>
      </w:r>
      <w:proofErr w:type="spellStart"/>
      <w:r w:rsidRPr="006A1D1A">
        <w:rPr>
          <w:rFonts w:ascii="David" w:eastAsia="Times New Roman" w:hAnsi="David" w:cs="David"/>
          <w:b/>
          <w:bCs/>
          <w:sz w:val="24"/>
          <w:szCs w:val="24"/>
          <w:u w:val="single"/>
          <w:rtl/>
          <w:lang w:val="en-US"/>
        </w:rPr>
        <w:t>פאפו</w:t>
      </w:r>
      <w:proofErr w:type="spellEnd"/>
      <w:r w:rsidRPr="006A1D1A">
        <w:rPr>
          <w:rFonts w:ascii="David" w:eastAsia="Times New Roman" w:hAnsi="David" w:cs="David"/>
          <w:b/>
          <w:bCs/>
          <w:sz w:val="24"/>
          <w:szCs w:val="24"/>
          <w:u w:val="single"/>
          <w:rtl/>
          <w:lang w:val="en-US"/>
        </w:rPr>
        <w:t>, פלא יועץ, הכאה</w:t>
      </w:r>
    </w:p>
    <w:p w14:paraId="7395978B"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פנייה לראשי הערים ולמנהיגי הערים שיש להעניש  בחומרה, או לעזור להם בגירושין מבעליהם המכים והמתייחסים אליהם כשפחות שצריכות למלא את רצונם בכל תחום.</w:t>
      </w:r>
    </w:p>
    <w:p w14:paraId="4CE396F9"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שהרי אין </w:t>
      </w:r>
      <w:proofErr w:type="spellStart"/>
      <w:r w:rsidRPr="006A1D1A">
        <w:rPr>
          <w:rFonts w:ascii="David" w:eastAsia="Times New Roman" w:hAnsi="David" w:cs="David"/>
          <w:sz w:val="24"/>
          <w:szCs w:val="24"/>
          <w:rtl/>
          <w:lang w:val="en-US"/>
        </w:rPr>
        <w:t>אשה</w:t>
      </w:r>
      <w:proofErr w:type="spellEnd"/>
      <w:r w:rsidRPr="006A1D1A">
        <w:rPr>
          <w:rFonts w:ascii="David" w:eastAsia="Times New Roman" w:hAnsi="David" w:cs="David"/>
          <w:sz w:val="24"/>
          <w:szCs w:val="24"/>
          <w:rtl/>
          <w:lang w:val="en-US"/>
        </w:rPr>
        <w:t xml:space="preserve"> יכולה לגור עם נחש, ויש מצוה להציל את העשוק מידי עושקו.</w:t>
      </w:r>
    </w:p>
    <w:p w14:paraId="5223A273"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ביטוייה של אלימות פיזית הם רבים: אלימות נפשית, מילולית, מינית, וכלכלית. </w:t>
      </w:r>
    </w:p>
    <w:p w14:paraId="3C1C075F"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אלימות נפשית ומילולית:</w:t>
      </w:r>
      <w:r w:rsidRPr="006A1D1A">
        <w:rPr>
          <w:rFonts w:ascii="David" w:eastAsia="Times New Roman" w:hAnsi="David" w:cs="David"/>
          <w:sz w:val="24"/>
          <w:szCs w:val="24"/>
          <w:rtl/>
          <w:lang w:val="en-US"/>
        </w:rPr>
        <w:t xml:space="preserve"> הבעל מזלזל בדברי אשתו בפניה או בפני אחרים, מבטל את דעתה, אינו מוכן לפתוח</w:t>
      </w:r>
    </w:p>
    <w:p w14:paraId="1A53891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דברים לדיון, שותק שתיקות ארוכות, לא מדבר איתה, לא משתף אותה, ועוד</w:t>
      </w:r>
    </w:p>
    <w:p w14:paraId="11BE754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אלימות מינית כלפי אשתו</w:t>
      </w:r>
      <w:r w:rsidRPr="006A1D1A">
        <w:rPr>
          <w:rFonts w:ascii="David" w:eastAsia="Times New Roman" w:hAnsi="David" w:cs="David"/>
          <w:sz w:val="24"/>
          <w:szCs w:val="24"/>
          <w:rtl/>
          <w:lang w:val="en-US"/>
        </w:rPr>
        <w:t>: כופה עצמו עליה בחיי האישות.</w:t>
      </w:r>
    </w:p>
    <w:p w14:paraId="387630AA" w14:textId="7DAFAD49"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אלימות כלכלית</w:t>
      </w:r>
      <w:r w:rsidRPr="006A1D1A">
        <w:rPr>
          <w:rFonts w:ascii="David" w:eastAsia="Times New Roman" w:hAnsi="David" w:cs="David"/>
          <w:sz w:val="24"/>
          <w:szCs w:val="24"/>
          <w:rtl/>
          <w:lang w:val="en-US"/>
        </w:rPr>
        <w:t xml:space="preserve">: קמצנות, מניעה של רכישת צרכים אישיים כגון ביגוד, תכשיטים </w:t>
      </w:r>
      <w:proofErr w:type="spellStart"/>
      <w:r w:rsidRPr="006A1D1A">
        <w:rPr>
          <w:rFonts w:ascii="David" w:eastAsia="Times New Roman" w:hAnsi="David" w:cs="David"/>
          <w:sz w:val="24"/>
          <w:szCs w:val="24"/>
          <w:rtl/>
          <w:lang w:val="en-US"/>
        </w:rPr>
        <w:t>וכו</w:t>
      </w:r>
      <w:proofErr w:type="spellEnd"/>
      <w:r w:rsidRPr="006A1D1A">
        <w:rPr>
          <w:rFonts w:ascii="David" w:eastAsia="Times New Roman" w:hAnsi="David" w:cs="David"/>
          <w:sz w:val="24"/>
          <w:szCs w:val="24"/>
          <w:rtl/>
          <w:lang w:val="en-US"/>
        </w:rPr>
        <w:t>.</w:t>
      </w:r>
    </w:p>
    <w:p w14:paraId="2935AB9F"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רמב"ם הלכות אישות פרק טו הלכה </w:t>
      </w:r>
      <w:proofErr w:type="spellStart"/>
      <w:r w:rsidRPr="006A1D1A">
        <w:rPr>
          <w:rFonts w:ascii="David" w:eastAsia="Times New Roman" w:hAnsi="David" w:cs="David"/>
          <w:b/>
          <w:bCs/>
          <w:sz w:val="24"/>
          <w:szCs w:val="24"/>
          <w:u w:val="single"/>
          <w:rtl/>
          <w:lang w:val="en-US"/>
        </w:rPr>
        <w:t>יז</w:t>
      </w:r>
      <w:proofErr w:type="spellEnd"/>
    </w:p>
    <w:p w14:paraId="0B05BFA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הרמב"ם אוסר: אונס, בעילה נגד רצונה. חיי אישות יעשו  מרצונה , מתוך שיחה ושמחה.</w:t>
      </w:r>
    </w:p>
    <w:p w14:paraId="7695B7FD" w14:textId="77777777" w:rsidR="006A1D1A" w:rsidRPr="006A1D1A" w:rsidRDefault="006A1D1A" w:rsidP="006A1D1A">
      <w:pPr>
        <w:bidi/>
        <w:spacing w:after="0" w:line="360" w:lineRule="auto"/>
        <w:rPr>
          <w:rFonts w:ascii="David" w:eastAsia="Times New Roman" w:hAnsi="David" w:cs="David"/>
          <w:b/>
          <w:bCs/>
          <w:sz w:val="24"/>
          <w:szCs w:val="24"/>
          <w:u w:val="single"/>
          <w:rtl/>
          <w:lang w:val="en-US"/>
        </w:rPr>
      </w:pPr>
      <w:r w:rsidRPr="006A1D1A">
        <w:rPr>
          <w:rFonts w:ascii="David" w:eastAsia="Times New Roman" w:hAnsi="David" w:cs="David"/>
          <w:b/>
          <w:bCs/>
          <w:sz w:val="24"/>
          <w:szCs w:val="24"/>
          <w:u w:val="single"/>
          <w:rtl/>
          <w:lang w:val="en-US"/>
        </w:rPr>
        <w:t xml:space="preserve">רמב"ם הלכות איסורי ביאה פרק </w:t>
      </w:r>
      <w:proofErr w:type="spellStart"/>
      <w:r w:rsidRPr="006A1D1A">
        <w:rPr>
          <w:rFonts w:ascii="David" w:eastAsia="Times New Roman" w:hAnsi="David" w:cs="David"/>
          <w:b/>
          <w:bCs/>
          <w:sz w:val="24"/>
          <w:szCs w:val="24"/>
          <w:u w:val="single"/>
          <w:rtl/>
          <w:lang w:val="en-US"/>
        </w:rPr>
        <w:t>כא</w:t>
      </w:r>
      <w:proofErr w:type="spellEnd"/>
      <w:r w:rsidRPr="006A1D1A">
        <w:rPr>
          <w:rFonts w:ascii="David" w:eastAsia="Times New Roman" w:hAnsi="David" w:cs="David"/>
          <w:b/>
          <w:bCs/>
          <w:sz w:val="24"/>
          <w:szCs w:val="24"/>
          <w:u w:val="single"/>
          <w:rtl/>
          <w:lang w:val="en-US"/>
        </w:rPr>
        <w:t xml:space="preserve"> הלכה </w:t>
      </w:r>
      <w:proofErr w:type="spellStart"/>
      <w:r w:rsidRPr="006A1D1A">
        <w:rPr>
          <w:rFonts w:ascii="David" w:eastAsia="Times New Roman" w:hAnsi="David" w:cs="David"/>
          <w:b/>
          <w:bCs/>
          <w:sz w:val="24"/>
          <w:szCs w:val="24"/>
          <w:u w:val="single"/>
          <w:rtl/>
          <w:lang w:val="en-US"/>
        </w:rPr>
        <w:t>יב</w:t>
      </w:r>
      <w:proofErr w:type="spellEnd"/>
    </w:p>
    <w:p w14:paraId="68C054B3"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אסור לחיות חיי אישות עם אשתו כאשר חושב על אחרת.</w:t>
      </w:r>
    </w:p>
    <w:p w14:paraId="357E5788"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אסור חיי אישות  כאשר שיכור או תוך מריבה או מתוך שנאה ולא בניגוד לרצונה כי היא פוחדת ממנו.</w:t>
      </w:r>
    </w:p>
    <w:p w14:paraId="4AF0C396"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 xml:space="preserve"> אסור לאיש לנהוג באלימות כלכלית כלפי אשתו לתת לה </w:t>
      </w:r>
      <w:proofErr w:type="spellStart"/>
      <w:r w:rsidRPr="006A1D1A">
        <w:rPr>
          <w:rFonts w:ascii="David" w:eastAsia="Times New Roman" w:hAnsi="David" w:cs="David"/>
          <w:sz w:val="24"/>
          <w:szCs w:val="24"/>
          <w:rtl/>
          <w:lang w:val="en-US"/>
        </w:rPr>
        <w:t>הכל</w:t>
      </w:r>
      <w:proofErr w:type="spellEnd"/>
      <w:r w:rsidRPr="006A1D1A">
        <w:rPr>
          <w:rFonts w:ascii="David" w:eastAsia="Times New Roman" w:hAnsi="David" w:cs="David"/>
          <w:sz w:val="24"/>
          <w:szCs w:val="24"/>
          <w:rtl/>
          <w:lang w:val="en-US"/>
        </w:rPr>
        <w:t xml:space="preserve"> כמנהג הגברים היהודים הן בכבוד ולכלכל במובן הרחב של המלה.</w:t>
      </w:r>
    </w:p>
    <w:p w14:paraId="118C40C4"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b/>
          <w:bCs/>
          <w:sz w:val="24"/>
          <w:szCs w:val="24"/>
          <w:rtl/>
          <w:lang w:val="en-US"/>
        </w:rPr>
        <w:t>הכתובה מבחינת תוכנה:</w:t>
      </w:r>
      <w:r w:rsidRPr="006A1D1A">
        <w:rPr>
          <w:rFonts w:ascii="David" w:eastAsia="Times New Roman" w:hAnsi="David" w:cs="David"/>
          <w:sz w:val="24"/>
          <w:szCs w:val="24"/>
          <w:rtl/>
          <w:lang w:val="en-US"/>
        </w:rPr>
        <w:t xml:space="preserve"> על הבעל לפרנס את אשתו בתמידות ובנאמנות. החזרות  על החיובים שנוטל על עצמו מטרתם להעצים את ההתחייבות הללו. </w:t>
      </w:r>
    </w:p>
    <w:p w14:paraId="4C9D4890"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אף שההתמקדות בספרי הפסיקה היא בבעל הנוהג באלימות כלפי אשתו כאמור לעיל, ברור מאליו שגם לאישה אסור לנהוג באלימות כלשהי כלפי בעלה</w:t>
      </w:r>
    </w:p>
    <w:p w14:paraId="48F5A057" w14:textId="77777777" w:rsidR="006A1D1A" w:rsidRPr="006A1D1A" w:rsidRDefault="006A1D1A" w:rsidP="006A1D1A">
      <w:pPr>
        <w:bidi/>
        <w:spacing w:after="0" w:line="360" w:lineRule="auto"/>
        <w:rPr>
          <w:rFonts w:ascii="David" w:eastAsia="Times New Roman" w:hAnsi="David" w:cs="David"/>
          <w:sz w:val="24"/>
          <w:szCs w:val="24"/>
          <w:rtl/>
          <w:lang w:val="en-US"/>
        </w:rPr>
      </w:pPr>
      <w:r w:rsidRPr="006A1D1A">
        <w:rPr>
          <w:rFonts w:ascii="David" w:eastAsia="Times New Roman" w:hAnsi="David" w:cs="David"/>
          <w:sz w:val="24"/>
          <w:szCs w:val="24"/>
          <w:rtl/>
          <w:lang w:val="en-US"/>
        </w:rPr>
        <w:t>חיי הזוגיות והמשפחה, צריכים להתנהל בכבוד .</w:t>
      </w:r>
    </w:p>
    <w:p w14:paraId="484C9A52" w14:textId="77777777" w:rsidR="002009A5" w:rsidRPr="006A1D1A" w:rsidRDefault="002009A5" w:rsidP="006A1D1A">
      <w:pPr>
        <w:jc w:val="right"/>
        <w:rPr>
          <w:lang w:val="en-US"/>
        </w:rPr>
      </w:pPr>
    </w:p>
    <w:sectPr w:rsidR="002009A5" w:rsidRPr="006A1D1A" w:rsidSect="006A1D1A">
      <w:footerReference w:type="default" r:id="rId7"/>
      <w:pgSz w:w="11906" w:h="16838"/>
      <w:pgMar w:top="1440" w:right="1800" w:bottom="1440" w:left="1800"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B8D5" w14:textId="77777777" w:rsidR="009D0E5D" w:rsidRDefault="009D0E5D" w:rsidP="006A1D1A">
      <w:pPr>
        <w:spacing w:after="0" w:line="240" w:lineRule="auto"/>
      </w:pPr>
      <w:r>
        <w:separator/>
      </w:r>
    </w:p>
  </w:endnote>
  <w:endnote w:type="continuationSeparator" w:id="0">
    <w:p w14:paraId="46C272DC" w14:textId="77777777" w:rsidR="009D0E5D" w:rsidRDefault="009D0E5D" w:rsidP="006A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397218"/>
      <w:docPartObj>
        <w:docPartGallery w:val="Page Numbers (Bottom of Page)"/>
        <w:docPartUnique/>
      </w:docPartObj>
    </w:sdtPr>
    <w:sdtContent>
      <w:p w14:paraId="2BD1D48D" w14:textId="7DBF1390" w:rsidR="006A1D1A" w:rsidRDefault="006A1D1A">
        <w:pPr>
          <w:pStyle w:val="a5"/>
          <w:jc w:val="center"/>
        </w:pPr>
        <w:r>
          <w:fldChar w:fldCharType="begin"/>
        </w:r>
        <w:r>
          <w:instrText>PAGE   \* MERGEFORMAT</w:instrText>
        </w:r>
        <w:r>
          <w:fldChar w:fldCharType="separate"/>
        </w:r>
        <w:r>
          <w:rPr>
            <w:rtl/>
            <w:lang w:val="he-IL"/>
          </w:rPr>
          <w:t>2</w:t>
        </w:r>
        <w:r>
          <w:fldChar w:fldCharType="end"/>
        </w:r>
      </w:p>
    </w:sdtContent>
  </w:sdt>
  <w:p w14:paraId="4585EE63" w14:textId="77777777" w:rsidR="006A1D1A" w:rsidRDefault="006A1D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DF97" w14:textId="77777777" w:rsidR="009D0E5D" w:rsidRDefault="009D0E5D" w:rsidP="006A1D1A">
      <w:pPr>
        <w:spacing w:after="0" w:line="240" w:lineRule="auto"/>
      </w:pPr>
      <w:r>
        <w:separator/>
      </w:r>
    </w:p>
  </w:footnote>
  <w:footnote w:type="continuationSeparator" w:id="0">
    <w:p w14:paraId="5E5EAD57" w14:textId="77777777" w:rsidR="009D0E5D" w:rsidRDefault="009D0E5D" w:rsidP="006A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983"/>
    <w:multiLevelType w:val="hybridMultilevel"/>
    <w:tmpl w:val="6ACEDD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044398"/>
    <w:multiLevelType w:val="hybridMultilevel"/>
    <w:tmpl w:val="CF8257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130397"/>
    <w:multiLevelType w:val="hybridMultilevel"/>
    <w:tmpl w:val="05C49402"/>
    <w:lvl w:ilvl="0" w:tplc="1422C57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4274175"/>
    <w:multiLevelType w:val="hybridMultilevel"/>
    <w:tmpl w:val="41AA8062"/>
    <w:lvl w:ilvl="0" w:tplc="47D6644A">
      <w:start w:val="1"/>
      <w:numFmt w:val="decimal"/>
      <w:lvlText w:val="%1."/>
      <w:lvlJc w:val="left"/>
      <w:pPr>
        <w:tabs>
          <w:tab w:val="num" w:pos="360"/>
        </w:tabs>
        <w:ind w:left="360" w:hanging="360"/>
      </w:pPr>
      <w:rPr>
        <w:b/>
        <w:bCs/>
        <w:sz w:val="24"/>
        <w:szCs w:val="24"/>
      </w:rPr>
    </w:lvl>
    <w:lvl w:ilvl="1" w:tplc="04090005">
      <w:start w:val="1"/>
      <w:numFmt w:val="bullet"/>
      <w:lvlText w:val=""/>
      <w:lvlJc w:val="left"/>
      <w:pPr>
        <w:tabs>
          <w:tab w:val="num" w:pos="1080"/>
        </w:tabs>
        <w:ind w:left="1080" w:hanging="360"/>
      </w:pPr>
      <w:rPr>
        <w:rFonts w:ascii="Wingdings" w:hAnsi="Wingdings" w:hint="default"/>
        <w:b/>
        <w:bCs/>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A"/>
    <w:rsid w:val="002009A5"/>
    <w:rsid w:val="006A1D1A"/>
    <w:rsid w:val="009D0E5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50D5"/>
  <w15:chartTrackingRefBased/>
  <w15:docId w15:val="{0E5E8975-2236-4BE1-A8ED-BC040EF7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1A"/>
    <w:pPr>
      <w:tabs>
        <w:tab w:val="center" w:pos="4153"/>
        <w:tab w:val="right" w:pos="8306"/>
      </w:tabs>
      <w:spacing w:after="0" w:line="240" w:lineRule="auto"/>
    </w:pPr>
  </w:style>
  <w:style w:type="character" w:customStyle="1" w:styleId="a4">
    <w:name w:val="כותרת עליונה תו"/>
    <w:basedOn w:val="a0"/>
    <w:link w:val="a3"/>
    <w:uiPriority w:val="99"/>
    <w:rsid w:val="006A1D1A"/>
  </w:style>
  <w:style w:type="paragraph" w:styleId="a5">
    <w:name w:val="footer"/>
    <w:basedOn w:val="a"/>
    <w:link w:val="a6"/>
    <w:uiPriority w:val="99"/>
    <w:unhideWhenUsed/>
    <w:rsid w:val="006A1D1A"/>
    <w:pPr>
      <w:tabs>
        <w:tab w:val="center" w:pos="4153"/>
        <w:tab w:val="right" w:pos="8306"/>
      </w:tabs>
      <w:spacing w:after="0" w:line="240" w:lineRule="auto"/>
    </w:pPr>
  </w:style>
  <w:style w:type="character" w:customStyle="1" w:styleId="a6">
    <w:name w:val="כותרת תחתונה תו"/>
    <w:basedOn w:val="a0"/>
    <w:link w:val="a5"/>
    <w:uiPriority w:val="99"/>
    <w:rsid w:val="006A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13531</Characters>
  <Application>Microsoft Office Word</Application>
  <DocSecurity>0</DocSecurity>
  <Lines>112</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2022-02-04T10:56:00Z</dcterms:created>
  <dcterms:modified xsi:type="dcterms:W3CDTF">2022-02-04T10:58:00Z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2022-02-04T10:57:00Z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73c43956-5db8-4b1e-aa14-c8d36272fab7</vt:lpwstr>
  </property>
  <property fmtid="{D5CDD505-2E9C-101B-9397-08002B2CF9AE}" pid="8" name="MSIP_Label_00a81dea-4d6c-46c2-b66b-652ec1fb581d_ContentBits">
    <vt:lpwstr>0</vt:lpwstr>
  </property>
</Properties>
</file>