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9DC3" w14:textId="31AAD209" w:rsidR="00645D8A" w:rsidRPr="00107772" w:rsidRDefault="00645D8A" w:rsidP="00645D8A">
      <w:pPr>
        <w:shd w:val="clear" w:color="auto" w:fill="FFFFFF"/>
        <w:spacing w:after="0" w:line="240" w:lineRule="auto"/>
        <w:jc w:val="center"/>
        <w:outlineLvl w:val="3"/>
        <w:rPr>
          <w:rFonts w:ascii="Assistant" w:eastAsia="Times New Roman" w:hAnsi="Assistant" w:cs="Assistant"/>
          <w:b/>
          <w:bCs/>
          <w:color w:val="000000"/>
          <w:sz w:val="32"/>
          <w:szCs w:val="32"/>
          <w:u w:val="thick"/>
          <w:rtl/>
          <w:lang w:val="en-US"/>
        </w:rPr>
      </w:pPr>
      <w:r w:rsidRPr="00FC4B21">
        <w:rPr>
          <w:rFonts w:ascii="Assistant" w:eastAsia="Times New Roman" w:hAnsi="Assistant" w:cs="Assistant" w:hint="cs"/>
          <w:b/>
          <w:bCs/>
          <w:color w:val="7030A0"/>
          <w:sz w:val="32"/>
          <w:szCs w:val="32"/>
          <w:u w:val="thick"/>
          <w:rtl/>
          <w:lang w:val="en-US"/>
        </w:rPr>
        <w:t>בית חינוך ומשפחה -תשפ"</w:t>
      </w:r>
      <w:r>
        <w:rPr>
          <w:rFonts w:ascii="Assistant" w:eastAsia="Times New Roman" w:hAnsi="Assistant" w:cs="Assistant" w:hint="cs"/>
          <w:b/>
          <w:bCs/>
          <w:color w:val="7030A0"/>
          <w:sz w:val="32"/>
          <w:szCs w:val="32"/>
          <w:u w:val="thick"/>
          <w:rtl/>
          <w:lang w:val="en-US"/>
        </w:rPr>
        <w:t>ג</w:t>
      </w:r>
      <w:r w:rsidRPr="00FC4B21">
        <w:rPr>
          <w:rFonts w:ascii="Assistant" w:eastAsia="Times New Roman" w:hAnsi="Assistant" w:cs="Assistant" w:hint="cs"/>
          <w:b/>
          <w:bCs/>
          <w:color w:val="7030A0"/>
          <w:sz w:val="32"/>
          <w:szCs w:val="32"/>
          <w:u w:val="thick"/>
          <w:rtl/>
          <w:lang w:val="en-US"/>
        </w:rPr>
        <w:t xml:space="preserve"> </w:t>
      </w:r>
      <w:r>
        <w:rPr>
          <w:rFonts w:ascii="Assistant" w:eastAsia="Times New Roman" w:hAnsi="Assistant" w:cs="Assistant" w:hint="cs"/>
          <w:b/>
          <w:bCs/>
          <w:color w:val="7030A0"/>
          <w:sz w:val="32"/>
          <w:szCs w:val="32"/>
          <w:u w:val="thick"/>
          <w:rtl/>
          <w:lang w:val="en-US"/>
        </w:rPr>
        <w:t>/אולפנת "הראל</w:t>
      </w:r>
      <w:r w:rsidRPr="00FC4B21">
        <w:rPr>
          <w:rFonts w:ascii="Assistant" w:eastAsia="Times New Roman" w:hAnsi="Assistant" w:cs="Assistant" w:hint="cs"/>
          <w:b/>
          <w:bCs/>
          <w:color w:val="7030A0"/>
          <w:sz w:val="32"/>
          <w:szCs w:val="32"/>
          <w:u w:val="thick"/>
          <w:rtl/>
          <w:lang w:val="en-US"/>
        </w:rPr>
        <w:t xml:space="preserve"> </w:t>
      </w:r>
      <w:r>
        <w:rPr>
          <w:rFonts w:ascii="Assistant" w:eastAsia="Times New Roman" w:hAnsi="Assistant" w:cs="Assistant" w:hint="cs"/>
          <w:b/>
          <w:bCs/>
          <w:color w:val="7030A0"/>
          <w:sz w:val="32"/>
          <w:szCs w:val="32"/>
          <w:u w:val="thick"/>
          <w:rtl/>
          <w:lang w:val="en-US"/>
        </w:rPr>
        <w:t>"</w:t>
      </w:r>
      <w:r w:rsidRPr="00FC4B21">
        <w:rPr>
          <w:rFonts w:ascii="Assistant" w:eastAsia="Times New Roman" w:hAnsi="Assistant" w:cs="Assistant" w:hint="cs"/>
          <w:b/>
          <w:bCs/>
          <w:color w:val="7030A0"/>
          <w:sz w:val="32"/>
          <w:szCs w:val="32"/>
          <w:u w:val="thick"/>
          <w:rtl/>
          <w:lang w:val="en-US"/>
        </w:rPr>
        <w:t xml:space="preserve"> סמל שאלון 5371</w:t>
      </w:r>
    </w:p>
    <w:p w14:paraId="7041227F" w14:textId="77777777" w:rsidR="00645D8A" w:rsidRDefault="00645D8A" w:rsidP="00645D8A">
      <w:pPr>
        <w:shd w:val="clear" w:color="auto" w:fill="FFFFFF"/>
        <w:spacing w:after="0" w:line="240" w:lineRule="auto"/>
        <w:jc w:val="right"/>
        <w:outlineLvl w:val="3"/>
        <w:rPr>
          <w:rFonts w:ascii="Assistant" w:eastAsia="Times New Roman" w:hAnsi="Assistant" w:cs="Assistant"/>
          <w:b/>
          <w:bCs/>
          <w:color w:val="000000"/>
          <w:sz w:val="24"/>
          <w:szCs w:val="24"/>
          <w:u w:val="thick"/>
          <w:rtl/>
          <w:lang w:val="en-US"/>
        </w:rPr>
      </w:pPr>
    </w:p>
    <w:p w14:paraId="0DD5481E" w14:textId="77777777" w:rsidR="00645D8A" w:rsidRPr="00615F48" w:rsidRDefault="00645D8A" w:rsidP="00645D8A">
      <w:pPr>
        <w:shd w:val="clear" w:color="auto" w:fill="FFFFFF"/>
        <w:spacing w:after="0" w:line="240" w:lineRule="auto"/>
        <w:jc w:val="right"/>
        <w:outlineLvl w:val="3"/>
        <w:rPr>
          <w:rFonts w:ascii="Assistant" w:eastAsia="Times New Roman" w:hAnsi="Assistant" w:cs="Assistant"/>
          <w:b/>
          <w:bCs/>
          <w:color w:val="7030A0"/>
          <w:sz w:val="28"/>
          <w:szCs w:val="28"/>
          <w:u w:val="thick"/>
          <w:lang w:val="en-US"/>
        </w:rPr>
      </w:pPr>
      <w:r w:rsidRPr="00615F48">
        <w:rPr>
          <w:rFonts w:ascii="Assistant" w:eastAsia="Times New Roman" w:hAnsi="Assistant" w:cs="Assistant" w:hint="cs"/>
          <w:b/>
          <w:bCs/>
          <w:color w:val="7030A0"/>
          <w:sz w:val="28"/>
          <w:szCs w:val="28"/>
          <w:u w:val="thick"/>
          <w:rtl/>
          <w:lang w:val="en-US"/>
        </w:rPr>
        <w:t xml:space="preserve">חלק א' -חומר משותף לבנים ולבנות </w:t>
      </w:r>
    </w:p>
    <w:p w14:paraId="4A3C629E" w14:textId="77777777" w:rsidR="00645D8A" w:rsidRPr="007870B4" w:rsidRDefault="00645D8A" w:rsidP="00645D8A">
      <w:pPr>
        <w:shd w:val="clear" w:color="auto" w:fill="FFFFFF"/>
        <w:spacing w:after="0" w:line="240" w:lineRule="auto"/>
        <w:jc w:val="right"/>
        <w:outlineLvl w:val="3"/>
        <w:rPr>
          <w:rFonts w:ascii="Assistant" w:eastAsia="Times New Roman" w:hAnsi="Assistant" w:cs="Assistant"/>
          <w:b/>
          <w:bCs/>
          <w:color w:val="000000"/>
          <w:sz w:val="24"/>
          <w:szCs w:val="24"/>
          <w:lang w:val="en-US"/>
        </w:rPr>
      </w:pPr>
    </w:p>
    <w:p w14:paraId="09A01853" w14:textId="77777777" w:rsidR="00645D8A" w:rsidRPr="007870B4" w:rsidRDefault="00645D8A" w:rsidP="00645D8A">
      <w:pPr>
        <w:shd w:val="clear" w:color="auto" w:fill="FFFFFF"/>
        <w:spacing w:after="150" w:line="240" w:lineRule="auto"/>
        <w:jc w:val="right"/>
        <w:rPr>
          <w:rFonts w:ascii="Assistant" w:eastAsia="Times New Roman" w:hAnsi="Assistant" w:cs="Assistant"/>
          <w:color w:val="333333"/>
          <w:sz w:val="26"/>
          <w:szCs w:val="26"/>
          <w:lang w:val="en-US"/>
        </w:rPr>
      </w:pPr>
      <w:r w:rsidRPr="007870B4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פרק א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 - </w:t>
      </w:r>
      <w:r w:rsidRPr="007870B4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טובים השניים מן האחד </w:t>
      </w:r>
      <w:r w:rsidRPr="007870B4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, סעיפים א-ב עמ' 13-21</w:t>
      </w:r>
    </w:p>
    <w:p w14:paraId="5DD1E238" w14:textId="77777777" w:rsidR="00645D8A" w:rsidRDefault="00645D8A" w:rsidP="00645D8A">
      <w:pPr>
        <w:shd w:val="clear" w:color="auto" w:fill="FFFFFF"/>
        <w:spacing w:after="150" w:line="240" w:lineRule="auto"/>
        <w:jc w:val="right"/>
        <w:rPr>
          <w:rFonts w:ascii="Assistant" w:eastAsia="Times New Roman" w:hAnsi="Assistant" w:cs="Assistant"/>
          <w:color w:val="333333"/>
          <w:sz w:val="26"/>
          <w:szCs w:val="26"/>
          <w:rtl/>
          <w:lang w:val="en-US"/>
        </w:rPr>
      </w:pP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פרק ב- </w:t>
      </w:r>
      <w:r w:rsidRPr="007870B4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>יצר ויצירה</w:t>
      </w:r>
      <w:r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>(כולו)</w:t>
      </w:r>
      <w:r w:rsidRPr="007870B4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 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עמ'  54-31</w:t>
      </w:r>
    </w:p>
    <w:p w14:paraId="57E075C7" w14:textId="77777777" w:rsidR="00645D8A" w:rsidRDefault="00645D8A" w:rsidP="00645D8A">
      <w:pPr>
        <w:shd w:val="clear" w:color="auto" w:fill="FFFFFF"/>
        <w:spacing w:after="150" w:line="240" w:lineRule="auto"/>
        <w:jc w:val="right"/>
        <w:rPr>
          <w:rFonts w:ascii="Assistant" w:eastAsia="Times New Roman" w:hAnsi="Assistant" w:cs="Assistant"/>
          <w:color w:val="333333"/>
          <w:sz w:val="26"/>
          <w:szCs w:val="26"/>
          <w:rtl/>
          <w:lang w:val="en-US"/>
        </w:rPr>
      </w:pP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פרק ג- </w:t>
      </w:r>
      <w:r w:rsidRPr="007870B4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מתי להינשא </w:t>
      </w:r>
      <w:r w:rsidRPr="00FC4B21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>?(כולו)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 עמ' 64-57</w:t>
      </w:r>
    </w:p>
    <w:p w14:paraId="591341A9" w14:textId="77777777" w:rsidR="00645D8A" w:rsidRPr="007870B4" w:rsidRDefault="00645D8A" w:rsidP="00645D8A">
      <w:pPr>
        <w:shd w:val="clear" w:color="auto" w:fill="FFFFFF"/>
        <w:spacing w:after="150" w:line="240" w:lineRule="auto"/>
        <w:jc w:val="right"/>
        <w:rPr>
          <w:rFonts w:ascii="Assistant" w:eastAsia="Times New Roman" w:hAnsi="Assistant" w:cs="Assistant"/>
          <w:color w:val="333333"/>
          <w:sz w:val="26"/>
          <w:szCs w:val="26"/>
          <w:lang w:val="en-US"/>
        </w:rPr>
      </w:pP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פרק ד </w:t>
      </w:r>
      <w:r>
        <w:rPr>
          <w:rFonts w:ascii="Assistant" w:eastAsia="Times New Roman" w:hAnsi="Assistant" w:cs="Assistant"/>
          <w:color w:val="333333"/>
          <w:sz w:val="26"/>
          <w:szCs w:val="26"/>
          <w:rtl/>
          <w:lang w:val="en-US"/>
        </w:rPr>
        <w:t>–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 </w:t>
      </w:r>
      <w:r w:rsidRPr="007870B4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קידושין ונישואין </w:t>
      </w:r>
      <w:r w:rsidRPr="00FC4B21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>(כולו)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עמ' 82-67</w:t>
      </w:r>
    </w:p>
    <w:p w14:paraId="52CADF96" w14:textId="77777777" w:rsidR="00645D8A" w:rsidRPr="007870B4" w:rsidRDefault="00645D8A" w:rsidP="00645D8A">
      <w:pPr>
        <w:shd w:val="clear" w:color="auto" w:fill="FFFFFF"/>
        <w:spacing w:after="150" w:line="240" w:lineRule="auto"/>
        <w:jc w:val="right"/>
        <w:rPr>
          <w:rFonts w:ascii="Assistant" w:eastAsia="Times New Roman" w:hAnsi="Assistant" w:cs="Assistant"/>
          <w:color w:val="333333"/>
          <w:sz w:val="26"/>
          <w:szCs w:val="26"/>
          <w:lang w:val="en-US"/>
        </w:rPr>
      </w:pPr>
      <w:r w:rsidRPr="007870B4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פרק ה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- </w:t>
      </w:r>
      <w:r w:rsidRPr="007870B4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>מחוי</w:t>
      </w:r>
      <w:r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>בוי</w:t>
      </w:r>
      <w:r w:rsidRPr="007870B4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ות שבין איש לאשתו  </w:t>
      </w:r>
      <w:r w:rsidRPr="007870B4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סעיפים ג-ה עמ' 91-95</w:t>
      </w:r>
    </w:p>
    <w:p w14:paraId="4BF06C9C" w14:textId="77777777" w:rsidR="00645D8A" w:rsidRPr="007870B4" w:rsidRDefault="00645D8A" w:rsidP="00645D8A">
      <w:pPr>
        <w:shd w:val="clear" w:color="auto" w:fill="FFFFFF"/>
        <w:spacing w:after="150" w:line="240" w:lineRule="auto"/>
        <w:jc w:val="right"/>
        <w:rPr>
          <w:rFonts w:ascii="Assistant" w:eastAsia="Times New Roman" w:hAnsi="Assistant" w:cs="Assistant"/>
          <w:color w:val="333333"/>
          <w:sz w:val="26"/>
          <w:szCs w:val="26"/>
          <w:lang w:val="en-US"/>
        </w:rPr>
      </w:pPr>
      <w:r w:rsidRPr="007870B4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פרק ו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 -</w:t>
      </w:r>
      <w:r w:rsidRPr="007870B4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בניית הבית </w:t>
      </w:r>
      <w:r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>(כולו)</w:t>
      </w:r>
      <w:r w:rsidRPr="007870B4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 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עמ'114-99</w:t>
      </w:r>
    </w:p>
    <w:p w14:paraId="618384D2" w14:textId="77777777" w:rsidR="00645D8A" w:rsidRPr="007870B4" w:rsidRDefault="00645D8A" w:rsidP="00645D8A">
      <w:pPr>
        <w:shd w:val="clear" w:color="auto" w:fill="FFFFFF"/>
        <w:spacing w:after="150" w:line="240" w:lineRule="auto"/>
        <w:jc w:val="right"/>
        <w:rPr>
          <w:rFonts w:ascii="Assistant" w:eastAsia="Times New Roman" w:hAnsi="Assistant" w:cs="Assistant"/>
          <w:color w:val="333333"/>
          <w:sz w:val="26"/>
          <w:szCs w:val="26"/>
          <w:lang w:val="en-US"/>
        </w:rPr>
      </w:pPr>
      <w:r w:rsidRPr="007870B4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פרק יא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 </w:t>
      </w:r>
      <w:r>
        <w:rPr>
          <w:rFonts w:ascii="Assistant" w:eastAsia="Times New Roman" w:hAnsi="Assistant" w:cs="Assistant"/>
          <w:color w:val="333333"/>
          <w:sz w:val="26"/>
          <w:szCs w:val="26"/>
          <w:rtl/>
          <w:lang w:val="en-US"/>
        </w:rPr>
        <w:t>–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 </w:t>
      </w:r>
      <w:r w:rsidRPr="00107772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>חובות ביחסי הורים וילדים</w:t>
      </w:r>
      <w:r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>(כולו)</w:t>
      </w:r>
      <w:r w:rsidRPr="00107772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 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עמ' 179-163</w:t>
      </w:r>
    </w:p>
    <w:p w14:paraId="0D8B5890" w14:textId="77777777" w:rsidR="00645D8A" w:rsidRPr="007870B4" w:rsidRDefault="00645D8A" w:rsidP="00645D8A">
      <w:pPr>
        <w:shd w:val="clear" w:color="auto" w:fill="FFFFFF"/>
        <w:spacing w:after="0" w:line="240" w:lineRule="auto"/>
        <w:jc w:val="right"/>
        <w:rPr>
          <w:rFonts w:ascii="Assistant" w:eastAsia="Times New Roman" w:hAnsi="Assistant" w:cs="Assistant"/>
          <w:color w:val="7030A0"/>
          <w:sz w:val="28"/>
          <w:szCs w:val="28"/>
          <w:u w:val="thick"/>
          <w:lang w:val="en-US"/>
        </w:rPr>
      </w:pPr>
      <w:r w:rsidRPr="007870B4">
        <w:rPr>
          <w:rFonts w:ascii="Assistant" w:eastAsia="Times New Roman" w:hAnsi="Assistant" w:cs="Assistant" w:hint="cs"/>
          <w:b/>
          <w:bCs/>
          <w:color w:val="7030A0"/>
          <w:sz w:val="28"/>
          <w:szCs w:val="28"/>
          <w:u w:val="thick"/>
          <w:rtl/>
          <w:lang w:val="en-US"/>
        </w:rPr>
        <w:t xml:space="preserve">מסלול א </w:t>
      </w:r>
      <w:r w:rsidRPr="00615F48">
        <w:rPr>
          <w:rFonts w:ascii="Assistant" w:eastAsia="Times New Roman" w:hAnsi="Assistant" w:cs="Assistant" w:hint="cs"/>
          <w:b/>
          <w:bCs/>
          <w:color w:val="7030A0"/>
          <w:sz w:val="28"/>
          <w:szCs w:val="28"/>
          <w:u w:val="thick"/>
          <w:rtl/>
          <w:lang w:val="en-US"/>
        </w:rPr>
        <w:t>- בנות</w:t>
      </w:r>
    </w:p>
    <w:p w14:paraId="35D151D9" w14:textId="77777777" w:rsidR="00645D8A" w:rsidRPr="007870B4" w:rsidRDefault="00645D8A" w:rsidP="00645D8A">
      <w:pPr>
        <w:shd w:val="clear" w:color="auto" w:fill="FFFFFF"/>
        <w:spacing w:after="150" w:line="240" w:lineRule="auto"/>
        <w:jc w:val="right"/>
        <w:rPr>
          <w:rFonts w:ascii="Assistant" w:eastAsia="Times New Roman" w:hAnsi="Assistant" w:cs="Assistant"/>
          <w:color w:val="333333"/>
          <w:sz w:val="26"/>
          <w:szCs w:val="26"/>
          <w:lang w:val="en-US"/>
        </w:rPr>
      </w:pPr>
      <w:r w:rsidRPr="007870B4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פרק ז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- </w:t>
      </w:r>
      <w:r w:rsidRPr="00107772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מצוות עונה </w:t>
      </w:r>
      <w:r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>(כולו)</w:t>
      </w:r>
      <w:r w:rsidRPr="00107772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 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עמ' 121-117</w:t>
      </w:r>
    </w:p>
    <w:p w14:paraId="3A3DBAE3" w14:textId="77777777" w:rsidR="00645D8A" w:rsidRPr="007870B4" w:rsidRDefault="00645D8A" w:rsidP="00645D8A">
      <w:pPr>
        <w:shd w:val="clear" w:color="auto" w:fill="FFFFFF"/>
        <w:spacing w:after="150" w:line="240" w:lineRule="auto"/>
        <w:jc w:val="right"/>
        <w:rPr>
          <w:rFonts w:ascii="Assistant" w:eastAsia="Times New Roman" w:hAnsi="Assistant" w:cs="Assistant"/>
          <w:color w:val="333333"/>
          <w:sz w:val="26"/>
          <w:szCs w:val="26"/>
          <w:lang w:val="en-US"/>
        </w:rPr>
      </w:pPr>
      <w:r w:rsidRPr="007870B4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פרק ח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 -</w:t>
      </w:r>
      <w:r w:rsidRPr="00107772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טומאה וטהרה </w:t>
      </w:r>
      <w:r w:rsidRPr="00FC4B21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>(כולו)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עמ' 140-125</w:t>
      </w:r>
    </w:p>
    <w:p w14:paraId="6D37741F" w14:textId="77777777" w:rsidR="00645D8A" w:rsidRPr="00FC4B21" w:rsidRDefault="00645D8A" w:rsidP="00645D8A">
      <w:pPr>
        <w:shd w:val="clear" w:color="auto" w:fill="FFFFFF"/>
        <w:spacing w:after="150" w:line="240" w:lineRule="auto"/>
        <w:jc w:val="right"/>
        <w:rPr>
          <w:rFonts w:ascii="Assistant" w:eastAsia="Times New Roman" w:hAnsi="Assistant" w:cs="Assistant"/>
          <w:color w:val="333333"/>
          <w:sz w:val="26"/>
          <w:szCs w:val="26"/>
          <w:lang w:val="en-US"/>
        </w:rPr>
      </w:pPr>
      <w:r w:rsidRPr="007870B4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פרק ט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- </w:t>
      </w:r>
      <w:r w:rsidRPr="00107772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כיסוי ראש </w:t>
      </w:r>
      <w:r w:rsidRPr="007870B4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 </w:t>
      </w:r>
      <w:r w:rsidRPr="007870B4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סעיפים א-ג, עמ' 143-147</w:t>
      </w:r>
    </w:p>
    <w:p w14:paraId="036ECB6B" w14:textId="77777777" w:rsidR="00645D8A" w:rsidRPr="00107772" w:rsidRDefault="00645D8A" w:rsidP="00645D8A">
      <w:pPr>
        <w:shd w:val="clear" w:color="auto" w:fill="FFFFFF"/>
        <w:spacing w:before="300" w:after="150" w:line="240" w:lineRule="auto"/>
        <w:jc w:val="right"/>
        <w:outlineLvl w:val="2"/>
        <w:rPr>
          <w:rFonts w:ascii="Assistant" w:eastAsia="Times New Roman" w:hAnsi="Assistant" w:cs="Assistant"/>
          <w:b/>
          <w:bCs/>
          <w:color w:val="048FA4"/>
          <w:sz w:val="32"/>
          <w:szCs w:val="32"/>
          <w:u w:val="thick"/>
          <w:lang w:val="en-US"/>
        </w:rPr>
      </w:pPr>
      <w:r w:rsidRPr="00107772">
        <w:rPr>
          <w:rFonts w:ascii="Assistant" w:eastAsia="Times New Roman" w:hAnsi="Assistant" w:cs="Assistant" w:hint="cs"/>
          <w:b/>
          <w:bCs/>
          <w:color w:val="7030A0"/>
          <w:sz w:val="32"/>
          <w:szCs w:val="32"/>
          <w:u w:val="thick"/>
          <w:rtl/>
          <w:lang w:val="en-US"/>
        </w:rPr>
        <w:t>מבנה המבחן</w:t>
      </w:r>
      <w:r w:rsidRPr="00107772">
        <w:rPr>
          <w:rFonts w:ascii="Assistant" w:eastAsia="Times New Roman" w:hAnsi="Assistant" w:cs="Assistant" w:hint="cs"/>
          <w:b/>
          <w:bCs/>
          <w:color w:val="048FA4"/>
          <w:sz w:val="32"/>
          <w:szCs w:val="32"/>
          <w:u w:val="thick"/>
          <w:rtl/>
          <w:lang w:val="en-US"/>
        </w:rPr>
        <w:t xml:space="preserve"> </w:t>
      </w:r>
    </w:p>
    <w:p w14:paraId="4C7E689D" w14:textId="77777777" w:rsidR="00645D8A" w:rsidRPr="00107772" w:rsidRDefault="00645D8A" w:rsidP="00645D8A">
      <w:pPr>
        <w:shd w:val="clear" w:color="auto" w:fill="FFFFFF"/>
        <w:spacing w:after="150" w:line="240" w:lineRule="auto"/>
        <w:jc w:val="right"/>
        <w:rPr>
          <w:rFonts w:ascii="Assistant" w:eastAsia="Times New Roman" w:hAnsi="Assistant" w:cs="Assistant"/>
          <w:color w:val="333333"/>
          <w:sz w:val="26"/>
          <w:szCs w:val="26"/>
          <w:lang w:val="en-US"/>
        </w:rPr>
      </w:pPr>
      <w:r w:rsidRPr="00107772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u w:val="thick"/>
          <w:rtl/>
          <w:lang w:val="en-US"/>
        </w:rPr>
        <w:t xml:space="preserve">חלק א </w:t>
      </w:r>
      <w:r w:rsidRPr="00107772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: יש לענות על</w:t>
      </w:r>
      <w:r w:rsidRPr="00107772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 4 </w:t>
      </w:r>
      <w:r w:rsidRPr="00107772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שאלות מתוך 5 [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4*16 = 64</w:t>
      </w:r>
      <w:r w:rsidRPr="00107772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 נקודות]</w:t>
      </w:r>
    </w:p>
    <w:p w14:paraId="28803756" w14:textId="77777777" w:rsidR="00645D8A" w:rsidRPr="00107772" w:rsidRDefault="00645D8A" w:rsidP="00645D8A">
      <w:pPr>
        <w:shd w:val="clear" w:color="auto" w:fill="FFFFFF"/>
        <w:spacing w:after="150" w:line="240" w:lineRule="auto"/>
        <w:jc w:val="right"/>
        <w:rPr>
          <w:rFonts w:ascii="Assistant" w:eastAsia="Times New Roman" w:hAnsi="Assistant" w:cs="Assistant"/>
          <w:color w:val="333333"/>
          <w:sz w:val="26"/>
          <w:szCs w:val="26"/>
          <w:lang w:val="en-US"/>
        </w:rPr>
      </w:pPr>
      <w:r w:rsidRPr="00107772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u w:val="thick"/>
          <w:rtl/>
          <w:lang w:val="en-US"/>
        </w:rPr>
        <w:t>חלק</w:t>
      </w:r>
      <w:r w:rsidRPr="00FC4B21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u w:val="thick"/>
          <w:rtl/>
          <w:lang w:val="en-US"/>
        </w:rPr>
        <w:t xml:space="preserve"> ב</w:t>
      </w:r>
      <w:r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u w:val="thick"/>
          <w:rtl/>
          <w:lang w:val="en-US"/>
        </w:rPr>
        <w:t>:</w:t>
      </w:r>
      <w:r w:rsidRPr="00FC4B21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u w:val="thick"/>
          <w:rtl/>
          <w:lang w:val="en-US"/>
        </w:rPr>
        <w:t xml:space="preserve"> </w:t>
      </w:r>
      <w:r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>(חלק ב' רלוונטי לנו -לבנות)</w:t>
      </w:r>
      <w:r w:rsidRPr="00107772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: יש לענות על </w:t>
      </w:r>
      <w:r w:rsidRPr="00107772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>3</w:t>
      </w:r>
      <w:r w:rsidRPr="00107772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 שאלות מתוך 5  [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3*12=36</w:t>
      </w:r>
      <w:r w:rsidRPr="00107772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 נקודות]</w:t>
      </w:r>
    </w:p>
    <w:p w14:paraId="494947E5" w14:textId="45BD4DAD" w:rsidR="00645D8A" w:rsidRDefault="00645D8A" w:rsidP="00532414">
      <w:pPr>
        <w:shd w:val="clear" w:color="auto" w:fill="FFFFFF"/>
        <w:spacing w:after="0" w:line="240" w:lineRule="auto"/>
        <w:jc w:val="right"/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</w:pPr>
      <w:r w:rsidRPr="00107772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>חומר עזר מותר בשימוש</w:t>
      </w:r>
      <w:r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- אין</w:t>
      </w:r>
    </w:p>
    <w:p w14:paraId="19799056" w14:textId="4F656A33" w:rsidR="00645D8A" w:rsidRPr="00645D8A" w:rsidRDefault="00645D8A" w:rsidP="00645D8A">
      <w:pPr>
        <w:shd w:val="clear" w:color="auto" w:fill="FFFFFF"/>
        <w:spacing w:after="0" w:line="240" w:lineRule="auto"/>
        <w:jc w:val="right"/>
        <w:rPr>
          <w:rFonts w:ascii="Assistant" w:eastAsia="Times New Roman" w:hAnsi="Assistant" w:cs="Assistant"/>
          <w:color w:val="333333"/>
          <w:sz w:val="26"/>
          <w:szCs w:val="26"/>
          <w:lang w:val="en-US"/>
        </w:rPr>
      </w:pPr>
      <w:r w:rsidRPr="00645D8A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התאמות </w:t>
      </w:r>
      <w:r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rtl/>
          <w:lang w:val="en-US"/>
        </w:rPr>
        <w:t xml:space="preserve"> - מבחן מותאם </w:t>
      </w:r>
      <w:r>
        <w:rPr>
          <w:rFonts w:ascii="Assistant" w:eastAsia="Times New Roman" w:hAnsi="Assistant" w:cs="Assistant"/>
          <w:color w:val="333333"/>
          <w:sz w:val="26"/>
          <w:szCs w:val="26"/>
          <w:lang w:val="en-US"/>
        </w:rPr>
        <w:t>**</w:t>
      </w:r>
    </w:p>
    <w:p w14:paraId="67A2FBFF" w14:textId="77777777" w:rsidR="00645D8A" w:rsidRPr="00645D8A" w:rsidRDefault="00645D8A" w:rsidP="00645D8A">
      <w:pPr>
        <w:shd w:val="clear" w:color="auto" w:fill="FFFFFF"/>
        <w:spacing w:after="0" w:line="240" w:lineRule="auto"/>
        <w:jc w:val="right"/>
        <w:rPr>
          <w:rFonts w:ascii="Assistant" w:eastAsia="Times New Roman" w:hAnsi="Assistant" w:cs="Assistant" w:hint="cs"/>
          <w:color w:val="333333"/>
          <w:sz w:val="26"/>
          <w:szCs w:val="26"/>
          <w:lang w:val="en-US"/>
        </w:rPr>
      </w:pPr>
      <w:r w:rsidRPr="00645D8A">
        <w:rPr>
          <w:rFonts w:ascii="Assistant" w:eastAsia="Times New Roman" w:hAnsi="Assistant" w:cs="Assistant" w:hint="cs"/>
          <w:color w:val="333333"/>
          <w:sz w:val="26"/>
          <w:szCs w:val="26"/>
          <w:u w:val="single"/>
          <w:rtl/>
          <w:lang w:val="en-US"/>
        </w:rPr>
        <w:t xml:space="preserve">חלק א </w:t>
      </w:r>
      <w:r w:rsidRPr="00645D8A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: יש לענות על 3 שאלות מתוך 5 [כל שאלה 19 נק' סה"כ 57 נקודות]</w:t>
      </w:r>
    </w:p>
    <w:p w14:paraId="72AA4DC9" w14:textId="2ED1BED2" w:rsidR="00645D8A" w:rsidRPr="00645D8A" w:rsidRDefault="00645D8A" w:rsidP="00645D8A">
      <w:pPr>
        <w:shd w:val="clear" w:color="auto" w:fill="FFFFFF"/>
        <w:spacing w:after="0" w:line="240" w:lineRule="auto"/>
        <w:jc w:val="right"/>
        <w:rPr>
          <w:rFonts w:ascii="Assistant" w:eastAsia="Times New Roman" w:hAnsi="Assistant" w:cs="Assistant" w:hint="cs"/>
          <w:color w:val="333333"/>
          <w:sz w:val="26"/>
          <w:szCs w:val="26"/>
          <w:lang w:val="en-US"/>
        </w:rPr>
      </w:pPr>
      <w:r w:rsidRPr="00645D8A">
        <w:rPr>
          <w:rFonts w:ascii="Assistant" w:eastAsia="Times New Roman" w:hAnsi="Assistant" w:cs="Assistant" w:hint="cs"/>
          <w:color w:val="333333"/>
          <w:sz w:val="26"/>
          <w:szCs w:val="26"/>
          <w:u w:val="single"/>
          <w:rtl/>
          <w:lang w:val="en-US"/>
        </w:rPr>
        <w:t>חלק</w:t>
      </w:r>
      <w:r w:rsidR="00DF1482" w:rsidRPr="00DF1482">
        <w:rPr>
          <w:rFonts w:ascii="Assistant" w:eastAsia="Times New Roman" w:hAnsi="Assistant" w:cs="Assistant" w:hint="cs"/>
          <w:color w:val="333333"/>
          <w:sz w:val="26"/>
          <w:szCs w:val="26"/>
          <w:u w:val="single"/>
          <w:rtl/>
          <w:lang w:val="en-US"/>
        </w:rPr>
        <w:t xml:space="preserve"> </w:t>
      </w:r>
      <w:r w:rsidRPr="00645D8A">
        <w:rPr>
          <w:rFonts w:ascii="Assistant" w:eastAsia="Times New Roman" w:hAnsi="Assistant" w:cs="Assistant" w:hint="cs"/>
          <w:color w:val="333333"/>
          <w:sz w:val="26"/>
          <w:szCs w:val="26"/>
          <w:u w:val="single"/>
          <w:rtl/>
          <w:lang w:val="en-US"/>
        </w:rPr>
        <w:t>ב</w:t>
      </w:r>
      <w:r w:rsidRPr="00645D8A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:  יש לענות על 3 שאלות מתוך 5  [כל שאלה 14 נק' סה"כ 42 נקודות]</w:t>
      </w:r>
    </w:p>
    <w:p w14:paraId="5492B13D" w14:textId="0A59B859" w:rsidR="00645D8A" w:rsidRDefault="00645D8A" w:rsidP="00532414">
      <w:pPr>
        <w:shd w:val="clear" w:color="auto" w:fill="FFFFFF"/>
        <w:spacing w:after="0" w:line="240" w:lineRule="auto"/>
        <w:jc w:val="right"/>
        <w:rPr>
          <w:rFonts w:ascii="Assistant" w:eastAsia="Times New Roman" w:hAnsi="Assistant" w:cs="Assistant"/>
          <w:color w:val="333333"/>
          <w:sz w:val="26"/>
          <w:szCs w:val="26"/>
          <w:lang w:val="en-US"/>
        </w:rPr>
      </w:pPr>
      <w:r>
        <w:rPr>
          <w:rFonts w:ascii="Assistant" w:eastAsia="Times New Roman" w:hAnsi="Assistant" w:cs="Assistant"/>
          <w:color w:val="333333"/>
          <w:sz w:val="26"/>
          <w:szCs w:val="26"/>
          <w:lang w:val="en-US"/>
        </w:rPr>
        <w:t xml:space="preserve"> (</w:t>
      </w:r>
      <w:r w:rsidRPr="00645D8A">
        <w:rPr>
          <w:rFonts w:ascii="Assistant" w:eastAsia="Times New Roman" w:hAnsi="Assistant" w:cs="Assistant" w:hint="cs"/>
          <w:color w:val="333333"/>
          <w:sz w:val="26"/>
          <w:szCs w:val="26"/>
          <w:lang w:val="en-US"/>
        </w:rPr>
        <w:t>[</w:t>
      </w:r>
      <w:r w:rsidRPr="00645D8A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>נקודה אחת חסרה יש להוסיף בסוף</w:t>
      </w:r>
      <w:r w:rsidRPr="00645D8A">
        <w:rPr>
          <w:rFonts w:ascii="Assistant" w:eastAsia="Times New Roman" w:hAnsi="Assistant" w:cs="Assistant" w:hint="cs"/>
          <w:color w:val="333333"/>
          <w:sz w:val="26"/>
          <w:szCs w:val="26"/>
          <w:lang w:val="en-US"/>
        </w:rPr>
        <w:t>]</w:t>
      </w:r>
    </w:p>
    <w:p w14:paraId="42D7D9A6" w14:textId="77777777" w:rsidR="00645D8A" w:rsidRDefault="00645D8A" w:rsidP="00645D8A">
      <w:pPr>
        <w:shd w:val="clear" w:color="auto" w:fill="FFFFFF"/>
        <w:spacing w:after="0" w:line="240" w:lineRule="auto"/>
        <w:jc w:val="right"/>
        <w:rPr>
          <w:rFonts w:ascii="Assistant" w:eastAsia="Times New Roman" w:hAnsi="Assistant" w:cs="Assistant"/>
          <w:color w:val="333333"/>
          <w:sz w:val="26"/>
          <w:szCs w:val="26"/>
          <w:rtl/>
          <w:lang w:val="en-US"/>
        </w:rPr>
      </w:pPr>
    </w:p>
    <w:p w14:paraId="6DC57F1B" w14:textId="51166E8F" w:rsidR="00645D8A" w:rsidRPr="00107772" w:rsidRDefault="00645D8A" w:rsidP="00532414">
      <w:pPr>
        <w:shd w:val="clear" w:color="auto" w:fill="FFFFFF"/>
        <w:spacing w:after="0" w:line="240" w:lineRule="auto"/>
        <w:jc w:val="right"/>
        <w:rPr>
          <w:rFonts w:ascii="Assistant" w:eastAsia="Times New Roman" w:hAnsi="Assistant" w:cs="Assistant" w:hint="cs"/>
          <w:color w:val="333333"/>
          <w:sz w:val="26"/>
          <w:szCs w:val="26"/>
          <w:lang w:val="en-US"/>
        </w:rPr>
      </w:pPr>
      <w:r w:rsidRPr="00FC4B21">
        <w:rPr>
          <w:rFonts w:ascii="Assistant" w:eastAsia="Times New Roman" w:hAnsi="Assistant" w:cs="Assistant" w:hint="cs"/>
          <w:b/>
          <w:bCs/>
          <w:color w:val="7030A0"/>
          <w:sz w:val="26"/>
          <w:szCs w:val="26"/>
          <w:u w:val="thick"/>
          <w:rtl/>
          <w:lang w:val="en-US"/>
        </w:rPr>
        <w:t>מועד בחינה</w:t>
      </w:r>
      <w:r w:rsidRPr="00FC4B21">
        <w:rPr>
          <w:rFonts w:ascii="Assistant" w:eastAsia="Times New Roman" w:hAnsi="Assistant" w:cs="Assistant" w:hint="cs"/>
          <w:b/>
          <w:bCs/>
          <w:color w:val="333333"/>
          <w:sz w:val="26"/>
          <w:szCs w:val="26"/>
          <w:u w:val="thick"/>
          <w:rtl/>
          <w:lang w:val="en-US"/>
        </w:rPr>
        <w:t xml:space="preserve"> </w:t>
      </w:r>
      <w:r>
        <w:rPr>
          <w:rFonts w:ascii="Assistant" w:eastAsia="Times New Roman" w:hAnsi="Assistant" w:cs="Assistant"/>
          <w:color w:val="333333"/>
          <w:sz w:val="26"/>
          <w:szCs w:val="26"/>
          <w:rtl/>
          <w:lang w:val="en-US"/>
        </w:rPr>
        <w:t>–</w:t>
      </w:r>
      <w:r w:rsidR="00DF1482">
        <w:rPr>
          <w:rFonts w:ascii="Assistant" w:eastAsia="Times New Roman" w:hAnsi="Assistant" w:cs="Assistant" w:hint="cs"/>
          <w:color w:val="333333"/>
          <w:sz w:val="26"/>
          <w:szCs w:val="26"/>
          <w:rtl/>
          <w:lang w:val="en-US"/>
        </w:rPr>
        <w:t xml:space="preserve"> </w:t>
      </w:r>
      <w:r w:rsidR="00DF1482">
        <w:rPr>
          <w:rFonts w:ascii="Assistant" w:hAnsi="Assistant" w:cs="Assistant" w:hint="cs"/>
          <w:color w:val="333333"/>
          <w:sz w:val="26"/>
          <w:szCs w:val="26"/>
          <w:shd w:val="clear" w:color="auto" w:fill="FFFFFF"/>
          <w:rtl/>
        </w:rPr>
        <w:t>מועד קיץ: ט' בסיון 29.5.23</w:t>
      </w:r>
    </w:p>
    <w:p w14:paraId="4CAA2BCA" w14:textId="29E60B6C" w:rsidR="00645D8A" w:rsidRDefault="00645D8A" w:rsidP="00645D8A">
      <w:pPr>
        <w:jc w:val="right"/>
        <w:rPr>
          <w:rtl/>
          <w:lang w:val="en-US"/>
        </w:rPr>
      </w:pPr>
    </w:p>
    <w:p w14:paraId="208B9D7C" w14:textId="49BD66FB" w:rsidR="002009A5" w:rsidRPr="00645D8A" w:rsidRDefault="00532414" w:rsidP="00645D8A">
      <w:pPr>
        <w:jc w:val="center"/>
        <w:rPr>
          <w:lang w:val="en-US"/>
        </w:rPr>
      </w:pPr>
      <w:r w:rsidRPr="00DF1482">
        <w:rPr>
          <w:noProof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B722E1" wp14:editId="11AF7B41">
                <wp:simplePos x="0" y="0"/>
                <wp:positionH relativeFrom="column">
                  <wp:posOffset>2638425</wp:posOffset>
                </wp:positionH>
                <wp:positionV relativeFrom="paragraph">
                  <wp:posOffset>6985</wp:posOffset>
                </wp:positionV>
                <wp:extent cx="2360930" cy="1600200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3BE7E" w14:textId="0D37FC0C" w:rsidR="00DF1482" w:rsidRPr="00F87932" w:rsidRDefault="00DF1482" w:rsidP="00DF1482">
                            <w:pPr>
                              <w:jc w:val="right"/>
                              <w:rPr>
                                <w:rFonts w:cs="Gveret Levin AlefAlefAlef"/>
                                <w:b/>
                                <w:bCs/>
                                <w:u w:val="single"/>
                                <w:rtl/>
                                <w:lang w:val="en-US"/>
                              </w:rPr>
                            </w:pPr>
                            <w:r w:rsidRPr="00F87932">
                              <w:rPr>
                                <w:rFonts w:cs="Gveret Levin AlefAlefAlef" w:hint="cs"/>
                                <w:b/>
                                <w:bCs/>
                                <w:u w:val="single"/>
                                <w:rtl/>
                                <w:lang w:val="en-US"/>
                              </w:rPr>
                              <w:t>הבהרה</w:t>
                            </w:r>
                          </w:p>
                          <w:p w14:paraId="37CD08D7" w14:textId="41D67D6F" w:rsidR="00DF1482" w:rsidRDefault="00DF1482" w:rsidP="00DF1482">
                            <w:pPr>
                              <w:jc w:val="right"/>
                              <w:rPr>
                                <w:rFonts w:cs="Gveret Levin AlefAlefAlef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="Gveret Levin AlefAlefAlef" w:hint="cs"/>
                                <w:rtl/>
                                <w:lang w:val="en-US"/>
                              </w:rPr>
                              <w:t xml:space="preserve">יש </w:t>
                            </w:r>
                            <w:proofErr w:type="spellStart"/>
                            <w:r>
                              <w:rPr>
                                <w:rFonts w:cs="Gveret Levin AlefAlefAlef" w:hint="cs"/>
                                <w:rtl/>
                                <w:lang w:val="en-US"/>
                              </w:rPr>
                              <w:t>גירסאות</w:t>
                            </w:r>
                            <w:proofErr w:type="spellEnd"/>
                            <w:r>
                              <w:rPr>
                                <w:rFonts w:cs="Gveret Levin AlefAlefAlef" w:hint="cs"/>
                                <w:rtl/>
                                <w:lang w:val="en-US"/>
                              </w:rPr>
                              <w:t xml:space="preserve"> שונות לספר.</w:t>
                            </w:r>
                          </w:p>
                          <w:p w14:paraId="5C96ECBB" w14:textId="618B04EA" w:rsidR="00DF1482" w:rsidRPr="00DF1482" w:rsidRDefault="00DF1482" w:rsidP="00DF1482">
                            <w:pPr>
                              <w:jc w:val="right"/>
                              <w:rPr>
                                <w:rFonts w:cs="Gveret Levin AlefAlefAlef" w:hint="cs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="Gveret Levin AlefAlefAlef" w:hint="cs"/>
                                <w:rtl/>
                                <w:lang w:val="en-US"/>
                              </w:rPr>
                              <w:t xml:space="preserve">יש ללמוד רק </w:t>
                            </w:r>
                            <w:proofErr w:type="spellStart"/>
                            <w:r w:rsidR="00532414">
                              <w:rPr>
                                <w:rFonts w:cs="Gveret Levin AlefAlefAlef" w:hint="cs"/>
                                <w:rtl/>
                                <w:lang w:val="en-US"/>
                              </w:rPr>
                              <w:t>ב</w:t>
                            </w:r>
                            <w:r>
                              <w:rPr>
                                <w:rFonts w:cs="Gveret Levin AlefAlefAlef" w:hint="cs"/>
                                <w:rtl/>
                                <w:lang w:val="en-US"/>
                              </w:rPr>
                              <w:t>גירסה</w:t>
                            </w:r>
                            <w:proofErr w:type="spellEnd"/>
                            <w:r>
                              <w:rPr>
                                <w:rFonts w:cs="Gveret Levin AlefAlefAlef" w:hint="cs"/>
                                <w:rtl/>
                                <w:lang w:val="en-US"/>
                              </w:rPr>
                              <w:t xml:space="preserve"> זו </w:t>
                            </w:r>
                            <w:r w:rsidR="00532414">
                              <w:rPr>
                                <w:rFonts w:cs="Gveret Levin AlefAlefAlef" w:hint="cs"/>
                                <w:rtl/>
                                <w:lang w:val="en-US"/>
                              </w:rPr>
                              <w:t xml:space="preserve"> החדישה הכוללת את החומר כולו</w:t>
                            </w:r>
                            <w:r>
                              <w:rPr>
                                <w:rFonts w:cs="Gveret Levin AlefAlefAlef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cs="Gveret Levin AlefAlefAlef" w:hint="cs"/>
                                <w:rtl/>
                                <w:lang w:val="en-US"/>
                              </w:rPr>
                              <w:t xml:space="preserve"> כריכה ירוקה</w:t>
                            </w:r>
                            <w:r w:rsidR="00F87932">
                              <w:rPr>
                                <w:rFonts w:cs="Gveret Levin AlefAlefAlef" w:hint="cs"/>
                                <w:rtl/>
                                <w:lang w:val="en-US"/>
                              </w:rPr>
                              <w:t xml:space="preserve"> (לא כתומה ולא סגולה).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722E1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07.75pt;margin-top:.55pt;width:185.9pt;height:126pt;flip:x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" filled="f" stroked="f">
                <v:textbox>
                  <w:txbxContent>
                    <w:p w14:paraId="2BF3BE7E" w14:textId="0D37FC0C" w:rsidR="00DF1482" w:rsidRPr="00F87932" w:rsidRDefault="00DF1482" w:rsidP="00DF1482">
                      <w:pPr>
                        <w:jc w:val="right"/>
                        <w:rPr>
                          <w:rFonts w:cs="Gveret Levin AlefAlefAlef"/>
                          <w:b/>
                          <w:bCs/>
                          <w:u w:val="single"/>
                          <w:rtl/>
                          <w:lang w:val="en-US"/>
                        </w:rPr>
                      </w:pPr>
                      <w:r w:rsidRPr="00F87932">
                        <w:rPr>
                          <w:rFonts w:cs="Gveret Levin AlefAlefAlef" w:hint="cs"/>
                          <w:b/>
                          <w:bCs/>
                          <w:u w:val="single"/>
                          <w:rtl/>
                          <w:lang w:val="en-US"/>
                        </w:rPr>
                        <w:t>הבהרה</w:t>
                      </w:r>
                    </w:p>
                    <w:p w14:paraId="37CD08D7" w14:textId="41D67D6F" w:rsidR="00DF1482" w:rsidRDefault="00DF1482" w:rsidP="00DF1482">
                      <w:pPr>
                        <w:jc w:val="right"/>
                        <w:rPr>
                          <w:rFonts w:cs="Gveret Levin AlefAlefAlef"/>
                          <w:rtl/>
                          <w:lang w:val="en-US"/>
                        </w:rPr>
                      </w:pPr>
                      <w:r>
                        <w:rPr>
                          <w:rFonts w:cs="Gveret Levin AlefAlefAlef" w:hint="cs"/>
                          <w:rtl/>
                          <w:lang w:val="en-US"/>
                        </w:rPr>
                        <w:t xml:space="preserve">יש </w:t>
                      </w:r>
                      <w:proofErr w:type="spellStart"/>
                      <w:r>
                        <w:rPr>
                          <w:rFonts w:cs="Gveret Levin AlefAlefAlef" w:hint="cs"/>
                          <w:rtl/>
                          <w:lang w:val="en-US"/>
                        </w:rPr>
                        <w:t>גירסאות</w:t>
                      </w:r>
                      <w:proofErr w:type="spellEnd"/>
                      <w:r>
                        <w:rPr>
                          <w:rFonts w:cs="Gveret Levin AlefAlefAlef" w:hint="cs"/>
                          <w:rtl/>
                          <w:lang w:val="en-US"/>
                        </w:rPr>
                        <w:t xml:space="preserve"> שונות לספר.</w:t>
                      </w:r>
                    </w:p>
                    <w:p w14:paraId="5C96ECBB" w14:textId="618B04EA" w:rsidR="00DF1482" w:rsidRPr="00DF1482" w:rsidRDefault="00DF1482" w:rsidP="00DF1482">
                      <w:pPr>
                        <w:jc w:val="right"/>
                        <w:rPr>
                          <w:rFonts w:cs="Gveret Levin AlefAlefAlef" w:hint="cs"/>
                          <w:rtl/>
                          <w:lang w:val="en-US"/>
                        </w:rPr>
                      </w:pPr>
                      <w:r>
                        <w:rPr>
                          <w:rFonts w:cs="Gveret Levin AlefAlefAlef" w:hint="cs"/>
                          <w:rtl/>
                          <w:lang w:val="en-US"/>
                        </w:rPr>
                        <w:t xml:space="preserve">יש ללמוד רק </w:t>
                      </w:r>
                      <w:proofErr w:type="spellStart"/>
                      <w:r w:rsidR="00532414">
                        <w:rPr>
                          <w:rFonts w:cs="Gveret Levin AlefAlefAlef" w:hint="cs"/>
                          <w:rtl/>
                          <w:lang w:val="en-US"/>
                        </w:rPr>
                        <w:t>ב</w:t>
                      </w:r>
                      <w:r>
                        <w:rPr>
                          <w:rFonts w:cs="Gveret Levin AlefAlefAlef" w:hint="cs"/>
                          <w:rtl/>
                          <w:lang w:val="en-US"/>
                        </w:rPr>
                        <w:t>גירסה</w:t>
                      </w:r>
                      <w:proofErr w:type="spellEnd"/>
                      <w:r>
                        <w:rPr>
                          <w:rFonts w:cs="Gveret Levin AlefAlefAlef" w:hint="cs"/>
                          <w:rtl/>
                          <w:lang w:val="en-US"/>
                        </w:rPr>
                        <w:t xml:space="preserve"> זו </w:t>
                      </w:r>
                      <w:r w:rsidR="00532414">
                        <w:rPr>
                          <w:rFonts w:cs="Gveret Levin AlefAlefAlef" w:hint="cs"/>
                          <w:rtl/>
                          <w:lang w:val="en-US"/>
                        </w:rPr>
                        <w:t xml:space="preserve"> החדישה הכוללת את החומר כולו</w:t>
                      </w:r>
                      <w:r>
                        <w:rPr>
                          <w:rFonts w:cs="Gveret Levin AlefAlefAlef"/>
                          <w:rtl/>
                          <w:lang w:val="en-US"/>
                        </w:rPr>
                        <w:t>–</w:t>
                      </w:r>
                      <w:r>
                        <w:rPr>
                          <w:rFonts w:cs="Gveret Levin AlefAlefAlef" w:hint="cs"/>
                          <w:rtl/>
                          <w:lang w:val="en-US"/>
                        </w:rPr>
                        <w:t xml:space="preserve"> כריכה ירוקה</w:t>
                      </w:r>
                      <w:r w:rsidR="00F87932">
                        <w:rPr>
                          <w:rFonts w:cs="Gveret Levin AlefAlefAlef" w:hint="cs"/>
                          <w:rtl/>
                          <w:lang w:val="en-US"/>
                        </w:rPr>
                        <w:t xml:space="preserve"> (לא כתומה ולא סגולה).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DF4D7" wp14:editId="001F945B">
                <wp:simplePos x="0" y="0"/>
                <wp:positionH relativeFrom="column">
                  <wp:posOffset>1849755</wp:posOffset>
                </wp:positionH>
                <wp:positionV relativeFrom="paragraph">
                  <wp:posOffset>471805</wp:posOffset>
                </wp:positionV>
                <wp:extent cx="514350" cy="180975"/>
                <wp:effectExtent l="19050" t="19050" r="19050" b="47625"/>
                <wp:wrapNone/>
                <wp:docPr id="2" name="חץ: שמאל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00630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חץ: שמאלה 2" o:spid="_x0000_s1026" type="#_x0000_t66" style="position:absolute;left:0;text-align:left;margin-left:145.65pt;margin-top:37.15pt;width:40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" adj="3800" fillcolor="#4472c4 [3204]" strokecolor="#1f3763 [1604]" strokeweight="1pt"/>
            </w:pict>
          </mc:Fallback>
        </mc:AlternateContent>
      </w:r>
      <w:r w:rsidR="00DF1482">
        <w:rPr>
          <w:lang w:val="en-US"/>
        </w:rPr>
        <w:t xml:space="preserve"> </w:t>
      </w:r>
      <w:r w:rsidR="00645D8A">
        <w:rPr>
          <w:noProof/>
        </w:rPr>
        <w:drawing>
          <wp:inline distT="0" distB="0" distL="0" distR="0" wp14:anchorId="4891E3EE" wp14:editId="21FDB6C0">
            <wp:extent cx="942010" cy="1073785"/>
            <wp:effectExtent l="0" t="0" r="0" b="0"/>
            <wp:docPr id="1" name="תמונה 1" descr="בית חינוך ומשפחה – אטיאס אופי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חינוך ומשפחה – אטיאס אופיס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38" cy="108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9A5" w:rsidRPr="00645D8A" w:rsidSect="00FC4B21">
      <w:headerReference w:type="default" r:id="rId5"/>
      <w:pgSz w:w="11906" w:h="16838"/>
      <w:pgMar w:top="1440" w:right="1800" w:bottom="1440" w:left="1800" w:header="708" w:footer="708" w:gutter="0"/>
      <w:pgBorders w:offsetFrom="page">
        <w:top w:val="cabins" w:sz="31" w:space="24" w:color="7030A0"/>
        <w:left w:val="cabins" w:sz="31" w:space="24" w:color="7030A0"/>
        <w:bottom w:val="cabins" w:sz="31" w:space="24" w:color="7030A0"/>
        <w:right w:val="cabins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Gveret Levin AlefAlefAlef">
    <w:panose1 w:val="00000500000000000000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/>
      <w:temporary/>
      <w:showingPlcHdr/>
      <w15:appearance w15:val="hidden"/>
    </w:sdtPr>
    <w:sdtEndPr/>
    <w:sdtContent>
      <w:p w14:paraId="3D0AB848" w14:textId="77777777" w:rsidR="00FC4B21" w:rsidRDefault="00F87932">
        <w:pPr>
          <w:pStyle w:val="a3"/>
        </w:pPr>
        <w:r>
          <w:rPr>
            <w:rtl/>
            <w:lang w:val="he-IL"/>
          </w:rPr>
          <w:t>[הקלד כאן]</w:t>
        </w:r>
      </w:p>
    </w:sdtContent>
  </w:sdt>
  <w:p w14:paraId="5F4C71CE" w14:textId="77777777" w:rsidR="00FC4B21" w:rsidRPr="00FC4B21" w:rsidRDefault="00F87932" w:rsidP="00FC4B21">
    <w:pPr>
      <w:pStyle w:val="a3"/>
      <w:jc w:val="right"/>
      <w:rPr>
        <w:rFonts w:cs="Gveret Levin AlefAlefAlef"/>
        <w:sz w:val="24"/>
        <w:szCs w:val="24"/>
      </w:rPr>
    </w:pPr>
    <w:r w:rsidRPr="00FC4B21">
      <w:rPr>
        <w:rFonts w:cs="Gveret Levin AlefAlefAlef" w:hint="cs"/>
        <w:sz w:val="24"/>
        <w:szCs w:val="24"/>
        <w:rtl/>
      </w:rPr>
      <w:t>בס"ד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8A"/>
    <w:rsid w:val="002009A5"/>
    <w:rsid w:val="00532414"/>
    <w:rsid w:val="00645D8A"/>
    <w:rsid w:val="00DF1482"/>
    <w:rsid w:val="00F8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BA0F"/>
  <w15:chartTrackingRefBased/>
  <w15:docId w15:val="{99815B9E-E188-41B8-B306-85D05D58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D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D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4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גבאי</dc:creator>
  <cp:keywords/>
  <dc:description/>
  <cp:lastModifiedBy>תמר גבאי</cp:lastModifiedBy>
  <cp:revision>1</cp:revision>
  <dcterms:created xsi:type="dcterms:W3CDTF">2022-08-29T16:05:00Z</dcterms:created>
  <dcterms:modified xsi:type="dcterms:W3CDTF">2022-08-29T16:59:00Z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a81dea-4d6c-46c2-b66b-652ec1fb581d_Enabled">
    <vt:lpwstr>true</vt:lpwstr>
  </property>
  <property fmtid="{D5CDD505-2E9C-101B-9397-08002B2CF9AE}" pid="3" name="MSIP_Label_00a81dea-4d6c-46c2-b66b-652ec1fb581d_SetDate">
    <vt:lpwstr>2022-08-29T16:05:13Z</vt:lpwstr>
  </property>
  <property fmtid="{D5CDD505-2E9C-101B-9397-08002B2CF9AE}" pid="4" name="MSIP_Label_00a81dea-4d6c-46c2-b66b-652ec1fb581d_Method">
    <vt:lpwstr>Standard</vt:lpwstr>
  </property>
  <property fmtid="{D5CDD505-2E9C-101B-9397-08002B2CF9AE}" pid="5" name="MSIP_Label_00a81dea-4d6c-46c2-b66b-652ec1fb581d_Name">
    <vt:lpwstr>הצפנת קבצים והודעות דואר אלקטרוני</vt:lpwstr>
  </property>
  <property fmtid="{D5CDD505-2E9C-101B-9397-08002B2CF9AE}" pid="6" name="MSIP_Label_00a81dea-4d6c-46c2-b66b-652ec1fb581d_SiteId">
    <vt:lpwstr>d84846a7-3371-4e86-afe6-dc8d9d7a3299</vt:lpwstr>
  </property>
  <property fmtid="{D5CDD505-2E9C-101B-9397-08002B2CF9AE}" pid="7" name="MSIP_Label_00a81dea-4d6c-46c2-b66b-652ec1fb581d_ActionId">
    <vt:lpwstr>df9d6507-ccc8-4137-8de9-1a2a99fd4eef</vt:lpwstr>
  </property>
  <property fmtid="{D5CDD505-2E9C-101B-9397-08002B2CF9AE}" pid="8" name="MSIP_Label_00a81dea-4d6c-46c2-b66b-652ec1fb581d_ContentBits">
    <vt:lpwstr>0</vt:lpwstr>
  </property>
</Properties>
</file>