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959" w:rsidRDefault="007F0959" w:rsidP="00870687">
      <w:pPr>
        <w:pStyle w:val="a3"/>
        <w:pageBreakBefore/>
        <w:rPr>
          <w:b/>
          <w:bCs/>
          <w:color w:val="FF0000"/>
          <w:sz w:val="32"/>
          <w:szCs w:val="32"/>
        </w:rPr>
      </w:pPr>
      <w:r>
        <w:rPr>
          <w:rFonts w:hint="cs"/>
          <w:b/>
          <w:bCs/>
          <w:noProof/>
          <w:color w:val="FF0000"/>
          <w:sz w:val="32"/>
          <w:szCs w:val="32"/>
          <w:rtl/>
          <w:lang w:val="he-IL"/>
        </w:rPr>
        <w:t xml:space="preserve">עקומות גדילה </w:t>
      </w:r>
      <w:r>
        <w:rPr>
          <w:b/>
          <w:bCs/>
          <w:noProof/>
          <w:color w:val="FF0000"/>
          <w:sz w:val="32"/>
          <w:szCs w:val="32"/>
          <w:rtl/>
          <w:lang w:val="he-IL"/>
        </w:rPr>
        <w:t>–</w:t>
      </w:r>
      <w:r>
        <w:rPr>
          <w:rFonts w:hint="cs"/>
          <w:b/>
          <w:bCs/>
          <w:noProof/>
          <w:color w:val="FF0000"/>
          <w:sz w:val="32"/>
          <w:szCs w:val="32"/>
          <w:rtl/>
          <w:lang w:val="he-IL"/>
        </w:rPr>
        <w:t xml:space="preserve"> </w:t>
      </w:r>
      <w:r w:rsidR="00870687">
        <w:rPr>
          <w:rFonts w:hint="cs"/>
          <w:b/>
          <w:bCs/>
          <w:noProof/>
          <w:color w:val="FF0000"/>
          <w:sz w:val="32"/>
          <w:szCs w:val="32"/>
          <w:rtl/>
          <w:lang w:val="he-IL"/>
        </w:rPr>
        <w:t>בנות תשובות</w:t>
      </w:r>
      <w:bookmarkStart w:id="0" w:name="_GoBack"/>
      <w:bookmarkEnd w:id="0"/>
    </w:p>
    <w:p w:rsidR="007F0959" w:rsidRDefault="007F0959" w:rsidP="007F0959">
      <w:pPr>
        <w:pStyle w:val="a3"/>
        <w:rPr>
          <w:rtl/>
        </w:rPr>
      </w:pPr>
      <w:r>
        <w:rPr>
          <w:rFonts w:hint="cs"/>
          <w:rtl/>
        </w:rPr>
        <w:t>הפעילות הזו עוסקת בכל ההיבטים שיחידת הלימוד מבקשת להביא לידיעת התלמיד בתחום קריאת הגרפים. מסיבה זו כדאי לעשותה בקבוצות עבודה בכיתה, כאשר מדי פעם נקיים דיון כיתתי, כדי לוודא שהתלמידים נחשפו היטב לדברים. יש להבחין בין סעיפים בעלי אופי כמותי לבין הסעיפים שעוסקים בצד האיכותי של ההתנהגות. כל מה שנוגע למושג השיפוע אמור להישאר בשלב זה ברמה איכותית בלבד. נעיר על כך בכל מקום שיתבקש בהמשך.</w:t>
      </w:r>
    </w:p>
    <w:p w:rsidR="007F0959" w:rsidRDefault="007F0959" w:rsidP="007F0959">
      <w:pPr>
        <w:pStyle w:val="a3"/>
        <w:numPr>
          <w:ilvl w:val="0"/>
          <w:numId w:val="1"/>
        </w:numPr>
        <w:ind w:left="509" w:hanging="425"/>
        <w:rPr>
          <w:rtl/>
        </w:rPr>
      </w:pPr>
      <w:r>
        <w:rPr>
          <w:rFonts w:hint="cs"/>
          <w:rtl/>
        </w:rPr>
        <w:t xml:space="preserve">זוהי שאלה בהפקה של מידע כמותי מתוך הגרף. </w:t>
      </w:r>
    </w:p>
    <w:p w:rsidR="007F0959" w:rsidRDefault="007F0959" w:rsidP="007F0959">
      <w:pPr>
        <w:pStyle w:val="a3"/>
        <w:tabs>
          <w:tab w:val="left" w:pos="509"/>
          <w:tab w:val="left" w:pos="935"/>
          <w:tab w:val="left" w:pos="1360"/>
        </w:tabs>
        <w:ind w:left="509"/>
        <w:rPr>
          <w:noProof/>
          <w:rtl/>
          <w:lang w:val="he-IL"/>
        </w:rPr>
      </w:pPr>
      <w:r>
        <w:rPr>
          <w:rFonts w:hint="cs"/>
          <w:noProof/>
          <w:rtl/>
          <w:lang w:val="he-IL"/>
        </w:rPr>
        <w:t xml:space="preserve">בגיל 5   </w:t>
      </w:r>
      <w:r>
        <w:rPr>
          <w:rFonts w:hint="cs"/>
          <w:noProof/>
          <w:u w:val="single"/>
          <w:rtl/>
          <w:lang w:val="he-IL"/>
        </w:rPr>
        <w:t xml:space="preserve">    110    </w:t>
      </w:r>
      <w:r>
        <w:rPr>
          <w:rFonts w:hint="cs"/>
          <w:noProof/>
          <w:rtl/>
          <w:lang w:val="he-IL"/>
        </w:rPr>
        <w:t xml:space="preserve"> ס"מ</w:t>
      </w:r>
    </w:p>
    <w:p w:rsidR="007F0959" w:rsidRDefault="007F0959" w:rsidP="007F0959">
      <w:pPr>
        <w:pStyle w:val="a3"/>
        <w:tabs>
          <w:tab w:val="left" w:pos="509"/>
        </w:tabs>
        <w:ind w:left="509"/>
        <w:rPr>
          <w:noProof/>
          <w:rtl/>
          <w:lang w:val="he-IL"/>
        </w:rPr>
      </w:pPr>
      <w:r>
        <w:rPr>
          <w:rFonts w:hint="cs"/>
          <w:noProof/>
          <w:rtl/>
          <w:lang w:val="he-IL"/>
        </w:rPr>
        <w:t xml:space="preserve">בגיל 19 </w:t>
      </w:r>
      <w:r>
        <w:rPr>
          <w:rFonts w:hint="cs"/>
          <w:noProof/>
          <w:u w:val="single"/>
          <w:rtl/>
          <w:lang w:val="he-IL"/>
        </w:rPr>
        <w:t xml:space="preserve">    163   </w:t>
      </w:r>
      <w:r>
        <w:rPr>
          <w:rFonts w:hint="cs"/>
          <w:noProof/>
          <w:rtl/>
          <w:lang w:val="he-IL"/>
        </w:rPr>
        <w:t xml:space="preserve">  ס"מ</w:t>
      </w:r>
    </w:p>
    <w:p w:rsidR="007F0959" w:rsidRDefault="007F0959" w:rsidP="007F0959">
      <w:pPr>
        <w:pStyle w:val="a3"/>
        <w:numPr>
          <w:ilvl w:val="0"/>
          <w:numId w:val="1"/>
        </w:numPr>
        <w:ind w:left="509" w:hanging="425"/>
        <w:rPr>
          <w:rtl/>
        </w:rPr>
      </w:pPr>
      <w:r>
        <w:rPr>
          <w:rFonts w:hint="cs"/>
          <w:rtl/>
        </w:rPr>
        <w:t>זוהי שאלה נוספת בהפקה של מידע כמותי מתוך הגרף. הבת מגיעה לגובה 150 ס"מ בגיל 11 שנים ו-9 חודשים.</w:t>
      </w:r>
    </w:p>
    <w:p w:rsidR="007F0959" w:rsidRDefault="007F0959" w:rsidP="007F0959">
      <w:pPr>
        <w:pStyle w:val="a3"/>
        <w:numPr>
          <w:ilvl w:val="0"/>
          <w:numId w:val="1"/>
        </w:numPr>
        <w:ind w:left="509" w:hanging="425"/>
        <w:rPr>
          <w:rtl/>
        </w:rPr>
      </w:pPr>
      <w:r>
        <w:rPr>
          <w:rFonts w:hint="cs"/>
          <w:rtl/>
        </w:rPr>
        <w:t xml:space="preserve">זוהי שאלה נוספת בהפקה של מידע כמותי מתוך הגרף. גובהן של בנות האלפיון העליון הוא מ-183 ס"מ ומעלה. </w:t>
      </w:r>
    </w:p>
    <w:p w:rsidR="007F0959" w:rsidRDefault="007F0959" w:rsidP="007F0959">
      <w:pPr>
        <w:pStyle w:val="a3"/>
        <w:numPr>
          <w:ilvl w:val="0"/>
          <w:numId w:val="1"/>
        </w:numPr>
        <w:ind w:left="509" w:hanging="425"/>
        <w:rPr>
          <w:noProof/>
          <w:rtl/>
          <w:lang w:val="he-IL"/>
        </w:rPr>
      </w:pPr>
      <w:r>
        <w:rPr>
          <w:rFonts w:hint="cs"/>
          <w:noProof/>
          <w:rtl/>
          <w:lang w:val="he-IL"/>
        </w:rPr>
        <w:t>זוהי שאלה איכותית על קצבי שינוי.</w:t>
      </w:r>
    </w:p>
    <w:p w:rsidR="007F0959" w:rsidRDefault="007F0959" w:rsidP="007F0959">
      <w:pPr>
        <w:pStyle w:val="a3"/>
        <w:ind w:left="509" w:hanging="425"/>
        <w:rPr>
          <w:b/>
          <w:bCs/>
          <w:noProof/>
          <w:rtl/>
          <w:lang w:val="he-IL"/>
        </w:rPr>
      </w:pPr>
      <w:r>
        <w:rPr>
          <w:rFonts w:hint="cs"/>
          <w:noProof/>
          <w:rtl/>
          <w:lang w:val="he-IL"/>
        </w:rPr>
        <w:tab/>
      </w:r>
      <w:r>
        <w:rPr>
          <w:rFonts w:hint="cs"/>
          <w:b/>
          <w:bCs/>
          <w:noProof/>
          <w:rtl/>
          <w:lang w:val="he-IL"/>
        </w:rPr>
        <w:t xml:space="preserve">תקופה א (5-12): </w:t>
      </w:r>
      <w:r>
        <w:rPr>
          <w:rFonts w:hint="cs"/>
          <w:noProof/>
          <w:rtl/>
          <w:lang w:val="he-IL"/>
        </w:rPr>
        <w:t>הגובה גדל בקצב קבוע למדי. זאת אנו לומדים מכך שהגרף הוא כמעט ישר.</w:t>
      </w:r>
      <w:r>
        <w:rPr>
          <w:rFonts w:hint="cs"/>
          <w:b/>
          <w:bCs/>
          <w:noProof/>
          <w:rtl/>
          <w:lang w:val="he-IL"/>
        </w:rPr>
        <w:tab/>
      </w:r>
      <w:r>
        <w:rPr>
          <w:rFonts w:hint="cs"/>
          <w:b/>
          <w:bCs/>
          <w:noProof/>
          <w:rtl/>
          <w:lang w:val="he-IL"/>
        </w:rPr>
        <w:tab/>
      </w:r>
      <w:r>
        <w:rPr>
          <w:rFonts w:hint="cs"/>
          <w:b/>
          <w:bCs/>
          <w:noProof/>
          <w:rtl/>
          <w:lang w:val="he-IL"/>
        </w:rPr>
        <w:tab/>
      </w:r>
    </w:p>
    <w:p w:rsidR="007F0959" w:rsidRDefault="007F0959" w:rsidP="007F0959">
      <w:pPr>
        <w:pStyle w:val="a3"/>
        <w:ind w:left="509"/>
        <w:rPr>
          <w:noProof/>
          <w:rtl/>
          <w:lang w:val="he-IL"/>
        </w:rPr>
      </w:pPr>
      <w:r>
        <w:rPr>
          <w:rFonts w:hint="cs"/>
          <w:b/>
          <w:bCs/>
          <w:noProof/>
          <w:rtl/>
          <w:lang w:val="he-IL"/>
        </w:rPr>
        <w:t>תקופה ב (12-16):</w:t>
      </w:r>
      <w:r>
        <w:rPr>
          <w:rFonts w:hint="cs"/>
          <w:noProof/>
          <w:rtl/>
          <w:lang w:val="he-IL"/>
        </w:rPr>
        <w:t xml:space="preserve"> הגובה גדל, אך קצב הגידול הולך ומתמתן. זאת אנו לומדים מכך שהתלילות של הגרף הולכת וקטנה, הגרף נעשה פחות ופחות משופע.</w:t>
      </w:r>
    </w:p>
    <w:p w:rsidR="007F0959" w:rsidRDefault="007F0959" w:rsidP="007F0959">
      <w:pPr>
        <w:pStyle w:val="a3"/>
        <w:ind w:left="509" w:hanging="425"/>
        <w:rPr>
          <w:noProof/>
          <w:rtl/>
          <w:lang w:val="he-IL"/>
        </w:rPr>
      </w:pPr>
      <w:r>
        <w:rPr>
          <w:rFonts w:hint="cs"/>
          <w:noProof/>
          <w:rtl/>
          <w:lang w:val="he-IL"/>
        </w:rPr>
        <w:tab/>
      </w:r>
      <w:r>
        <w:rPr>
          <w:rFonts w:hint="cs"/>
          <w:b/>
          <w:bCs/>
          <w:noProof/>
          <w:rtl/>
          <w:lang w:val="he-IL"/>
        </w:rPr>
        <w:t>תקופה ג (16-19):</w:t>
      </w:r>
      <w:r>
        <w:rPr>
          <w:rFonts w:hint="cs"/>
          <w:noProof/>
          <w:rtl/>
          <w:lang w:val="he-IL"/>
        </w:rPr>
        <w:t xml:space="preserve"> הגובה כמעט אינו גדל. הגרף אינו נראה משופע, והוא מקביל לציר הזמן (אגב, בגרפים של האחוזונים הנמוכים יש גידול מתון ביותר).</w:t>
      </w:r>
    </w:p>
    <w:p w:rsidR="00D3424A" w:rsidRDefault="00D3424A">
      <w:pPr>
        <w:rPr>
          <w:rtl/>
        </w:rPr>
      </w:pPr>
    </w:p>
    <w:sectPr w:rsidR="00D342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51760"/>
    <w:multiLevelType w:val="hybridMultilevel"/>
    <w:tmpl w:val="01C40010"/>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959"/>
    <w:rsid w:val="007F0959"/>
    <w:rsid w:val="00870687"/>
    <w:rsid w:val="00D342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7F0959"/>
    <w:pPr>
      <w:bidi/>
      <w:spacing w:after="120" w:line="240" w:lineRule="auto"/>
      <w:jc w:val="both"/>
    </w:pPr>
    <w:rPr>
      <w:rFonts w:ascii="Times New Roman" w:eastAsia="Times New Roman" w:hAnsi="Times New Roman" w:cs="David"/>
      <w:sz w:val="24"/>
      <w:szCs w:val="24"/>
      <w:lang w:eastAsia="he-IL"/>
    </w:rPr>
  </w:style>
  <w:style w:type="character" w:customStyle="1" w:styleId="a4">
    <w:name w:val="גוף טקסט תו"/>
    <w:basedOn w:val="a0"/>
    <w:link w:val="a3"/>
    <w:semiHidden/>
    <w:rsid w:val="007F0959"/>
    <w:rPr>
      <w:rFonts w:ascii="Times New Roman" w:eastAsia="Times New Roman" w:hAnsi="Times New Roman" w:cs="David"/>
      <w:sz w:val="24"/>
      <w:szCs w:val="24"/>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7F0959"/>
    <w:pPr>
      <w:bidi/>
      <w:spacing w:after="120" w:line="240" w:lineRule="auto"/>
      <w:jc w:val="both"/>
    </w:pPr>
    <w:rPr>
      <w:rFonts w:ascii="Times New Roman" w:eastAsia="Times New Roman" w:hAnsi="Times New Roman" w:cs="David"/>
      <w:sz w:val="24"/>
      <w:szCs w:val="24"/>
      <w:lang w:eastAsia="he-IL"/>
    </w:rPr>
  </w:style>
  <w:style w:type="character" w:customStyle="1" w:styleId="a4">
    <w:name w:val="גוף טקסט תו"/>
    <w:basedOn w:val="a0"/>
    <w:link w:val="a3"/>
    <w:semiHidden/>
    <w:rsid w:val="007F0959"/>
    <w:rPr>
      <w:rFonts w:ascii="Times New Roman" w:eastAsia="Times New Roman" w:hAnsi="Times New Roman" w:cs="David"/>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923</Characters>
  <Application>Microsoft Office Word</Application>
  <DocSecurity>0</DocSecurity>
  <Lines>7</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LIAT</dc:creator>
  <cp:lastModifiedBy>LIAT</cp:lastModifiedBy>
  <cp:revision>2</cp:revision>
  <dcterms:created xsi:type="dcterms:W3CDTF">2012-12-11T13:07:00Z</dcterms:created>
  <dcterms:modified xsi:type="dcterms:W3CDTF">2012-12-11T13:27:00Z</dcterms:modified>
</cp:coreProperties>
</file>