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A8" w:rsidRPr="00BE21A8" w:rsidRDefault="00BE21A8" w:rsidP="00BE21A8">
      <w:pPr>
        <w:pBdr>
          <w:bottom w:val="single" w:sz="6" w:space="0" w:color="A2A9B1"/>
        </w:pBdr>
        <w:bidi w:val="0"/>
        <w:spacing w:after="60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96"/>
          <w:szCs w:val="96"/>
        </w:rPr>
      </w:pPr>
      <w:r w:rsidRPr="00BE21A8">
        <w:rPr>
          <w:rFonts w:ascii="Arial" w:eastAsia="Times New Roman" w:hAnsi="Arial" w:cs="Arial"/>
          <w:color w:val="FF0000"/>
          <w:kern w:val="36"/>
          <w:sz w:val="96"/>
          <w:szCs w:val="96"/>
          <w:rtl/>
        </w:rPr>
        <w:t>כ</w:t>
      </w:r>
      <w:bookmarkStart w:id="0" w:name="_GoBack"/>
      <w:bookmarkEnd w:id="0"/>
      <w:r w:rsidRPr="00BE21A8">
        <w:rPr>
          <w:rFonts w:ascii="Arial" w:eastAsia="Times New Roman" w:hAnsi="Arial" w:cs="Arial"/>
          <w:color w:val="FF0000"/>
          <w:kern w:val="36"/>
          <w:sz w:val="96"/>
          <w:szCs w:val="96"/>
          <w:rtl/>
        </w:rPr>
        <w:t>וח משמר</w:t>
      </w:r>
    </w:p>
    <w:p w:rsidR="00BE21A8" w:rsidRPr="00BE21A8" w:rsidRDefault="00BE21A8" w:rsidP="00BE21A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44"/>
          <w:szCs w:val="44"/>
          <w:rtl/>
        </w:rPr>
      </w:pPr>
      <w:r w:rsidRPr="00BE21A8">
        <w:rPr>
          <w:rFonts w:ascii="Arial" w:eastAsia="Times New Roman" w:hAnsi="Arial" w:cs="Arial" w:hint="cs"/>
          <w:b/>
          <w:bCs/>
          <w:color w:val="202122"/>
          <w:sz w:val="44"/>
          <w:szCs w:val="44"/>
          <w:rtl/>
        </w:rPr>
        <w:t>כוח משמר</w:t>
      </w:r>
      <w:r w:rsidRPr="00BE21A8">
        <w:rPr>
          <w:rFonts w:ascii="Arial" w:eastAsia="Times New Roman" w:hAnsi="Arial" w:cs="Arial" w:hint="cs"/>
          <w:color w:val="202122"/>
          <w:sz w:val="44"/>
          <w:szCs w:val="44"/>
          <w:rtl/>
        </w:rPr>
        <w:t> הוא </w:t>
      </w:r>
      <w:hyperlink r:id="rId4" w:tooltip="כוח (פיזיקה)" w:history="1">
        <w:r w:rsidRPr="00BE21A8">
          <w:rPr>
            <w:rFonts w:ascii="Arial" w:eastAsia="Times New Roman" w:hAnsi="Arial" w:cs="Arial" w:hint="cs"/>
            <w:color w:val="0645AD"/>
            <w:sz w:val="44"/>
            <w:szCs w:val="44"/>
            <w:u w:val="single"/>
            <w:rtl/>
          </w:rPr>
          <w:t>כוח</w:t>
        </w:r>
      </w:hyperlink>
      <w:r w:rsidRPr="00BE21A8">
        <w:rPr>
          <w:rFonts w:ascii="Arial" w:eastAsia="Times New Roman" w:hAnsi="Arial" w:cs="Arial" w:hint="cs"/>
          <w:color w:val="202122"/>
          <w:sz w:val="44"/>
          <w:szCs w:val="44"/>
          <w:rtl/>
        </w:rPr>
        <w:t> ב</w:t>
      </w:r>
      <w:hyperlink r:id="rId5" w:tooltip="מכניקה קלאסית" w:history="1">
        <w:r w:rsidRPr="00BE21A8">
          <w:rPr>
            <w:rFonts w:ascii="Arial" w:eastAsia="Times New Roman" w:hAnsi="Arial" w:cs="Arial" w:hint="cs"/>
            <w:color w:val="0645AD"/>
            <w:sz w:val="44"/>
            <w:szCs w:val="44"/>
            <w:u w:val="single"/>
            <w:rtl/>
          </w:rPr>
          <w:t>מכניקה קלאסית</w:t>
        </w:r>
      </w:hyperlink>
      <w:r w:rsidRPr="00BE21A8">
        <w:rPr>
          <w:rFonts w:ascii="Arial" w:eastAsia="Times New Roman" w:hAnsi="Arial" w:cs="Arial" w:hint="cs"/>
          <w:color w:val="202122"/>
          <w:sz w:val="44"/>
          <w:szCs w:val="44"/>
          <w:rtl/>
        </w:rPr>
        <w:t> שניתן להגדיר לו </w:t>
      </w:r>
      <w:hyperlink r:id="rId6" w:tooltip="אנרגיה פוטנציאלית" w:history="1">
        <w:r w:rsidRPr="00BE21A8">
          <w:rPr>
            <w:rFonts w:ascii="Arial" w:eastAsia="Times New Roman" w:hAnsi="Arial" w:cs="Arial" w:hint="cs"/>
            <w:color w:val="0645AD"/>
            <w:sz w:val="44"/>
            <w:szCs w:val="44"/>
            <w:u w:val="single"/>
            <w:rtl/>
          </w:rPr>
          <w:t>אנרגיה פוטנציאלית</w:t>
        </w:r>
      </w:hyperlink>
      <w:r w:rsidRPr="00BE21A8">
        <w:rPr>
          <w:rFonts w:ascii="Arial" w:eastAsia="Times New Roman" w:hAnsi="Arial" w:cs="Arial" w:hint="cs"/>
          <w:color w:val="202122"/>
          <w:sz w:val="44"/>
          <w:szCs w:val="44"/>
          <w:rtl/>
        </w:rPr>
        <w:t xml:space="preserve">. </w:t>
      </w:r>
    </w:p>
    <w:p w:rsidR="00BE21A8" w:rsidRPr="00BE21A8" w:rsidRDefault="00BE21A8" w:rsidP="00BE21A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44"/>
          <w:szCs w:val="44"/>
        </w:rPr>
      </w:pPr>
      <w:r w:rsidRPr="00BE21A8">
        <w:rPr>
          <w:rFonts w:ascii="Arial" w:eastAsia="Times New Roman" w:hAnsi="Arial" w:cs="Arial" w:hint="cs"/>
          <w:color w:val="202122"/>
          <w:sz w:val="44"/>
          <w:szCs w:val="44"/>
          <w:rtl/>
        </w:rPr>
        <w:t>תכונה זו מאפשרת לנתח את השפעת כוח כזה בקלות רבה יותר מאשר כוחות אחרים. חשיבות המושג נגזרת מכך שכוחות רבים בטבע הם כוחות משמרים: </w:t>
      </w:r>
      <w:hyperlink r:id="rId7" w:tooltip="כוח הכבידה" w:history="1">
        <w:r w:rsidRPr="00BE21A8">
          <w:rPr>
            <w:rFonts w:ascii="Arial" w:eastAsia="Times New Roman" w:hAnsi="Arial" w:cs="Arial" w:hint="cs"/>
            <w:color w:val="0645AD"/>
            <w:sz w:val="44"/>
            <w:szCs w:val="44"/>
            <w:u w:val="single"/>
            <w:rtl/>
          </w:rPr>
          <w:t>כוח הכבידה</w:t>
        </w:r>
      </w:hyperlink>
      <w:r w:rsidRPr="00BE21A8">
        <w:rPr>
          <w:rFonts w:ascii="Arial" w:eastAsia="Times New Roman" w:hAnsi="Arial" w:cs="Arial" w:hint="cs"/>
          <w:color w:val="202122"/>
          <w:sz w:val="44"/>
          <w:szCs w:val="44"/>
          <w:rtl/>
        </w:rPr>
        <w:t>, </w:t>
      </w:r>
      <w:hyperlink r:id="rId8" w:tooltip="הכוח האלקטרוסטטי" w:history="1">
        <w:r w:rsidRPr="00BE21A8">
          <w:rPr>
            <w:rFonts w:ascii="Arial" w:eastAsia="Times New Roman" w:hAnsi="Arial" w:cs="Arial" w:hint="cs"/>
            <w:color w:val="0645AD"/>
            <w:sz w:val="44"/>
            <w:szCs w:val="44"/>
            <w:u w:val="single"/>
            <w:rtl/>
          </w:rPr>
          <w:t>הכוח האלקטרוסטטי</w:t>
        </w:r>
      </w:hyperlink>
      <w:r w:rsidRPr="00BE21A8">
        <w:rPr>
          <w:rFonts w:ascii="Arial" w:eastAsia="Times New Roman" w:hAnsi="Arial" w:cs="Arial" w:hint="cs"/>
          <w:color w:val="202122"/>
          <w:sz w:val="44"/>
          <w:szCs w:val="44"/>
          <w:rtl/>
        </w:rPr>
        <w:t>, ו</w:t>
      </w:r>
      <w:hyperlink r:id="rId9" w:tooltip="כוח אלסטי" w:history="1">
        <w:r w:rsidRPr="00BE21A8">
          <w:rPr>
            <w:rFonts w:ascii="Arial" w:eastAsia="Times New Roman" w:hAnsi="Arial" w:cs="Arial" w:hint="cs"/>
            <w:color w:val="0645AD"/>
            <w:sz w:val="44"/>
            <w:szCs w:val="44"/>
            <w:u w:val="single"/>
            <w:rtl/>
          </w:rPr>
          <w:t>כוחות אלסטיים</w:t>
        </w:r>
      </w:hyperlink>
      <w:r w:rsidRPr="00BE21A8">
        <w:rPr>
          <w:rFonts w:ascii="Arial" w:eastAsia="Times New Roman" w:hAnsi="Arial" w:cs="Arial" w:hint="cs"/>
          <w:color w:val="202122"/>
          <w:sz w:val="44"/>
          <w:szCs w:val="44"/>
          <w:rtl/>
        </w:rPr>
        <w:t> הם דוגמאות לכוחות משמרים</w:t>
      </w:r>
    </w:p>
    <w:p w:rsidR="00F9085D" w:rsidRDefault="00BE21A8" w:rsidP="00BE21A8">
      <w:pPr>
        <w:jc w:val="both"/>
        <w:rPr>
          <w:rtl/>
        </w:rPr>
      </w:pPr>
      <w:r w:rsidRPr="00BE21A8">
        <w:rPr>
          <w:rFonts w:ascii="Arial" w:hAnsi="Arial" w:cs="Arial"/>
          <w:color w:val="202122"/>
          <w:sz w:val="44"/>
          <w:szCs w:val="44"/>
          <w:shd w:val="clear" w:color="auto" w:fill="FFFFFF"/>
          <w:rtl/>
        </w:rPr>
        <w:t>כוח ייקרא </w:t>
      </w:r>
      <w:r w:rsidRPr="00BE21A8">
        <w:rPr>
          <w:rFonts w:ascii="Arial" w:hAnsi="Arial" w:cs="Arial"/>
          <w:b/>
          <w:bCs/>
          <w:color w:val="202122"/>
          <w:sz w:val="44"/>
          <w:szCs w:val="44"/>
          <w:shd w:val="clear" w:color="auto" w:fill="FFFFFF"/>
          <w:rtl/>
        </w:rPr>
        <w:t>משמר</w:t>
      </w:r>
      <w:r w:rsidRPr="00BE21A8">
        <w:rPr>
          <w:rFonts w:ascii="Arial" w:hAnsi="Arial" w:cs="Arial"/>
          <w:color w:val="202122"/>
          <w:sz w:val="44"/>
          <w:szCs w:val="44"/>
          <w:shd w:val="clear" w:color="auto" w:fill="FFFFFF"/>
          <w:rtl/>
        </w:rPr>
        <w:t> אם העבודה שהוא מבצע על גוף בתנועה תלויה </w:t>
      </w:r>
      <w:r w:rsidRPr="00BE21A8">
        <w:rPr>
          <w:rFonts w:ascii="Arial" w:hAnsi="Arial" w:cs="Arial"/>
          <w:i/>
          <w:iCs/>
          <w:color w:val="202122"/>
          <w:sz w:val="44"/>
          <w:szCs w:val="44"/>
          <w:shd w:val="clear" w:color="auto" w:fill="FFFFFF"/>
          <w:rtl/>
        </w:rPr>
        <w:t>אך ורק</w:t>
      </w:r>
      <w:r w:rsidRPr="00BE21A8">
        <w:rPr>
          <w:rFonts w:ascii="Arial" w:hAnsi="Arial" w:cs="Arial"/>
          <w:color w:val="202122"/>
          <w:sz w:val="44"/>
          <w:szCs w:val="44"/>
          <w:shd w:val="clear" w:color="auto" w:fill="FFFFFF"/>
          <w:rtl/>
        </w:rPr>
        <w:t> בנקודות הקצה של התנועה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BE21A8" w:rsidRPr="00BE21A8" w:rsidRDefault="00BE21A8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7C9AFC7F" wp14:editId="52B7DB55">
            <wp:extent cx="2993163" cy="2495550"/>
            <wp:effectExtent l="0" t="0" r="0" b="0"/>
            <wp:docPr id="1" name="תמונה 1" descr="https://upload.wikimedia.org/wikipedia/commons/thumb/3/34/Konservative_Kraft_Wege.svg/800px-Konservative_Kraft_Weg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4/Konservative_Kraft_Wege.svg/800px-Konservative_Kraft_Wege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728" cy="250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21A8" w:rsidRPr="00BE21A8" w:rsidSect="008D34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A8"/>
    <w:rsid w:val="008D34F8"/>
    <w:rsid w:val="00BE21A8"/>
    <w:rsid w:val="00F9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7F13"/>
  <w15:chartTrackingRefBased/>
  <w15:docId w15:val="{248B5968-1E1B-4AD9-BC65-DC526AFA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4%D7%9B%D7%95%D7%97_%D7%94%D7%90%D7%9C%D7%A7%D7%98%D7%A8%D7%95%D7%A1%D7%98%D7%98%D7%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e.wikipedia.org/wiki/%D7%9B%D7%95%D7%97_%D7%94%D7%9B%D7%91%D7%99%D7%93%D7%9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.wikipedia.org/wiki/%D7%90%D7%A0%D7%A8%D7%92%D7%99%D7%94_%D7%A4%D7%95%D7%98%D7%A0%D7%A6%D7%99%D7%90%D7%9C%D7%99%D7%A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e.wikipedia.org/wiki/%D7%9E%D7%9B%D7%A0%D7%99%D7%A7%D7%94_%D7%A7%D7%9C%D7%90%D7%A1%D7%99%D7%AA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he.wikipedia.org/wiki/%D7%9B%D7%95%D7%97_(%D7%A4%D7%99%D7%96%D7%99%D7%A7%D7%94)" TargetMode="External"/><Relationship Id="rId9" Type="http://schemas.openxmlformats.org/officeDocument/2006/relationships/hyperlink" Target="https://he.wikipedia.org/wiki/%D7%9B%D7%95%D7%97_%D7%90%D7%9C%D7%A1%D7%98%D7%99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</dc:creator>
  <cp:keywords/>
  <dc:description/>
  <cp:lastModifiedBy>more</cp:lastModifiedBy>
  <cp:revision>1</cp:revision>
  <dcterms:created xsi:type="dcterms:W3CDTF">2021-12-14T08:45:00Z</dcterms:created>
  <dcterms:modified xsi:type="dcterms:W3CDTF">2021-12-14T08:51:00Z</dcterms:modified>
</cp:coreProperties>
</file>